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A9" w:rsidRPr="004803B1" w:rsidRDefault="00F946A9" w:rsidP="00C803CB">
      <w:pPr>
        <w:spacing w:after="0" w:line="240" w:lineRule="auto"/>
        <w:jc w:val="center"/>
        <w:rPr>
          <w:rFonts w:cs="Arial"/>
          <w:b/>
          <w:color w:val="0070C0"/>
          <w:sz w:val="22"/>
        </w:rPr>
      </w:pPr>
      <w:r w:rsidRPr="004803B1">
        <w:rPr>
          <w:rFonts w:cs="Arial"/>
          <w:b/>
          <w:color w:val="0070C0"/>
          <w:sz w:val="22"/>
        </w:rPr>
        <w:t>SOUTHWARK COUNCIL MODEL SCHOOLS’ HR POLICY AND PROCEDURE</w:t>
      </w:r>
    </w:p>
    <w:p w:rsidR="00F946A9" w:rsidRPr="004803B1" w:rsidRDefault="00F946A9" w:rsidP="00C803CB">
      <w:pPr>
        <w:spacing w:after="0" w:line="240" w:lineRule="auto"/>
        <w:jc w:val="both"/>
        <w:rPr>
          <w:rFonts w:cs="Arial"/>
          <w:sz w:val="22"/>
        </w:rPr>
      </w:pPr>
    </w:p>
    <w:p w:rsidR="00F946A9" w:rsidRPr="004803B1" w:rsidRDefault="00F946A9" w:rsidP="00C803CB">
      <w:pPr>
        <w:spacing w:after="0" w:line="240" w:lineRule="auto"/>
        <w:jc w:val="both"/>
        <w:rPr>
          <w:rFonts w:cs="Arial"/>
          <w:sz w:val="22"/>
        </w:rPr>
      </w:pPr>
    </w:p>
    <w:p w:rsidR="00F946A9" w:rsidRPr="004803B1" w:rsidRDefault="00F946A9" w:rsidP="00C803CB">
      <w:pPr>
        <w:spacing w:after="0" w:line="240" w:lineRule="auto"/>
        <w:jc w:val="both"/>
        <w:rPr>
          <w:rFonts w:cs="Arial"/>
          <w:sz w:val="22"/>
        </w:rPr>
      </w:pPr>
    </w:p>
    <w:tbl>
      <w:tblPr>
        <w:tblStyle w:val="TableGrid"/>
        <w:tblW w:w="10485" w:type="dxa"/>
        <w:tblLook w:val="04A0" w:firstRow="1" w:lastRow="0" w:firstColumn="1" w:lastColumn="0" w:noHBand="0" w:noVBand="1"/>
      </w:tblPr>
      <w:tblGrid>
        <w:gridCol w:w="4621"/>
        <w:gridCol w:w="5864"/>
      </w:tblGrid>
      <w:tr w:rsidR="00F946A9" w:rsidRPr="004803B1" w:rsidTr="00801BBE">
        <w:tc>
          <w:tcPr>
            <w:tcW w:w="4621" w:type="dxa"/>
          </w:tcPr>
          <w:p w:rsidR="00F946A9" w:rsidRPr="004803B1" w:rsidRDefault="00F946A9" w:rsidP="00C803CB">
            <w:pPr>
              <w:jc w:val="both"/>
              <w:rPr>
                <w:rFonts w:ascii="Arial" w:hAnsi="Arial" w:cs="Arial"/>
                <w:sz w:val="22"/>
                <w:szCs w:val="22"/>
              </w:rPr>
            </w:pPr>
            <w:r w:rsidRPr="004803B1">
              <w:rPr>
                <w:rFonts w:ascii="Arial" w:hAnsi="Arial" w:cs="Arial"/>
                <w:sz w:val="22"/>
                <w:szCs w:val="22"/>
              </w:rPr>
              <w:t>Policy and procedure:</w:t>
            </w:r>
          </w:p>
        </w:tc>
        <w:tc>
          <w:tcPr>
            <w:tcW w:w="5864" w:type="dxa"/>
          </w:tcPr>
          <w:p w:rsidR="00F946A9" w:rsidRPr="004803B1" w:rsidRDefault="00F946A9" w:rsidP="00C803CB">
            <w:pPr>
              <w:jc w:val="both"/>
              <w:rPr>
                <w:rFonts w:ascii="Arial" w:hAnsi="Arial" w:cs="Arial"/>
                <w:sz w:val="22"/>
                <w:szCs w:val="22"/>
              </w:rPr>
            </w:pPr>
            <w:r w:rsidRPr="004803B1">
              <w:rPr>
                <w:rFonts w:ascii="Arial" w:hAnsi="Arial" w:cs="Arial"/>
                <w:sz w:val="22"/>
                <w:szCs w:val="22"/>
              </w:rPr>
              <w:t xml:space="preserve">Disciplinary </w:t>
            </w:r>
          </w:p>
          <w:p w:rsidR="00F946A9" w:rsidRPr="004803B1" w:rsidRDefault="00F946A9" w:rsidP="00C803CB">
            <w:pPr>
              <w:jc w:val="both"/>
              <w:rPr>
                <w:rFonts w:ascii="Arial" w:hAnsi="Arial" w:cs="Arial"/>
                <w:sz w:val="22"/>
                <w:szCs w:val="22"/>
              </w:rPr>
            </w:pPr>
          </w:p>
        </w:tc>
      </w:tr>
      <w:tr w:rsidR="00F946A9" w:rsidRPr="004803B1" w:rsidTr="00801BBE">
        <w:tc>
          <w:tcPr>
            <w:tcW w:w="4621" w:type="dxa"/>
          </w:tcPr>
          <w:p w:rsidR="00F946A9" w:rsidRPr="004803B1" w:rsidRDefault="00F946A9" w:rsidP="00C803CB">
            <w:pPr>
              <w:jc w:val="both"/>
              <w:rPr>
                <w:rFonts w:ascii="Arial" w:hAnsi="Arial" w:cs="Arial"/>
                <w:sz w:val="22"/>
                <w:szCs w:val="22"/>
              </w:rPr>
            </w:pPr>
            <w:r w:rsidRPr="004803B1">
              <w:rPr>
                <w:rFonts w:ascii="Arial" w:hAnsi="Arial" w:cs="Arial"/>
                <w:sz w:val="22"/>
                <w:szCs w:val="22"/>
              </w:rPr>
              <w:t>Date of implementation:</w:t>
            </w:r>
          </w:p>
          <w:p w:rsidR="00F946A9" w:rsidRPr="004803B1" w:rsidRDefault="00F946A9" w:rsidP="00C803CB">
            <w:pPr>
              <w:jc w:val="both"/>
              <w:rPr>
                <w:rFonts w:ascii="Arial" w:hAnsi="Arial" w:cs="Arial"/>
                <w:sz w:val="22"/>
                <w:szCs w:val="22"/>
              </w:rPr>
            </w:pPr>
          </w:p>
        </w:tc>
        <w:tc>
          <w:tcPr>
            <w:tcW w:w="5864" w:type="dxa"/>
          </w:tcPr>
          <w:p w:rsidR="00F946A9" w:rsidRPr="004803B1" w:rsidRDefault="00F946A9" w:rsidP="00C803CB">
            <w:pPr>
              <w:jc w:val="both"/>
              <w:rPr>
                <w:rFonts w:ascii="Arial" w:hAnsi="Arial" w:cs="Arial"/>
                <w:sz w:val="22"/>
                <w:szCs w:val="22"/>
              </w:rPr>
            </w:pPr>
          </w:p>
        </w:tc>
      </w:tr>
      <w:tr w:rsidR="00F946A9" w:rsidRPr="004803B1" w:rsidTr="00801BBE">
        <w:tc>
          <w:tcPr>
            <w:tcW w:w="4621" w:type="dxa"/>
          </w:tcPr>
          <w:p w:rsidR="00F946A9" w:rsidRPr="004803B1" w:rsidRDefault="00F946A9" w:rsidP="00C803CB">
            <w:pPr>
              <w:jc w:val="both"/>
              <w:rPr>
                <w:rFonts w:ascii="Arial" w:hAnsi="Arial" w:cs="Arial"/>
                <w:sz w:val="22"/>
                <w:szCs w:val="22"/>
              </w:rPr>
            </w:pPr>
            <w:r w:rsidRPr="004803B1">
              <w:rPr>
                <w:rFonts w:ascii="Arial" w:hAnsi="Arial" w:cs="Arial"/>
                <w:sz w:val="22"/>
                <w:szCs w:val="22"/>
              </w:rPr>
              <w:t>Reviewed and recommended by:</w:t>
            </w:r>
          </w:p>
        </w:tc>
        <w:tc>
          <w:tcPr>
            <w:tcW w:w="5864" w:type="dxa"/>
          </w:tcPr>
          <w:p w:rsidR="00F946A9" w:rsidRPr="004803B1" w:rsidRDefault="00F946A9" w:rsidP="00C803CB">
            <w:pPr>
              <w:jc w:val="both"/>
              <w:rPr>
                <w:rFonts w:ascii="Arial" w:hAnsi="Arial" w:cs="Arial"/>
                <w:sz w:val="22"/>
                <w:szCs w:val="22"/>
              </w:rPr>
            </w:pPr>
          </w:p>
          <w:p w:rsidR="00F946A9" w:rsidRPr="004803B1" w:rsidRDefault="00F946A9" w:rsidP="00C803CB">
            <w:pPr>
              <w:jc w:val="both"/>
              <w:rPr>
                <w:rFonts w:ascii="Arial" w:hAnsi="Arial" w:cs="Arial"/>
                <w:sz w:val="22"/>
                <w:szCs w:val="22"/>
              </w:rPr>
            </w:pPr>
          </w:p>
        </w:tc>
      </w:tr>
      <w:tr w:rsidR="00F946A9" w:rsidRPr="004803B1" w:rsidTr="00801BBE">
        <w:tc>
          <w:tcPr>
            <w:tcW w:w="4621" w:type="dxa"/>
          </w:tcPr>
          <w:p w:rsidR="00F946A9" w:rsidRPr="004803B1" w:rsidRDefault="00F946A9" w:rsidP="00C803CB">
            <w:pPr>
              <w:jc w:val="both"/>
              <w:rPr>
                <w:rFonts w:ascii="Arial" w:hAnsi="Arial" w:cs="Arial"/>
                <w:sz w:val="22"/>
                <w:szCs w:val="22"/>
              </w:rPr>
            </w:pPr>
            <w:r w:rsidRPr="004803B1">
              <w:rPr>
                <w:rFonts w:ascii="Arial" w:hAnsi="Arial" w:cs="Arial"/>
                <w:sz w:val="22"/>
                <w:szCs w:val="22"/>
              </w:rPr>
              <w:t>Signed by Chair:</w:t>
            </w:r>
          </w:p>
        </w:tc>
        <w:tc>
          <w:tcPr>
            <w:tcW w:w="5864" w:type="dxa"/>
          </w:tcPr>
          <w:p w:rsidR="00F946A9" w:rsidRPr="004803B1" w:rsidRDefault="00F946A9" w:rsidP="00C803CB">
            <w:pPr>
              <w:jc w:val="both"/>
              <w:rPr>
                <w:rFonts w:ascii="Arial" w:hAnsi="Arial" w:cs="Arial"/>
                <w:sz w:val="22"/>
                <w:szCs w:val="22"/>
              </w:rPr>
            </w:pPr>
          </w:p>
          <w:p w:rsidR="00F946A9" w:rsidRPr="004803B1" w:rsidRDefault="00F946A9" w:rsidP="00C803CB">
            <w:pPr>
              <w:jc w:val="both"/>
              <w:rPr>
                <w:rFonts w:ascii="Arial" w:hAnsi="Arial" w:cs="Arial"/>
                <w:sz w:val="22"/>
                <w:szCs w:val="22"/>
              </w:rPr>
            </w:pPr>
          </w:p>
        </w:tc>
      </w:tr>
      <w:tr w:rsidR="00F946A9" w:rsidRPr="004803B1" w:rsidTr="00801BBE">
        <w:tc>
          <w:tcPr>
            <w:tcW w:w="4621" w:type="dxa"/>
          </w:tcPr>
          <w:p w:rsidR="00F946A9" w:rsidRPr="004803B1" w:rsidRDefault="00F946A9" w:rsidP="00C803CB">
            <w:pPr>
              <w:jc w:val="both"/>
              <w:rPr>
                <w:rFonts w:ascii="Arial" w:hAnsi="Arial" w:cs="Arial"/>
                <w:sz w:val="22"/>
                <w:szCs w:val="22"/>
              </w:rPr>
            </w:pPr>
            <w:r w:rsidRPr="004803B1">
              <w:rPr>
                <w:rFonts w:ascii="Arial" w:hAnsi="Arial" w:cs="Arial"/>
                <w:sz w:val="22"/>
                <w:szCs w:val="22"/>
              </w:rPr>
              <w:t>School:</w:t>
            </w:r>
          </w:p>
        </w:tc>
        <w:tc>
          <w:tcPr>
            <w:tcW w:w="5864" w:type="dxa"/>
          </w:tcPr>
          <w:p w:rsidR="00F946A9" w:rsidRPr="004803B1" w:rsidRDefault="00F946A9" w:rsidP="00C803CB">
            <w:pPr>
              <w:jc w:val="both"/>
              <w:rPr>
                <w:rFonts w:ascii="Arial" w:hAnsi="Arial" w:cs="Arial"/>
                <w:sz w:val="22"/>
                <w:szCs w:val="22"/>
              </w:rPr>
            </w:pPr>
          </w:p>
          <w:p w:rsidR="00F946A9" w:rsidRPr="004803B1" w:rsidRDefault="00F946A9" w:rsidP="00C803CB">
            <w:pPr>
              <w:jc w:val="both"/>
              <w:rPr>
                <w:rFonts w:ascii="Arial" w:hAnsi="Arial" w:cs="Arial"/>
                <w:sz w:val="22"/>
                <w:szCs w:val="22"/>
              </w:rPr>
            </w:pPr>
          </w:p>
        </w:tc>
      </w:tr>
    </w:tbl>
    <w:p w:rsidR="00F946A9" w:rsidRPr="004803B1" w:rsidRDefault="00F946A9" w:rsidP="00C803CB">
      <w:pPr>
        <w:spacing w:after="0" w:line="240" w:lineRule="auto"/>
        <w:jc w:val="both"/>
        <w:rPr>
          <w:rFonts w:cs="Arial"/>
          <w:sz w:val="22"/>
        </w:rPr>
      </w:pPr>
    </w:p>
    <w:p w:rsidR="00F946A9" w:rsidRPr="004803B1" w:rsidRDefault="00F946A9" w:rsidP="00C803CB">
      <w:pPr>
        <w:spacing w:after="0" w:line="240" w:lineRule="auto"/>
        <w:jc w:val="both"/>
        <w:rPr>
          <w:rFonts w:cs="Arial"/>
          <w:sz w:val="22"/>
        </w:rPr>
      </w:pPr>
    </w:p>
    <w:p w:rsidR="00F946A9" w:rsidRPr="004803B1" w:rsidRDefault="00F946A9" w:rsidP="00C803CB">
      <w:pPr>
        <w:pStyle w:val="Heading1"/>
        <w:pBdr>
          <w:top w:val="single" w:sz="4" w:space="1" w:color="auto"/>
          <w:left w:val="single" w:sz="4" w:space="4" w:color="auto"/>
          <w:bottom w:val="single" w:sz="4" w:space="1" w:color="auto"/>
          <w:right w:val="single" w:sz="4" w:space="4" w:color="auto"/>
        </w:pBdr>
        <w:spacing w:before="0" w:line="240" w:lineRule="auto"/>
        <w:jc w:val="both"/>
        <w:rPr>
          <w:rFonts w:ascii="Arial" w:hAnsi="Arial" w:cs="Arial"/>
          <w:sz w:val="22"/>
          <w:szCs w:val="22"/>
        </w:rPr>
      </w:pPr>
      <w:bookmarkStart w:id="0" w:name="_Toc493059671"/>
      <w:r w:rsidRPr="004803B1">
        <w:rPr>
          <w:rFonts w:ascii="Arial" w:hAnsi="Arial" w:cs="Arial"/>
          <w:sz w:val="22"/>
          <w:szCs w:val="22"/>
        </w:rPr>
        <w:t>Legislation and guidance</w:t>
      </w:r>
      <w:bookmarkEnd w:id="0"/>
    </w:p>
    <w:p w:rsidR="00F07FA2" w:rsidRPr="004803B1" w:rsidRDefault="00F07FA2" w:rsidP="00C803CB">
      <w:pPr>
        <w:pStyle w:val="Caption1"/>
        <w:pBdr>
          <w:top w:val="single" w:sz="4" w:space="1" w:color="auto"/>
          <w:left w:val="single" w:sz="4" w:space="4" w:color="auto"/>
          <w:bottom w:val="single" w:sz="4" w:space="1" w:color="auto"/>
          <w:right w:val="single" w:sz="4" w:space="4" w:color="auto"/>
        </w:pBdr>
        <w:spacing w:before="0" w:after="0"/>
        <w:jc w:val="both"/>
        <w:rPr>
          <w:rFonts w:cs="Arial"/>
          <w:sz w:val="22"/>
          <w:szCs w:val="22"/>
        </w:rPr>
      </w:pPr>
      <w:r w:rsidRPr="004803B1">
        <w:rPr>
          <w:rFonts w:cs="Arial"/>
          <w:sz w:val="22"/>
          <w:szCs w:val="22"/>
        </w:rPr>
        <w:t xml:space="preserve"> </w:t>
      </w:r>
    </w:p>
    <w:p w:rsidR="00F946A9" w:rsidRPr="004803B1" w:rsidRDefault="00F946A9" w:rsidP="00C803CB">
      <w:pPr>
        <w:pStyle w:val="Caption1"/>
        <w:pBdr>
          <w:top w:val="single" w:sz="4" w:space="1" w:color="auto"/>
          <w:left w:val="single" w:sz="4" w:space="4" w:color="auto"/>
          <w:bottom w:val="single" w:sz="4" w:space="1" w:color="auto"/>
          <w:right w:val="single" w:sz="4" w:space="4" w:color="auto"/>
        </w:pBdr>
        <w:spacing w:before="0" w:after="0"/>
        <w:jc w:val="both"/>
        <w:rPr>
          <w:rFonts w:cs="Arial"/>
          <w:sz w:val="22"/>
          <w:szCs w:val="22"/>
        </w:rPr>
      </w:pPr>
      <w:r w:rsidRPr="004803B1">
        <w:rPr>
          <w:rFonts w:cs="Arial"/>
          <w:sz w:val="22"/>
          <w:szCs w:val="22"/>
        </w:rPr>
        <w:t>Maintained schools insert:</w:t>
      </w:r>
    </w:p>
    <w:p w:rsidR="00F946A9" w:rsidRPr="004803B1" w:rsidRDefault="00F946A9" w:rsidP="00C803CB">
      <w:pPr>
        <w:pBdr>
          <w:top w:val="single" w:sz="4" w:space="1" w:color="auto"/>
          <w:left w:val="single" w:sz="4" w:space="4" w:color="auto"/>
          <w:bottom w:val="single" w:sz="4" w:space="1" w:color="auto"/>
          <w:right w:val="single" w:sz="4" w:space="4" w:color="auto"/>
        </w:pBdr>
        <w:spacing w:after="0" w:line="240" w:lineRule="auto"/>
        <w:jc w:val="both"/>
        <w:rPr>
          <w:rFonts w:cs="Arial"/>
          <w:sz w:val="22"/>
        </w:rPr>
      </w:pPr>
      <w:r w:rsidRPr="004803B1">
        <w:rPr>
          <w:rFonts w:eastAsia="Arial" w:cs="Arial"/>
          <w:sz w:val="22"/>
        </w:rPr>
        <w:t xml:space="preserve">We are required to set out disciplinary procedures under </w:t>
      </w:r>
      <w:hyperlink r:id="rId5" w:history="1">
        <w:r w:rsidRPr="004803B1">
          <w:rPr>
            <w:rStyle w:val="Hyperlink"/>
            <w:rFonts w:cs="Arial"/>
            <w:sz w:val="22"/>
          </w:rPr>
          <w:t>The School Staffing (England) Regulations 2009</w:t>
        </w:r>
      </w:hyperlink>
      <w:r w:rsidRPr="004803B1">
        <w:rPr>
          <w:rFonts w:eastAsia="Arial" w:cs="Arial"/>
          <w:sz w:val="22"/>
        </w:rPr>
        <w:t xml:space="preserve">, in particular regulation 7. </w:t>
      </w:r>
    </w:p>
    <w:p w:rsidR="00F07FA2" w:rsidRPr="004803B1" w:rsidRDefault="00F07FA2" w:rsidP="00C803CB">
      <w:pPr>
        <w:pStyle w:val="Caption1"/>
        <w:pBdr>
          <w:top w:val="single" w:sz="4" w:space="1" w:color="auto"/>
          <w:left w:val="single" w:sz="4" w:space="4" w:color="auto"/>
          <w:bottom w:val="single" w:sz="4" w:space="1" w:color="auto"/>
          <w:right w:val="single" w:sz="4" w:space="4" w:color="auto"/>
        </w:pBdr>
        <w:spacing w:before="0" w:after="0"/>
        <w:jc w:val="both"/>
        <w:rPr>
          <w:rFonts w:cs="Arial"/>
          <w:sz w:val="22"/>
          <w:szCs w:val="22"/>
        </w:rPr>
      </w:pPr>
      <w:r w:rsidRPr="004803B1">
        <w:rPr>
          <w:rFonts w:cs="Arial"/>
          <w:sz w:val="22"/>
          <w:szCs w:val="22"/>
        </w:rPr>
        <w:t xml:space="preserve"> </w:t>
      </w:r>
    </w:p>
    <w:p w:rsidR="00F946A9" w:rsidRPr="004803B1" w:rsidRDefault="00F946A9" w:rsidP="00C803CB">
      <w:pPr>
        <w:pStyle w:val="Caption1"/>
        <w:pBdr>
          <w:top w:val="single" w:sz="4" w:space="1" w:color="auto"/>
          <w:left w:val="single" w:sz="4" w:space="4" w:color="auto"/>
          <w:bottom w:val="single" w:sz="4" w:space="1" w:color="auto"/>
          <w:right w:val="single" w:sz="4" w:space="4" w:color="auto"/>
        </w:pBdr>
        <w:spacing w:before="0" w:after="0"/>
        <w:jc w:val="both"/>
        <w:rPr>
          <w:rFonts w:cs="Arial"/>
          <w:sz w:val="22"/>
          <w:szCs w:val="22"/>
        </w:rPr>
      </w:pPr>
      <w:r w:rsidRPr="004803B1">
        <w:rPr>
          <w:rFonts w:cs="Arial"/>
          <w:sz w:val="22"/>
          <w:szCs w:val="22"/>
        </w:rPr>
        <w:t>Academies, including free schools insert:</w:t>
      </w:r>
    </w:p>
    <w:p w:rsidR="00F946A9" w:rsidRPr="004803B1" w:rsidRDefault="00F946A9" w:rsidP="00C803CB">
      <w:pPr>
        <w:pBdr>
          <w:top w:val="single" w:sz="4" w:space="1" w:color="auto"/>
          <w:left w:val="single" w:sz="4" w:space="4" w:color="auto"/>
          <w:bottom w:val="single" w:sz="4" w:space="1" w:color="auto"/>
          <w:right w:val="single" w:sz="4" w:space="4" w:color="auto"/>
        </w:pBdr>
        <w:spacing w:after="0" w:line="240" w:lineRule="auto"/>
        <w:jc w:val="both"/>
        <w:rPr>
          <w:rFonts w:eastAsia="Arial" w:cs="Arial"/>
          <w:sz w:val="22"/>
        </w:rPr>
      </w:pPr>
      <w:r w:rsidRPr="004803B1">
        <w:rPr>
          <w:rFonts w:eastAsia="Arial" w:cs="Arial"/>
          <w:sz w:val="22"/>
        </w:rPr>
        <w:t>We are required to set out disciplinary procedures under general employment law.</w:t>
      </w:r>
    </w:p>
    <w:p w:rsidR="00F07FA2" w:rsidRPr="004803B1" w:rsidRDefault="00F07FA2" w:rsidP="00C803CB">
      <w:pPr>
        <w:pStyle w:val="Caption1"/>
        <w:pBdr>
          <w:top w:val="single" w:sz="4" w:space="1" w:color="auto"/>
          <w:left w:val="single" w:sz="4" w:space="4" w:color="auto"/>
          <w:bottom w:val="single" w:sz="4" w:space="1" w:color="auto"/>
          <w:right w:val="single" w:sz="4" w:space="4" w:color="auto"/>
        </w:pBdr>
        <w:spacing w:before="0" w:after="0"/>
        <w:jc w:val="both"/>
        <w:rPr>
          <w:rFonts w:cs="Arial"/>
          <w:sz w:val="22"/>
          <w:szCs w:val="22"/>
        </w:rPr>
      </w:pPr>
      <w:r w:rsidRPr="004803B1">
        <w:rPr>
          <w:rFonts w:cs="Arial"/>
          <w:sz w:val="22"/>
          <w:szCs w:val="22"/>
        </w:rPr>
        <w:t xml:space="preserve"> </w:t>
      </w:r>
    </w:p>
    <w:p w:rsidR="00F946A9" w:rsidRPr="004803B1" w:rsidRDefault="00F946A9" w:rsidP="00C803CB">
      <w:pPr>
        <w:pStyle w:val="Caption1"/>
        <w:pBdr>
          <w:top w:val="single" w:sz="4" w:space="1" w:color="auto"/>
          <w:left w:val="single" w:sz="4" w:space="4" w:color="auto"/>
          <w:bottom w:val="single" w:sz="4" w:space="1" w:color="auto"/>
          <w:right w:val="single" w:sz="4" w:space="4" w:color="auto"/>
        </w:pBdr>
        <w:spacing w:before="0" w:after="0"/>
        <w:jc w:val="both"/>
        <w:rPr>
          <w:rFonts w:cs="Arial"/>
          <w:sz w:val="22"/>
          <w:szCs w:val="22"/>
        </w:rPr>
      </w:pPr>
      <w:r w:rsidRPr="004803B1">
        <w:rPr>
          <w:rFonts w:cs="Arial"/>
          <w:sz w:val="22"/>
          <w:szCs w:val="22"/>
        </w:rPr>
        <w:t>All schools insert:</w:t>
      </w:r>
    </w:p>
    <w:p w:rsidR="00F946A9" w:rsidRPr="004803B1" w:rsidRDefault="00F946A9" w:rsidP="00C803CB">
      <w:pPr>
        <w:pBdr>
          <w:top w:val="single" w:sz="4" w:space="1" w:color="auto"/>
          <w:left w:val="single" w:sz="4" w:space="4" w:color="auto"/>
          <w:bottom w:val="single" w:sz="4" w:space="1" w:color="auto"/>
          <w:right w:val="single" w:sz="4" w:space="4" w:color="auto"/>
        </w:pBdr>
        <w:spacing w:after="0" w:line="240" w:lineRule="auto"/>
        <w:jc w:val="both"/>
        <w:rPr>
          <w:rFonts w:eastAsia="Arial" w:cs="Arial"/>
          <w:sz w:val="22"/>
        </w:rPr>
      </w:pPr>
      <w:r w:rsidRPr="004803B1">
        <w:rPr>
          <w:rFonts w:eastAsia="Arial" w:cs="Arial"/>
          <w:sz w:val="22"/>
        </w:rPr>
        <w:t xml:space="preserve">These disciplinary procedures </w:t>
      </w:r>
      <w:proofErr w:type="gramStart"/>
      <w:r w:rsidRPr="004803B1">
        <w:rPr>
          <w:rFonts w:eastAsia="Arial" w:cs="Arial"/>
          <w:sz w:val="22"/>
        </w:rPr>
        <w:t>are based</w:t>
      </w:r>
      <w:proofErr w:type="gramEnd"/>
      <w:r w:rsidRPr="004803B1">
        <w:rPr>
          <w:rFonts w:eastAsia="Arial" w:cs="Arial"/>
          <w:sz w:val="22"/>
        </w:rPr>
        <w:t xml:space="preserve"> on the </w:t>
      </w:r>
      <w:hyperlink r:id="rId6" w:history="1">
        <w:r w:rsidRPr="004803B1">
          <w:rPr>
            <w:rStyle w:val="Hyperlink"/>
            <w:rFonts w:cs="Arial"/>
            <w:sz w:val="22"/>
          </w:rPr>
          <w:t xml:space="preserve">disciplinary and grievance code of practice from </w:t>
        </w:r>
        <w:proofErr w:type="spellStart"/>
        <w:r w:rsidRPr="004803B1">
          <w:rPr>
            <w:rStyle w:val="Hyperlink"/>
            <w:rFonts w:cs="Arial"/>
            <w:sz w:val="22"/>
          </w:rPr>
          <w:t>Acas</w:t>
        </w:r>
        <w:proofErr w:type="spellEnd"/>
        <w:r w:rsidRPr="004803B1">
          <w:rPr>
            <w:rFonts w:eastAsia="Arial" w:cs="Arial"/>
            <w:color w:val="0092CF"/>
            <w:sz w:val="22"/>
            <w:u w:val="single" w:color="0000FF"/>
          </w:rPr>
          <w:t>.</w:t>
        </w:r>
      </w:hyperlink>
      <w:r w:rsidRPr="004803B1">
        <w:rPr>
          <w:rFonts w:eastAsia="Arial" w:cs="Arial"/>
          <w:sz w:val="22"/>
        </w:rPr>
        <w:t xml:space="preserve"> </w:t>
      </w:r>
    </w:p>
    <w:p w:rsidR="00F07FA2" w:rsidRPr="004803B1" w:rsidRDefault="00F07FA2" w:rsidP="00C803CB">
      <w:pPr>
        <w:pBdr>
          <w:top w:val="single" w:sz="4" w:space="1" w:color="auto"/>
          <w:left w:val="single" w:sz="4" w:space="4" w:color="auto"/>
          <w:bottom w:val="single" w:sz="4" w:space="1" w:color="auto"/>
          <w:right w:val="single" w:sz="4" w:space="4" w:color="auto"/>
        </w:pBdr>
        <w:spacing w:after="0" w:line="240" w:lineRule="auto"/>
        <w:jc w:val="both"/>
        <w:rPr>
          <w:rFonts w:eastAsia="Arial" w:cs="Arial"/>
          <w:i/>
          <w:color w:val="F15F22"/>
          <w:sz w:val="22"/>
        </w:rPr>
      </w:pPr>
      <w:r w:rsidRPr="004803B1">
        <w:rPr>
          <w:rFonts w:eastAsia="Arial" w:cs="Arial"/>
          <w:i/>
          <w:color w:val="F15F22"/>
          <w:sz w:val="22"/>
        </w:rPr>
        <w:t xml:space="preserve"> </w:t>
      </w:r>
    </w:p>
    <w:p w:rsidR="00F946A9" w:rsidRPr="004803B1" w:rsidRDefault="00F946A9" w:rsidP="00C803CB">
      <w:pPr>
        <w:pBdr>
          <w:top w:val="single" w:sz="4" w:space="1" w:color="auto"/>
          <w:left w:val="single" w:sz="4" w:space="4" w:color="auto"/>
          <w:bottom w:val="single" w:sz="4" w:space="1" w:color="auto"/>
          <w:right w:val="single" w:sz="4" w:space="4" w:color="auto"/>
        </w:pBdr>
        <w:spacing w:after="0" w:line="240" w:lineRule="auto"/>
        <w:jc w:val="both"/>
        <w:rPr>
          <w:rFonts w:cs="Arial"/>
          <w:sz w:val="22"/>
        </w:rPr>
      </w:pPr>
      <w:r w:rsidRPr="004803B1">
        <w:rPr>
          <w:rFonts w:eastAsia="Arial" w:cs="Arial"/>
          <w:i/>
          <w:color w:val="F15F22"/>
          <w:sz w:val="22"/>
        </w:rPr>
        <w:t xml:space="preserve">Academies, including free schools, </w:t>
      </w:r>
      <w:r w:rsidRPr="004803B1">
        <w:rPr>
          <w:rFonts w:cs="Arial"/>
          <w:i/>
          <w:color w:val="F15F22"/>
          <w:sz w:val="22"/>
        </w:rPr>
        <w:t>if applicable, add/amend:</w:t>
      </w:r>
      <w:r w:rsidRPr="004803B1">
        <w:rPr>
          <w:rFonts w:cs="Arial"/>
          <w:sz w:val="22"/>
        </w:rPr>
        <w:t xml:space="preserve"> </w:t>
      </w:r>
    </w:p>
    <w:p w:rsidR="00F946A9" w:rsidRPr="004803B1" w:rsidRDefault="00F946A9" w:rsidP="00C803CB">
      <w:pPr>
        <w:pBdr>
          <w:top w:val="single" w:sz="4" w:space="1" w:color="auto"/>
          <w:left w:val="single" w:sz="4" w:space="4" w:color="auto"/>
          <w:bottom w:val="single" w:sz="4" w:space="1" w:color="auto"/>
          <w:right w:val="single" w:sz="4" w:space="4" w:color="auto"/>
        </w:pBdr>
        <w:spacing w:after="0" w:line="240" w:lineRule="auto"/>
        <w:jc w:val="both"/>
        <w:rPr>
          <w:rFonts w:cs="Arial"/>
          <w:sz w:val="22"/>
        </w:rPr>
      </w:pPr>
      <w:r w:rsidRPr="004803B1">
        <w:rPr>
          <w:rFonts w:cs="Arial"/>
          <w:sz w:val="22"/>
        </w:rPr>
        <w:t>These procedures also comply with our funding agreement and articles of association.</w:t>
      </w:r>
    </w:p>
    <w:p w:rsidR="00061F36" w:rsidRPr="004803B1" w:rsidRDefault="00061F36" w:rsidP="00C803CB">
      <w:pPr>
        <w:spacing w:after="0" w:line="240" w:lineRule="auto"/>
        <w:jc w:val="both"/>
        <w:rPr>
          <w:rFonts w:cs="Arial"/>
          <w:sz w:val="22"/>
        </w:rPr>
      </w:pPr>
    </w:p>
    <w:p w:rsidR="00F946A9" w:rsidRPr="004803B1" w:rsidRDefault="00F946A9" w:rsidP="00C803CB">
      <w:pPr>
        <w:spacing w:after="0" w:line="240" w:lineRule="auto"/>
        <w:jc w:val="both"/>
        <w:rPr>
          <w:rFonts w:cs="Arial"/>
          <w:b/>
          <w:sz w:val="22"/>
        </w:rPr>
      </w:pPr>
      <w:r w:rsidRPr="004803B1">
        <w:rPr>
          <w:rFonts w:cs="Arial"/>
          <w:b/>
          <w:sz w:val="22"/>
        </w:rPr>
        <w:br w:type="page"/>
      </w:r>
    </w:p>
    <w:p w:rsidR="00061F36" w:rsidRPr="004803B1" w:rsidRDefault="00061F36" w:rsidP="00C803CB">
      <w:pPr>
        <w:spacing w:after="0" w:line="240" w:lineRule="auto"/>
        <w:jc w:val="both"/>
        <w:rPr>
          <w:rFonts w:cs="Arial"/>
          <w:b/>
          <w:sz w:val="22"/>
        </w:rPr>
      </w:pPr>
      <w:r w:rsidRPr="004803B1">
        <w:rPr>
          <w:rFonts w:cs="Arial"/>
          <w:b/>
          <w:sz w:val="22"/>
        </w:rPr>
        <w:lastRenderedPageBreak/>
        <w:t xml:space="preserve">Contents </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Scope and purpose</w:t>
      </w:r>
    </w:p>
    <w:p w:rsidR="002B4C26" w:rsidRPr="004803B1" w:rsidRDefault="002B4C26" w:rsidP="00C803CB">
      <w:pPr>
        <w:pStyle w:val="ListParagraph"/>
        <w:numPr>
          <w:ilvl w:val="0"/>
          <w:numId w:val="1"/>
        </w:numPr>
        <w:spacing w:after="0" w:line="240" w:lineRule="auto"/>
        <w:jc w:val="both"/>
        <w:rPr>
          <w:rFonts w:cs="Arial"/>
          <w:sz w:val="22"/>
        </w:rPr>
      </w:pPr>
      <w:r w:rsidRPr="004803B1">
        <w:rPr>
          <w:rFonts w:cs="Arial"/>
          <w:sz w:val="22"/>
        </w:rPr>
        <w:t>Principles</w:t>
      </w:r>
    </w:p>
    <w:p w:rsidR="00F41407" w:rsidRPr="004803B1" w:rsidRDefault="00F41407" w:rsidP="00C803CB">
      <w:pPr>
        <w:pStyle w:val="ListParagraph"/>
        <w:numPr>
          <w:ilvl w:val="0"/>
          <w:numId w:val="1"/>
        </w:numPr>
        <w:spacing w:after="0" w:line="240" w:lineRule="auto"/>
        <w:jc w:val="both"/>
        <w:rPr>
          <w:rFonts w:cs="Arial"/>
          <w:sz w:val="22"/>
        </w:rPr>
      </w:pPr>
      <w:r w:rsidRPr="004803B1">
        <w:rPr>
          <w:rFonts w:cs="Arial"/>
          <w:sz w:val="22"/>
        </w:rPr>
        <w:t>Right to be accompanied</w:t>
      </w:r>
    </w:p>
    <w:p w:rsidR="00625B24" w:rsidRPr="004803B1" w:rsidRDefault="00625B24" w:rsidP="00C803CB">
      <w:pPr>
        <w:pStyle w:val="ListParagraph"/>
        <w:numPr>
          <w:ilvl w:val="0"/>
          <w:numId w:val="1"/>
        </w:numPr>
        <w:spacing w:after="0" w:line="240" w:lineRule="auto"/>
        <w:jc w:val="both"/>
        <w:rPr>
          <w:rFonts w:cs="Arial"/>
          <w:sz w:val="22"/>
        </w:rPr>
      </w:pPr>
      <w:r w:rsidRPr="004803B1">
        <w:rPr>
          <w:rFonts w:cs="Arial"/>
          <w:sz w:val="22"/>
        </w:rPr>
        <w:t>Discipline of a trade union representative</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 xml:space="preserve">Formal </w:t>
      </w:r>
      <w:r w:rsidR="002B4C26" w:rsidRPr="004803B1">
        <w:rPr>
          <w:rFonts w:cs="Arial"/>
          <w:sz w:val="22"/>
        </w:rPr>
        <w:t>procedure</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Investigation</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Suspension</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Safeguarding allegations</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 xml:space="preserve">The hearing </w:t>
      </w:r>
    </w:p>
    <w:p w:rsidR="00F41407" w:rsidRPr="004803B1" w:rsidRDefault="00F41407" w:rsidP="00C803CB">
      <w:pPr>
        <w:pStyle w:val="ListParagraph"/>
        <w:numPr>
          <w:ilvl w:val="0"/>
          <w:numId w:val="1"/>
        </w:numPr>
        <w:spacing w:after="0" w:line="240" w:lineRule="auto"/>
        <w:jc w:val="both"/>
        <w:rPr>
          <w:rFonts w:cs="Arial"/>
          <w:sz w:val="22"/>
        </w:rPr>
      </w:pPr>
      <w:r w:rsidRPr="004803B1">
        <w:rPr>
          <w:rFonts w:cs="Arial"/>
          <w:sz w:val="22"/>
        </w:rPr>
        <w:t xml:space="preserve">Witnesses </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 xml:space="preserve">Sanctions </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Right of appeal</w:t>
      </w:r>
    </w:p>
    <w:p w:rsidR="00061F36" w:rsidRPr="004803B1" w:rsidRDefault="00061F36" w:rsidP="00C803CB">
      <w:pPr>
        <w:pStyle w:val="ListParagraph"/>
        <w:numPr>
          <w:ilvl w:val="0"/>
          <w:numId w:val="1"/>
        </w:numPr>
        <w:spacing w:after="0" w:line="240" w:lineRule="auto"/>
        <w:jc w:val="both"/>
        <w:rPr>
          <w:rFonts w:cs="Arial"/>
          <w:sz w:val="22"/>
        </w:rPr>
      </w:pPr>
      <w:r w:rsidRPr="004803B1">
        <w:rPr>
          <w:rFonts w:cs="Arial"/>
          <w:sz w:val="22"/>
        </w:rPr>
        <w:t>Referral to external bodies</w:t>
      </w:r>
    </w:p>
    <w:p w:rsidR="00061F36" w:rsidRPr="004803B1" w:rsidRDefault="00061F36" w:rsidP="00C803CB">
      <w:pPr>
        <w:spacing w:after="0" w:line="240" w:lineRule="auto"/>
        <w:jc w:val="both"/>
        <w:rPr>
          <w:rFonts w:cs="Arial"/>
          <w:sz w:val="22"/>
        </w:rPr>
      </w:pPr>
    </w:p>
    <w:p w:rsidR="00061F36" w:rsidRPr="004803B1" w:rsidRDefault="00061F36" w:rsidP="00C803CB">
      <w:pPr>
        <w:spacing w:after="0" w:line="240" w:lineRule="auto"/>
        <w:jc w:val="both"/>
        <w:rPr>
          <w:rFonts w:cs="Arial"/>
          <w:b/>
          <w:sz w:val="22"/>
        </w:rPr>
      </w:pPr>
      <w:r w:rsidRPr="004803B1">
        <w:rPr>
          <w:rFonts w:cs="Arial"/>
          <w:b/>
          <w:sz w:val="22"/>
        </w:rPr>
        <w:t>Appendices</w:t>
      </w:r>
    </w:p>
    <w:p w:rsidR="00061F36" w:rsidRPr="004803B1" w:rsidRDefault="00061F36" w:rsidP="00C803CB">
      <w:pPr>
        <w:spacing w:after="0" w:line="240" w:lineRule="auto"/>
        <w:jc w:val="both"/>
        <w:rPr>
          <w:rFonts w:cs="Arial"/>
          <w:sz w:val="22"/>
        </w:rPr>
      </w:pPr>
      <w:r w:rsidRPr="004803B1">
        <w:rPr>
          <w:rFonts w:cs="Arial"/>
          <w:sz w:val="22"/>
        </w:rPr>
        <w:t>Misconduct</w:t>
      </w:r>
    </w:p>
    <w:p w:rsidR="00061F36" w:rsidRPr="004803B1" w:rsidRDefault="00061F36" w:rsidP="00C803CB">
      <w:pPr>
        <w:spacing w:after="0" w:line="240" w:lineRule="auto"/>
        <w:jc w:val="both"/>
        <w:rPr>
          <w:rFonts w:cs="Arial"/>
          <w:sz w:val="22"/>
        </w:rPr>
      </w:pPr>
      <w:r w:rsidRPr="004803B1">
        <w:rPr>
          <w:rFonts w:cs="Arial"/>
          <w:sz w:val="22"/>
        </w:rPr>
        <w:t>Gross misconduct</w:t>
      </w:r>
    </w:p>
    <w:p w:rsidR="00061F36" w:rsidRPr="004803B1" w:rsidRDefault="00061F36" w:rsidP="00C803CB">
      <w:pPr>
        <w:spacing w:after="0" w:line="240" w:lineRule="auto"/>
        <w:jc w:val="both"/>
        <w:rPr>
          <w:rFonts w:cs="Arial"/>
          <w:sz w:val="22"/>
        </w:rPr>
      </w:pPr>
      <w:r w:rsidRPr="004803B1">
        <w:rPr>
          <w:rFonts w:cs="Arial"/>
          <w:sz w:val="22"/>
        </w:rPr>
        <w:t xml:space="preserve">Hearing process </w:t>
      </w:r>
    </w:p>
    <w:p w:rsidR="008878E8" w:rsidRPr="004803B1" w:rsidRDefault="002B4C26" w:rsidP="00C803CB">
      <w:pPr>
        <w:pStyle w:val="ListParagraph"/>
        <w:numPr>
          <w:ilvl w:val="0"/>
          <w:numId w:val="2"/>
        </w:numPr>
        <w:spacing w:after="0" w:line="240" w:lineRule="auto"/>
        <w:jc w:val="both"/>
        <w:rPr>
          <w:rFonts w:cs="Arial"/>
          <w:b/>
          <w:sz w:val="22"/>
        </w:rPr>
      </w:pPr>
      <w:r w:rsidRPr="004803B1">
        <w:rPr>
          <w:rFonts w:cs="Arial"/>
          <w:sz w:val="22"/>
        </w:rPr>
        <w:br w:type="page"/>
      </w:r>
      <w:r w:rsidR="004313A2" w:rsidRPr="004803B1">
        <w:rPr>
          <w:rFonts w:cs="Arial"/>
          <w:b/>
          <w:sz w:val="22"/>
        </w:rPr>
        <w:lastRenderedPageBreak/>
        <w:t xml:space="preserve">INTRODUCTION </w:t>
      </w:r>
    </w:p>
    <w:p w:rsidR="004313A2" w:rsidRPr="004803B1" w:rsidRDefault="004313A2" w:rsidP="00C803CB">
      <w:pPr>
        <w:pStyle w:val="ListParagraph"/>
        <w:spacing w:after="0" w:line="240" w:lineRule="auto"/>
        <w:ind w:left="360"/>
        <w:jc w:val="both"/>
        <w:rPr>
          <w:rFonts w:cs="Arial"/>
          <w:b/>
          <w:sz w:val="22"/>
        </w:rPr>
      </w:pPr>
    </w:p>
    <w:p w:rsidR="004313A2" w:rsidRPr="004803B1" w:rsidRDefault="004313A2" w:rsidP="00C803CB">
      <w:pPr>
        <w:pStyle w:val="ListParagraph"/>
        <w:numPr>
          <w:ilvl w:val="1"/>
          <w:numId w:val="2"/>
        </w:numPr>
        <w:spacing w:after="0" w:line="240" w:lineRule="auto"/>
        <w:jc w:val="both"/>
        <w:rPr>
          <w:rFonts w:cs="Arial"/>
          <w:sz w:val="22"/>
        </w:rPr>
      </w:pPr>
      <w:r w:rsidRPr="004803B1">
        <w:rPr>
          <w:rFonts w:cs="Arial"/>
          <w:sz w:val="22"/>
        </w:rPr>
        <w:t xml:space="preserve">The purpose of this formal procedure is to provide a framework for addressing </w:t>
      </w:r>
      <w:r w:rsidR="003F6ADF" w:rsidRPr="004803B1">
        <w:rPr>
          <w:rFonts w:cs="Arial"/>
          <w:sz w:val="22"/>
        </w:rPr>
        <w:t>misconduct and gross misconduct</w:t>
      </w:r>
      <w:r w:rsidRPr="004803B1">
        <w:rPr>
          <w:rFonts w:cs="Arial"/>
          <w:sz w:val="22"/>
        </w:rPr>
        <w:t xml:space="preserve"> matters in a fair and consistent manner.  </w:t>
      </w:r>
    </w:p>
    <w:p w:rsidR="004313A2" w:rsidRPr="004803B1" w:rsidRDefault="004313A2" w:rsidP="00C803CB">
      <w:pPr>
        <w:pStyle w:val="ListParagraph"/>
        <w:spacing w:after="0" w:line="240" w:lineRule="auto"/>
        <w:jc w:val="both"/>
        <w:rPr>
          <w:rFonts w:cs="Arial"/>
          <w:sz w:val="22"/>
        </w:rPr>
      </w:pPr>
    </w:p>
    <w:p w:rsidR="004313A2" w:rsidRPr="004803B1" w:rsidRDefault="004313A2" w:rsidP="00C803CB">
      <w:pPr>
        <w:pStyle w:val="ListParagraph"/>
        <w:numPr>
          <w:ilvl w:val="1"/>
          <w:numId w:val="2"/>
        </w:numPr>
        <w:spacing w:after="0" w:line="240" w:lineRule="auto"/>
        <w:jc w:val="both"/>
        <w:rPr>
          <w:rFonts w:cs="Arial"/>
          <w:sz w:val="22"/>
        </w:rPr>
      </w:pPr>
      <w:r w:rsidRPr="004803B1">
        <w:rPr>
          <w:rFonts w:cs="Arial"/>
          <w:sz w:val="22"/>
        </w:rPr>
        <w:t xml:space="preserve">In the first instance, the school will manage issues of misconduct informally wherever possible, as part of the normal </w:t>
      </w:r>
      <w:proofErr w:type="gramStart"/>
      <w:r w:rsidRPr="004803B1">
        <w:rPr>
          <w:rFonts w:cs="Arial"/>
          <w:sz w:val="22"/>
        </w:rPr>
        <w:t>day to day</w:t>
      </w:r>
      <w:proofErr w:type="gramEnd"/>
      <w:r w:rsidRPr="004803B1">
        <w:rPr>
          <w:rFonts w:cs="Arial"/>
          <w:sz w:val="22"/>
        </w:rPr>
        <w:t xml:space="preserve"> management of staff.  Any shortcomings </w:t>
      </w:r>
      <w:proofErr w:type="gramStart"/>
      <w:r w:rsidRPr="004803B1">
        <w:rPr>
          <w:rFonts w:cs="Arial"/>
          <w:sz w:val="22"/>
        </w:rPr>
        <w:t>will be brought</w:t>
      </w:r>
      <w:proofErr w:type="gramEnd"/>
      <w:r w:rsidRPr="004803B1">
        <w:rPr>
          <w:rFonts w:cs="Arial"/>
          <w:sz w:val="22"/>
        </w:rPr>
        <w:t xml:space="preserve"> to the employee’s attention as soon as possible in an effort to achieve an improvement informally.  </w:t>
      </w:r>
    </w:p>
    <w:p w:rsidR="004313A2" w:rsidRPr="004803B1" w:rsidRDefault="004313A2" w:rsidP="00C803CB">
      <w:pPr>
        <w:pStyle w:val="ListParagraph"/>
        <w:spacing w:after="0" w:line="240" w:lineRule="auto"/>
        <w:jc w:val="both"/>
        <w:rPr>
          <w:rFonts w:cs="Arial"/>
          <w:sz w:val="22"/>
        </w:rPr>
      </w:pPr>
    </w:p>
    <w:p w:rsidR="00347124" w:rsidRPr="004803B1" w:rsidRDefault="00347124" w:rsidP="00C803CB">
      <w:pPr>
        <w:pStyle w:val="ListParagraph"/>
        <w:spacing w:after="0" w:line="240" w:lineRule="auto"/>
        <w:jc w:val="both"/>
        <w:rPr>
          <w:rFonts w:cs="Arial"/>
          <w:sz w:val="22"/>
        </w:rPr>
      </w:pPr>
    </w:p>
    <w:p w:rsidR="00A51407" w:rsidRPr="004803B1" w:rsidRDefault="00A51407" w:rsidP="00C803CB">
      <w:pPr>
        <w:pStyle w:val="ListParagraph"/>
        <w:numPr>
          <w:ilvl w:val="0"/>
          <w:numId w:val="2"/>
        </w:numPr>
        <w:spacing w:after="0" w:line="240" w:lineRule="auto"/>
        <w:jc w:val="both"/>
        <w:rPr>
          <w:rFonts w:cs="Arial"/>
          <w:b/>
          <w:sz w:val="22"/>
        </w:rPr>
      </w:pPr>
      <w:r w:rsidRPr="004803B1">
        <w:rPr>
          <w:rFonts w:cs="Arial"/>
          <w:b/>
          <w:sz w:val="22"/>
        </w:rPr>
        <w:t>PRINCIPLES</w:t>
      </w:r>
    </w:p>
    <w:p w:rsidR="00A51407" w:rsidRPr="004803B1" w:rsidRDefault="00A51407" w:rsidP="00C803CB">
      <w:pPr>
        <w:pStyle w:val="ListParagraph"/>
        <w:spacing w:after="0" w:line="240" w:lineRule="auto"/>
        <w:ind w:left="360"/>
        <w:jc w:val="both"/>
        <w:rPr>
          <w:rFonts w:cs="Arial"/>
          <w:b/>
          <w:sz w:val="22"/>
        </w:rPr>
      </w:pPr>
    </w:p>
    <w:p w:rsidR="00A51407" w:rsidRPr="004803B1" w:rsidRDefault="00A51407" w:rsidP="00C803CB">
      <w:pPr>
        <w:pStyle w:val="ListParagraph"/>
        <w:numPr>
          <w:ilvl w:val="1"/>
          <w:numId w:val="2"/>
        </w:numPr>
        <w:spacing w:after="0" w:line="240" w:lineRule="auto"/>
        <w:jc w:val="both"/>
        <w:rPr>
          <w:rFonts w:cs="Arial"/>
          <w:sz w:val="22"/>
        </w:rPr>
      </w:pPr>
      <w:r w:rsidRPr="004803B1">
        <w:rPr>
          <w:rFonts w:cs="Arial"/>
          <w:sz w:val="22"/>
        </w:rPr>
        <w:t>Informal action will be considered, where appropriate, to resolve problems.</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numPr>
          <w:ilvl w:val="1"/>
          <w:numId w:val="2"/>
        </w:numPr>
        <w:spacing w:after="0" w:line="240" w:lineRule="auto"/>
        <w:jc w:val="both"/>
        <w:rPr>
          <w:rFonts w:cs="Arial"/>
          <w:sz w:val="22"/>
        </w:rPr>
      </w:pPr>
      <w:r w:rsidRPr="004803B1">
        <w:rPr>
          <w:rFonts w:cs="Arial"/>
          <w:sz w:val="22"/>
        </w:rPr>
        <w:t xml:space="preserve">No disciplinary action </w:t>
      </w:r>
      <w:proofErr w:type="gramStart"/>
      <w:r w:rsidRPr="004803B1">
        <w:rPr>
          <w:rFonts w:cs="Arial"/>
          <w:sz w:val="22"/>
        </w:rPr>
        <w:t>will be taken</w:t>
      </w:r>
      <w:proofErr w:type="gramEnd"/>
      <w:r w:rsidRPr="004803B1">
        <w:rPr>
          <w:rFonts w:cs="Arial"/>
          <w:sz w:val="22"/>
        </w:rPr>
        <w:t xml:space="preserve"> against an employee until the case has been fully investigated.</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numPr>
          <w:ilvl w:val="1"/>
          <w:numId w:val="2"/>
        </w:numPr>
        <w:spacing w:after="0" w:line="240" w:lineRule="auto"/>
        <w:jc w:val="both"/>
        <w:rPr>
          <w:rFonts w:cs="Arial"/>
          <w:sz w:val="22"/>
        </w:rPr>
      </w:pPr>
      <w:r w:rsidRPr="004803B1">
        <w:rPr>
          <w:rFonts w:cs="Arial"/>
          <w:sz w:val="22"/>
        </w:rPr>
        <w:t xml:space="preserve">For formal </w:t>
      </w:r>
      <w:proofErr w:type="gramStart"/>
      <w:r w:rsidRPr="004803B1">
        <w:rPr>
          <w:rFonts w:cs="Arial"/>
          <w:sz w:val="22"/>
        </w:rPr>
        <w:t>action</w:t>
      </w:r>
      <w:proofErr w:type="gramEnd"/>
      <w:r w:rsidRPr="004803B1">
        <w:rPr>
          <w:rFonts w:cs="Arial"/>
          <w:sz w:val="22"/>
        </w:rPr>
        <w:t xml:space="preserve"> the employee will be advised of the nature of the complaint against him or her and will be given the opportunity to state his or her case before any decision is made at a disciplinary meeting.</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numPr>
          <w:ilvl w:val="1"/>
          <w:numId w:val="2"/>
        </w:numPr>
        <w:spacing w:after="0" w:line="240" w:lineRule="auto"/>
        <w:jc w:val="both"/>
        <w:rPr>
          <w:rFonts w:cs="Arial"/>
          <w:sz w:val="22"/>
        </w:rPr>
      </w:pPr>
      <w:r w:rsidRPr="004803B1">
        <w:rPr>
          <w:rFonts w:cs="Arial"/>
          <w:sz w:val="22"/>
        </w:rPr>
        <w:t xml:space="preserve">Employees </w:t>
      </w:r>
      <w:proofErr w:type="gramStart"/>
      <w:r w:rsidRPr="004803B1">
        <w:rPr>
          <w:rFonts w:cs="Arial"/>
          <w:sz w:val="22"/>
        </w:rPr>
        <w:t>will be provided</w:t>
      </w:r>
      <w:proofErr w:type="gramEnd"/>
      <w:r w:rsidRPr="004803B1">
        <w:rPr>
          <w:rFonts w:cs="Arial"/>
          <w:sz w:val="22"/>
        </w:rPr>
        <w:t>, where appropriate, with written copies of evidence and relevant witness statements in advance of a disciplinary meeting.</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numPr>
          <w:ilvl w:val="1"/>
          <w:numId w:val="2"/>
        </w:numPr>
        <w:spacing w:after="0" w:line="240" w:lineRule="auto"/>
        <w:jc w:val="both"/>
        <w:rPr>
          <w:rFonts w:cs="Arial"/>
          <w:sz w:val="22"/>
        </w:rPr>
      </w:pPr>
      <w:r w:rsidRPr="004803B1">
        <w:rPr>
          <w:rFonts w:cs="Arial"/>
          <w:sz w:val="22"/>
        </w:rPr>
        <w:t>At all stages of the formal procedure the emp</w:t>
      </w:r>
      <w:r w:rsidR="00016D5B" w:rsidRPr="004803B1">
        <w:rPr>
          <w:rFonts w:cs="Arial"/>
          <w:sz w:val="22"/>
        </w:rPr>
        <w:t xml:space="preserve">loyee will have the right to </w:t>
      </w:r>
      <w:proofErr w:type="gramStart"/>
      <w:r w:rsidR="00016D5B" w:rsidRPr="004803B1">
        <w:rPr>
          <w:rFonts w:cs="Arial"/>
          <w:sz w:val="22"/>
        </w:rPr>
        <w:t xml:space="preserve">be </w:t>
      </w:r>
      <w:r w:rsidRPr="004803B1">
        <w:rPr>
          <w:rFonts w:cs="Arial"/>
          <w:sz w:val="22"/>
        </w:rPr>
        <w:t>accompanied</w:t>
      </w:r>
      <w:proofErr w:type="gramEnd"/>
      <w:r w:rsidRPr="004803B1">
        <w:rPr>
          <w:rFonts w:cs="Arial"/>
          <w:sz w:val="22"/>
        </w:rPr>
        <w:t xml:space="preserve"> by a trade union representative, or work colleague.</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numPr>
          <w:ilvl w:val="1"/>
          <w:numId w:val="2"/>
        </w:numPr>
        <w:spacing w:after="0" w:line="240" w:lineRule="auto"/>
        <w:jc w:val="both"/>
        <w:rPr>
          <w:rFonts w:cs="Arial"/>
          <w:sz w:val="22"/>
        </w:rPr>
      </w:pPr>
      <w:r w:rsidRPr="004803B1">
        <w:rPr>
          <w:rFonts w:cs="Arial"/>
          <w:sz w:val="22"/>
        </w:rPr>
        <w:t xml:space="preserve">No employee </w:t>
      </w:r>
      <w:proofErr w:type="gramStart"/>
      <w:r w:rsidRPr="004803B1">
        <w:rPr>
          <w:rFonts w:cs="Arial"/>
          <w:sz w:val="22"/>
        </w:rPr>
        <w:t>will be dismissed</w:t>
      </w:r>
      <w:proofErr w:type="gramEnd"/>
      <w:r w:rsidRPr="004803B1">
        <w:rPr>
          <w:rFonts w:cs="Arial"/>
          <w:sz w:val="22"/>
        </w:rPr>
        <w:t xml:space="preserve"> for a first breach of discipline except in the case of gross misconduct, when the penalty will be dismissal without notice or payment in lieu of notice.</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numPr>
          <w:ilvl w:val="1"/>
          <w:numId w:val="2"/>
        </w:numPr>
        <w:spacing w:after="0" w:line="240" w:lineRule="auto"/>
        <w:jc w:val="both"/>
        <w:rPr>
          <w:rFonts w:cs="Arial"/>
          <w:sz w:val="22"/>
        </w:rPr>
      </w:pPr>
      <w:r w:rsidRPr="004803B1">
        <w:rPr>
          <w:rFonts w:cs="Arial"/>
          <w:sz w:val="22"/>
        </w:rPr>
        <w:t>An employee will have the right to appeal against any disciplinary action.</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numPr>
          <w:ilvl w:val="1"/>
          <w:numId w:val="2"/>
        </w:numPr>
        <w:spacing w:after="0" w:line="240" w:lineRule="auto"/>
        <w:jc w:val="both"/>
        <w:rPr>
          <w:rFonts w:cs="Arial"/>
          <w:sz w:val="22"/>
        </w:rPr>
      </w:pPr>
      <w:r w:rsidRPr="004803B1">
        <w:rPr>
          <w:rFonts w:cs="Arial"/>
          <w:sz w:val="22"/>
        </w:rPr>
        <w:t xml:space="preserve">The procedure may be implemented at any stage if the </w:t>
      </w:r>
      <w:proofErr w:type="gramStart"/>
      <w:r w:rsidRPr="004803B1">
        <w:rPr>
          <w:rFonts w:cs="Arial"/>
          <w:sz w:val="22"/>
        </w:rPr>
        <w:t>employee’s</w:t>
      </w:r>
      <w:proofErr w:type="gramEnd"/>
      <w:r w:rsidRPr="004803B1">
        <w:rPr>
          <w:rFonts w:cs="Arial"/>
          <w:sz w:val="22"/>
        </w:rPr>
        <w:t xml:space="preserve"> alleged misconduct warrants this.</w:t>
      </w:r>
    </w:p>
    <w:p w:rsidR="004313A2" w:rsidRPr="004803B1" w:rsidRDefault="004313A2" w:rsidP="00C803CB">
      <w:pPr>
        <w:spacing w:after="0" w:line="240" w:lineRule="auto"/>
        <w:jc w:val="both"/>
        <w:rPr>
          <w:rFonts w:cs="Arial"/>
          <w:sz w:val="22"/>
        </w:rPr>
      </w:pPr>
    </w:p>
    <w:p w:rsidR="004313A2" w:rsidRPr="004803B1" w:rsidRDefault="004313A2" w:rsidP="00C803CB">
      <w:pPr>
        <w:spacing w:after="0" w:line="240" w:lineRule="auto"/>
        <w:jc w:val="both"/>
        <w:rPr>
          <w:rFonts w:cs="Arial"/>
          <w:sz w:val="22"/>
        </w:rPr>
      </w:pPr>
    </w:p>
    <w:p w:rsidR="004313A2" w:rsidRPr="004803B1" w:rsidRDefault="003F6ADF" w:rsidP="00C803CB">
      <w:pPr>
        <w:pStyle w:val="ListParagraph"/>
        <w:numPr>
          <w:ilvl w:val="0"/>
          <w:numId w:val="2"/>
        </w:numPr>
        <w:spacing w:after="0" w:line="240" w:lineRule="auto"/>
        <w:jc w:val="both"/>
        <w:rPr>
          <w:rFonts w:cs="Arial"/>
          <w:b/>
          <w:sz w:val="22"/>
        </w:rPr>
      </w:pPr>
      <w:r w:rsidRPr="004803B1">
        <w:rPr>
          <w:rFonts w:cs="Arial"/>
          <w:b/>
          <w:sz w:val="22"/>
        </w:rPr>
        <w:t>SCOPE OF THE FORMAL PROCEDURE</w:t>
      </w:r>
    </w:p>
    <w:p w:rsidR="0044465F" w:rsidRPr="004803B1" w:rsidRDefault="0044465F" w:rsidP="00C803CB">
      <w:pPr>
        <w:spacing w:after="0" w:line="240" w:lineRule="auto"/>
        <w:jc w:val="both"/>
        <w:rPr>
          <w:rFonts w:cs="Arial"/>
          <w:b/>
          <w:sz w:val="22"/>
        </w:rPr>
      </w:pPr>
    </w:p>
    <w:p w:rsidR="0044465F" w:rsidRPr="004803B1" w:rsidRDefault="0044465F" w:rsidP="00C803CB">
      <w:pPr>
        <w:spacing w:after="0" w:line="240" w:lineRule="auto"/>
        <w:jc w:val="both"/>
        <w:rPr>
          <w:rFonts w:cs="Arial"/>
          <w:sz w:val="22"/>
        </w:rPr>
      </w:pPr>
      <w:r w:rsidRPr="004803B1">
        <w:rPr>
          <w:rFonts w:cs="Arial"/>
          <w:sz w:val="22"/>
        </w:rPr>
        <w:t xml:space="preserve">This procedure applies to all school based employees (support and teaching staff, including </w:t>
      </w:r>
      <w:proofErr w:type="spellStart"/>
      <w:r w:rsidRPr="004803B1">
        <w:rPr>
          <w:rFonts w:cs="Arial"/>
          <w:sz w:val="22"/>
        </w:rPr>
        <w:t>Headteachers</w:t>
      </w:r>
      <w:proofErr w:type="spellEnd"/>
      <w:r w:rsidRPr="004803B1">
        <w:rPr>
          <w:rFonts w:cs="Arial"/>
          <w:sz w:val="22"/>
        </w:rPr>
        <w:t>).</w:t>
      </w:r>
    </w:p>
    <w:p w:rsidR="003F6ADF" w:rsidRPr="004803B1" w:rsidRDefault="003F6ADF" w:rsidP="00C803CB">
      <w:pPr>
        <w:pStyle w:val="ListParagraph"/>
        <w:spacing w:after="0" w:line="240" w:lineRule="auto"/>
        <w:ind w:left="360"/>
        <w:jc w:val="both"/>
        <w:rPr>
          <w:rFonts w:cs="Arial"/>
          <w:b/>
          <w:sz w:val="22"/>
        </w:rPr>
      </w:pPr>
    </w:p>
    <w:p w:rsidR="003F6ADF" w:rsidRPr="004803B1" w:rsidRDefault="003F6ADF" w:rsidP="00C803CB">
      <w:pPr>
        <w:spacing w:after="0" w:line="240" w:lineRule="auto"/>
        <w:jc w:val="both"/>
        <w:rPr>
          <w:rFonts w:cs="Arial"/>
          <w:b/>
          <w:sz w:val="22"/>
        </w:rPr>
      </w:pPr>
    </w:p>
    <w:p w:rsidR="00122811" w:rsidRPr="004803B1" w:rsidRDefault="00122811" w:rsidP="00C803CB">
      <w:pPr>
        <w:pStyle w:val="ListParagraph"/>
        <w:numPr>
          <w:ilvl w:val="0"/>
          <w:numId w:val="2"/>
        </w:numPr>
        <w:spacing w:after="0" w:line="240" w:lineRule="auto"/>
        <w:jc w:val="both"/>
        <w:rPr>
          <w:rFonts w:cs="Arial"/>
          <w:b/>
          <w:sz w:val="22"/>
        </w:rPr>
      </w:pPr>
      <w:r w:rsidRPr="004803B1">
        <w:rPr>
          <w:rFonts w:cs="Arial"/>
          <w:b/>
          <w:sz w:val="22"/>
        </w:rPr>
        <w:t>THE ROLE OF THE LOCAL AUTHORITY</w:t>
      </w:r>
    </w:p>
    <w:p w:rsidR="00122811" w:rsidRPr="004803B1" w:rsidRDefault="00122811" w:rsidP="00C803CB">
      <w:pPr>
        <w:spacing w:after="0" w:line="240" w:lineRule="auto"/>
        <w:jc w:val="both"/>
        <w:rPr>
          <w:rFonts w:cs="Arial"/>
          <w:b/>
          <w:sz w:val="22"/>
        </w:rPr>
      </w:pPr>
    </w:p>
    <w:p w:rsidR="00DC5229" w:rsidRPr="004803B1" w:rsidRDefault="00122811" w:rsidP="00C803CB">
      <w:pPr>
        <w:pStyle w:val="ListParagraph"/>
        <w:numPr>
          <w:ilvl w:val="1"/>
          <w:numId w:val="2"/>
        </w:numPr>
        <w:spacing w:after="0" w:line="240" w:lineRule="auto"/>
        <w:jc w:val="both"/>
        <w:rPr>
          <w:rFonts w:cs="Arial"/>
          <w:sz w:val="22"/>
        </w:rPr>
      </w:pPr>
      <w:r w:rsidRPr="004803B1">
        <w:rPr>
          <w:rFonts w:cs="Arial"/>
          <w:sz w:val="22"/>
        </w:rPr>
        <w:t>The local authority has advisory rights as regards all proceedings of a governing body of all Community, Voluntary Controlled, Community Special and Maintained Nursery Schools where potentially a dismissal may take place.</w:t>
      </w:r>
      <w:r w:rsidR="00DC5229" w:rsidRPr="004803B1">
        <w:rPr>
          <w:rFonts w:cs="Arial"/>
          <w:sz w:val="22"/>
        </w:rPr>
        <w:t xml:space="preserve">  The local authority may choose to send a representative from Southwark Schools Human Resources.  </w:t>
      </w:r>
    </w:p>
    <w:p w:rsidR="00DC5229" w:rsidRPr="004803B1" w:rsidRDefault="00DC5229" w:rsidP="00C803CB">
      <w:pPr>
        <w:pStyle w:val="ListParagraph"/>
        <w:spacing w:after="0" w:line="240" w:lineRule="auto"/>
        <w:rPr>
          <w:rFonts w:cs="Arial"/>
          <w:sz w:val="22"/>
        </w:rPr>
      </w:pPr>
    </w:p>
    <w:p w:rsidR="00122811" w:rsidRPr="004803B1" w:rsidRDefault="00122811" w:rsidP="00C803CB">
      <w:pPr>
        <w:pStyle w:val="ListParagraph"/>
        <w:numPr>
          <w:ilvl w:val="1"/>
          <w:numId w:val="2"/>
        </w:numPr>
        <w:spacing w:after="0" w:line="240" w:lineRule="auto"/>
        <w:jc w:val="both"/>
        <w:rPr>
          <w:rFonts w:cs="Arial"/>
          <w:sz w:val="22"/>
        </w:rPr>
      </w:pPr>
      <w:r w:rsidRPr="004803B1">
        <w:rPr>
          <w:rFonts w:cs="Arial"/>
          <w:sz w:val="22"/>
        </w:rPr>
        <w:t xml:space="preserve">In some circumstances, it may be appropriate for a strategy meeting to </w:t>
      </w:r>
      <w:proofErr w:type="gramStart"/>
      <w:r w:rsidRPr="004803B1">
        <w:rPr>
          <w:rFonts w:cs="Arial"/>
          <w:sz w:val="22"/>
        </w:rPr>
        <w:t>be convened</w:t>
      </w:r>
      <w:proofErr w:type="gramEnd"/>
      <w:r w:rsidRPr="004803B1">
        <w:rPr>
          <w:rFonts w:cs="Arial"/>
          <w:sz w:val="22"/>
        </w:rPr>
        <w:t xml:space="preserve"> with the Director of Education (or delegated representative) where the conduct of a Headteacher is in question.</w:t>
      </w:r>
    </w:p>
    <w:p w:rsidR="00122811" w:rsidRPr="004803B1" w:rsidRDefault="00122811" w:rsidP="00C803CB">
      <w:pPr>
        <w:spacing w:after="0" w:line="240" w:lineRule="auto"/>
        <w:jc w:val="both"/>
        <w:rPr>
          <w:rFonts w:cs="Arial"/>
          <w:sz w:val="22"/>
        </w:rPr>
      </w:pPr>
    </w:p>
    <w:p w:rsidR="00122811" w:rsidRPr="004803B1" w:rsidRDefault="00122811" w:rsidP="00C803CB">
      <w:pPr>
        <w:pStyle w:val="ListParagraph"/>
        <w:numPr>
          <w:ilvl w:val="1"/>
          <w:numId w:val="2"/>
        </w:numPr>
        <w:spacing w:after="0" w:line="240" w:lineRule="auto"/>
        <w:jc w:val="both"/>
        <w:rPr>
          <w:rFonts w:cs="Arial"/>
          <w:sz w:val="22"/>
        </w:rPr>
      </w:pPr>
      <w:r w:rsidRPr="004803B1">
        <w:rPr>
          <w:rFonts w:cs="Arial"/>
          <w:sz w:val="22"/>
        </w:rPr>
        <w:t xml:space="preserve">This also applies to Foundation, Voluntary Aided and Foundation Special Schools where the Governing Body have afforded Southwark Council those rights of attendance and of giving advice. </w:t>
      </w:r>
    </w:p>
    <w:p w:rsidR="00122811" w:rsidRPr="004803B1" w:rsidRDefault="00122811" w:rsidP="00C803CB">
      <w:pPr>
        <w:pStyle w:val="ListParagraph"/>
        <w:spacing w:after="0" w:line="240" w:lineRule="auto"/>
        <w:jc w:val="both"/>
        <w:rPr>
          <w:rFonts w:cs="Arial"/>
          <w:sz w:val="22"/>
        </w:rPr>
      </w:pPr>
    </w:p>
    <w:p w:rsidR="00122811" w:rsidRPr="004803B1" w:rsidRDefault="00122811" w:rsidP="00C803CB">
      <w:pPr>
        <w:spacing w:after="0" w:line="240" w:lineRule="auto"/>
        <w:jc w:val="both"/>
        <w:rPr>
          <w:rFonts w:cs="Arial"/>
          <w:b/>
          <w:sz w:val="22"/>
        </w:rPr>
      </w:pPr>
    </w:p>
    <w:p w:rsidR="00A51407" w:rsidRPr="004803B1" w:rsidRDefault="00A51407" w:rsidP="00C803CB">
      <w:pPr>
        <w:pStyle w:val="Heading2"/>
        <w:numPr>
          <w:ilvl w:val="0"/>
          <w:numId w:val="2"/>
        </w:numPr>
        <w:spacing w:before="0" w:after="0" w:line="240" w:lineRule="auto"/>
        <w:jc w:val="both"/>
        <w:rPr>
          <w:b/>
          <w:sz w:val="22"/>
          <w:szCs w:val="22"/>
          <w:lang w:val="en-GB"/>
        </w:rPr>
      </w:pPr>
      <w:r w:rsidRPr="004803B1">
        <w:rPr>
          <w:b/>
          <w:sz w:val="22"/>
          <w:szCs w:val="22"/>
          <w:lang w:val="en-GB"/>
        </w:rPr>
        <w:t xml:space="preserve">REPRESENTATION </w:t>
      </w:r>
    </w:p>
    <w:p w:rsidR="0055354F" w:rsidRPr="004803B1" w:rsidRDefault="0055354F" w:rsidP="00C803CB">
      <w:pPr>
        <w:pStyle w:val="Heading2"/>
        <w:spacing w:before="0" w:after="0" w:line="240" w:lineRule="auto"/>
        <w:ind w:left="360"/>
        <w:jc w:val="both"/>
        <w:rPr>
          <w:b/>
          <w:sz w:val="22"/>
          <w:szCs w:val="22"/>
          <w:lang w:val="en-GB"/>
        </w:rPr>
      </w:pPr>
      <w:r w:rsidRPr="004803B1">
        <w:rPr>
          <w:b/>
          <w:sz w:val="22"/>
          <w:szCs w:val="22"/>
          <w:lang w:val="en-GB"/>
        </w:rPr>
        <w:t xml:space="preserve"> </w:t>
      </w:r>
    </w:p>
    <w:p w:rsidR="00A51407" w:rsidRPr="004803B1" w:rsidRDefault="00602008" w:rsidP="00C803CB">
      <w:pPr>
        <w:pStyle w:val="ListParagraph"/>
        <w:widowControl w:val="0"/>
        <w:numPr>
          <w:ilvl w:val="1"/>
          <w:numId w:val="2"/>
        </w:numPr>
        <w:autoSpaceDE w:val="0"/>
        <w:autoSpaceDN w:val="0"/>
        <w:adjustRightInd w:val="0"/>
        <w:spacing w:after="0" w:line="240" w:lineRule="auto"/>
        <w:jc w:val="both"/>
        <w:rPr>
          <w:rFonts w:cs="Arial"/>
          <w:sz w:val="22"/>
        </w:rPr>
      </w:pPr>
      <w:r w:rsidRPr="004803B1">
        <w:rPr>
          <w:rFonts w:cs="Arial"/>
          <w:sz w:val="22"/>
        </w:rPr>
        <w:t>The employee has</w:t>
      </w:r>
      <w:r w:rsidR="00A51407" w:rsidRPr="004803B1">
        <w:rPr>
          <w:rFonts w:cs="Arial"/>
          <w:sz w:val="22"/>
        </w:rPr>
        <w:t xml:space="preserve"> the right to </w:t>
      </w:r>
      <w:proofErr w:type="gramStart"/>
      <w:r w:rsidR="00A51407" w:rsidRPr="004803B1">
        <w:rPr>
          <w:rFonts w:cs="Arial"/>
          <w:sz w:val="22"/>
        </w:rPr>
        <w:t>be accompanied</w:t>
      </w:r>
      <w:proofErr w:type="gramEnd"/>
      <w:r w:rsidR="00A51407" w:rsidRPr="004803B1">
        <w:rPr>
          <w:rFonts w:cs="Arial"/>
          <w:sz w:val="22"/>
        </w:rPr>
        <w:t xml:space="preserve"> at the formal stages by: a fellow worker; a trade union official employed by the union; or a trade union official who is certified in writing by the union as having the necessary experience or training to act as a companion.</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There is no right to representation at the informal stage, which falls outside of this procedure</w:t>
      </w:r>
      <w:r w:rsidR="00602008" w:rsidRPr="004803B1">
        <w:rPr>
          <w:rFonts w:cs="Arial"/>
          <w:sz w:val="22"/>
        </w:rPr>
        <w:t xml:space="preserve"> or at the </w:t>
      </w:r>
      <w:r w:rsidR="00602008" w:rsidRPr="004803B1">
        <w:rPr>
          <w:rFonts w:cs="Arial"/>
          <w:sz w:val="22"/>
        </w:rPr>
        <w:lastRenderedPageBreak/>
        <w:t>investigation stage</w:t>
      </w:r>
      <w:r w:rsidRPr="004803B1">
        <w:rPr>
          <w:rFonts w:cs="Arial"/>
          <w:sz w:val="22"/>
        </w:rPr>
        <w:t xml:space="preserve">.  </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The role of the companion at the hearing is:</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widowControl w:val="0"/>
        <w:numPr>
          <w:ilvl w:val="0"/>
          <w:numId w:val="18"/>
        </w:numPr>
        <w:autoSpaceDE w:val="0"/>
        <w:autoSpaceDN w:val="0"/>
        <w:adjustRightInd w:val="0"/>
        <w:spacing w:after="0" w:line="240" w:lineRule="auto"/>
        <w:contextualSpacing w:val="0"/>
        <w:jc w:val="both"/>
        <w:rPr>
          <w:rFonts w:cs="Arial"/>
          <w:sz w:val="22"/>
        </w:rPr>
      </w:pPr>
      <w:r w:rsidRPr="004803B1">
        <w:rPr>
          <w:rFonts w:cs="Arial"/>
          <w:sz w:val="22"/>
        </w:rPr>
        <w:t>Address the hearing to put and sum up the worker’s case</w:t>
      </w:r>
    </w:p>
    <w:p w:rsidR="00A51407" w:rsidRPr="004803B1" w:rsidRDefault="00A51407" w:rsidP="00C803CB">
      <w:pPr>
        <w:pStyle w:val="ListParagraph"/>
        <w:widowControl w:val="0"/>
        <w:numPr>
          <w:ilvl w:val="0"/>
          <w:numId w:val="18"/>
        </w:numPr>
        <w:autoSpaceDE w:val="0"/>
        <w:autoSpaceDN w:val="0"/>
        <w:adjustRightInd w:val="0"/>
        <w:spacing w:after="0" w:line="240" w:lineRule="auto"/>
        <w:contextualSpacing w:val="0"/>
        <w:jc w:val="both"/>
        <w:rPr>
          <w:rFonts w:cs="Arial"/>
          <w:sz w:val="22"/>
        </w:rPr>
      </w:pPr>
      <w:r w:rsidRPr="004803B1">
        <w:rPr>
          <w:rFonts w:cs="Arial"/>
          <w:sz w:val="22"/>
        </w:rPr>
        <w:t>Respond on behalf of the employee to any views expressed at the hearing</w:t>
      </w:r>
    </w:p>
    <w:p w:rsidR="00A51407" w:rsidRPr="004803B1" w:rsidRDefault="00A51407" w:rsidP="00C803CB">
      <w:pPr>
        <w:pStyle w:val="ListParagraph"/>
        <w:widowControl w:val="0"/>
        <w:numPr>
          <w:ilvl w:val="0"/>
          <w:numId w:val="18"/>
        </w:numPr>
        <w:autoSpaceDE w:val="0"/>
        <w:autoSpaceDN w:val="0"/>
        <w:adjustRightInd w:val="0"/>
        <w:spacing w:after="0" w:line="240" w:lineRule="auto"/>
        <w:contextualSpacing w:val="0"/>
        <w:jc w:val="both"/>
        <w:rPr>
          <w:rFonts w:cs="Arial"/>
          <w:sz w:val="22"/>
        </w:rPr>
      </w:pPr>
      <w:r w:rsidRPr="004803B1">
        <w:rPr>
          <w:rFonts w:cs="Arial"/>
          <w:sz w:val="22"/>
        </w:rPr>
        <w:t>Confer with the employee during the hearing</w:t>
      </w:r>
    </w:p>
    <w:p w:rsidR="00A51407" w:rsidRPr="004803B1" w:rsidRDefault="00A51407" w:rsidP="00C803CB">
      <w:pPr>
        <w:pStyle w:val="ListParagraph"/>
        <w:widowControl w:val="0"/>
        <w:autoSpaceDE w:val="0"/>
        <w:autoSpaceDN w:val="0"/>
        <w:adjustRightInd w:val="0"/>
        <w:spacing w:after="0" w:line="240" w:lineRule="auto"/>
        <w:ind w:left="1080"/>
        <w:contextualSpacing w:val="0"/>
        <w:jc w:val="both"/>
        <w:rPr>
          <w:rFonts w:cs="Arial"/>
          <w:sz w:val="22"/>
        </w:rPr>
      </w:pPr>
    </w:p>
    <w:p w:rsidR="00A51407" w:rsidRPr="004803B1" w:rsidRDefault="00A51407" w:rsidP="00C803CB">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The companion does not have the right to:</w:t>
      </w:r>
    </w:p>
    <w:p w:rsidR="00A51407" w:rsidRPr="004803B1" w:rsidRDefault="00A51407" w:rsidP="00C803CB">
      <w:pPr>
        <w:pStyle w:val="ListParagraph"/>
        <w:spacing w:after="0" w:line="240" w:lineRule="auto"/>
        <w:jc w:val="both"/>
        <w:rPr>
          <w:rFonts w:cs="Arial"/>
          <w:sz w:val="22"/>
        </w:rPr>
      </w:pPr>
    </w:p>
    <w:p w:rsidR="00A51407" w:rsidRPr="004803B1" w:rsidRDefault="00A51407" w:rsidP="00C803CB">
      <w:pPr>
        <w:pStyle w:val="ListParagraph"/>
        <w:widowControl w:val="0"/>
        <w:numPr>
          <w:ilvl w:val="0"/>
          <w:numId w:val="19"/>
        </w:numPr>
        <w:autoSpaceDE w:val="0"/>
        <w:autoSpaceDN w:val="0"/>
        <w:adjustRightInd w:val="0"/>
        <w:spacing w:after="0" w:line="240" w:lineRule="auto"/>
        <w:contextualSpacing w:val="0"/>
        <w:jc w:val="both"/>
        <w:rPr>
          <w:rFonts w:cs="Arial"/>
          <w:sz w:val="22"/>
        </w:rPr>
      </w:pPr>
      <w:r w:rsidRPr="004803B1">
        <w:rPr>
          <w:rFonts w:cs="Arial"/>
          <w:sz w:val="22"/>
        </w:rPr>
        <w:t xml:space="preserve">Answer questions on the employee’s behalf </w:t>
      </w:r>
    </w:p>
    <w:p w:rsidR="00A51407" w:rsidRPr="004803B1" w:rsidRDefault="00A51407" w:rsidP="00C803CB">
      <w:pPr>
        <w:pStyle w:val="ListParagraph"/>
        <w:widowControl w:val="0"/>
        <w:numPr>
          <w:ilvl w:val="0"/>
          <w:numId w:val="19"/>
        </w:numPr>
        <w:autoSpaceDE w:val="0"/>
        <w:autoSpaceDN w:val="0"/>
        <w:adjustRightInd w:val="0"/>
        <w:spacing w:after="0" w:line="240" w:lineRule="auto"/>
        <w:contextualSpacing w:val="0"/>
        <w:jc w:val="both"/>
        <w:rPr>
          <w:rFonts w:cs="Arial"/>
          <w:sz w:val="22"/>
        </w:rPr>
      </w:pPr>
      <w:r w:rsidRPr="004803B1">
        <w:rPr>
          <w:rFonts w:cs="Arial"/>
          <w:sz w:val="22"/>
        </w:rPr>
        <w:t>Address the hearing if the employee does not wish it</w:t>
      </w:r>
    </w:p>
    <w:p w:rsidR="005D0EDA" w:rsidRPr="004803B1" w:rsidRDefault="00A51407" w:rsidP="00C803CB">
      <w:pPr>
        <w:pStyle w:val="ListParagraph"/>
        <w:widowControl w:val="0"/>
        <w:numPr>
          <w:ilvl w:val="0"/>
          <w:numId w:val="19"/>
        </w:numPr>
        <w:autoSpaceDE w:val="0"/>
        <w:autoSpaceDN w:val="0"/>
        <w:adjustRightInd w:val="0"/>
        <w:spacing w:after="0" w:line="240" w:lineRule="auto"/>
        <w:contextualSpacing w:val="0"/>
        <w:jc w:val="both"/>
        <w:rPr>
          <w:rFonts w:cs="Arial"/>
          <w:sz w:val="22"/>
        </w:rPr>
      </w:pPr>
      <w:r w:rsidRPr="004803B1">
        <w:rPr>
          <w:rFonts w:cs="Arial"/>
          <w:sz w:val="22"/>
        </w:rPr>
        <w:t xml:space="preserve">Prevent the employer from explaining their case </w:t>
      </w:r>
    </w:p>
    <w:p w:rsidR="005D0EDA" w:rsidRPr="004803B1" w:rsidRDefault="005D0EDA" w:rsidP="00C803CB">
      <w:pPr>
        <w:pStyle w:val="ListParagraph"/>
        <w:widowControl w:val="0"/>
        <w:autoSpaceDE w:val="0"/>
        <w:autoSpaceDN w:val="0"/>
        <w:adjustRightInd w:val="0"/>
        <w:spacing w:after="0" w:line="240" w:lineRule="auto"/>
        <w:ind w:left="1080"/>
        <w:contextualSpacing w:val="0"/>
        <w:jc w:val="both"/>
        <w:rPr>
          <w:rFonts w:cs="Arial"/>
          <w:sz w:val="22"/>
        </w:rPr>
      </w:pPr>
    </w:p>
    <w:p w:rsidR="005D0EDA" w:rsidRPr="004803B1" w:rsidRDefault="005D0EDA" w:rsidP="00C803CB">
      <w:pPr>
        <w:widowControl w:val="0"/>
        <w:autoSpaceDE w:val="0"/>
        <w:autoSpaceDN w:val="0"/>
        <w:adjustRightInd w:val="0"/>
        <w:spacing w:after="0" w:line="240" w:lineRule="auto"/>
        <w:jc w:val="both"/>
        <w:rPr>
          <w:rFonts w:cs="Arial"/>
          <w:b/>
          <w:sz w:val="22"/>
        </w:rPr>
      </w:pPr>
    </w:p>
    <w:p w:rsidR="005D0EDA" w:rsidRPr="004803B1" w:rsidRDefault="005D0EDA" w:rsidP="00C803CB">
      <w:pPr>
        <w:pStyle w:val="ListParagraph"/>
        <w:widowControl w:val="0"/>
        <w:numPr>
          <w:ilvl w:val="0"/>
          <w:numId w:val="2"/>
        </w:numPr>
        <w:autoSpaceDE w:val="0"/>
        <w:autoSpaceDN w:val="0"/>
        <w:adjustRightInd w:val="0"/>
        <w:spacing w:after="0" w:line="240" w:lineRule="auto"/>
        <w:contextualSpacing w:val="0"/>
        <w:jc w:val="both"/>
        <w:rPr>
          <w:rFonts w:cs="Arial"/>
          <w:b/>
          <w:sz w:val="22"/>
        </w:rPr>
      </w:pPr>
      <w:r w:rsidRPr="004803B1">
        <w:rPr>
          <w:rFonts w:cs="Arial"/>
          <w:b/>
          <w:sz w:val="22"/>
        </w:rPr>
        <w:t>ARRANGING MEETINGS UNDER THIS PROCEDURE</w:t>
      </w:r>
    </w:p>
    <w:p w:rsidR="005D0EDA" w:rsidRPr="004803B1" w:rsidRDefault="005D0EDA" w:rsidP="00C803CB">
      <w:pPr>
        <w:pStyle w:val="ListParagraph"/>
        <w:widowControl w:val="0"/>
        <w:autoSpaceDE w:val="0"/>
        <w:autoSpaceDN w:val="0"/>
        <w:adjustRightInd w:val="0"/>
        <w:spacing w:after="0" w:line="240" w:lineRule="auto"/>
        <w:ind w:left="360"/>
        <w:contextualSpacing w:val="0"/>
        <w:jc w:val="both"/>
        <w:rPr>
          <w:rFonts w:cs="Arial"/>
          <w:b/>
          <w:sz w:val="22"/>
        </w:rPr>
      </w:pPr>
    </w:p>
    <w:p w:rsidR="005D0EDA" w:rsidRPr="004803B1" w:rsidRDefault="005D0EDA" w:rsidP="00C803CB">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If an employee’s chosen companion will not be available at the time proposed for the hearing, the employer must postpone the hearing to a time proposed by the employee provided the alternative time is both reasonable and not more than five working days after the date originally proposed.</w:t>
      </w:r>
    </w:p>
    <w:p w:rsidR="005D0EDA" w:rsidRPr="004803B1" w:rsidRDefault="005D0EDA" w:rsidP="00C803CB">
      <w:pPr>
        <w:pStyle w:val="ListParagraph"/>
        <w:spacing w:after="0" w:line="240" w:lineRule="auto"/>
        <w:jc w:val="both"/>
        <w:rPr>
          <w:rFonts w:cs="Arial"/>
          <w:sz w:val="22"/>
        </w:rPr>
      </w:pPr>
    </w:p>
    <w:p w:rsidR="005D0EDA" w:rsidRPr="004803B1" w:rsidRDefault="005D0EDA" w:rsidP="00C803CB">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 xml:space="preserve">Where the date offered is more than five working days after the date originally proposed and/or is not reasonable, the employer will arrange the date.  There will be no right to request any further adjournments.  </w:t>
      </w:r>
    </w:p>
    <w:p w:rsidR="005D0EDA" w:rsidRPr="004803B1" w:rsidRDefault="005D0EDA" w:rsidP="00C803CB">
      <w:pPr>
        <w:pStyle w:val="ListParagraph"/>
        <w:spacing w:after="0" w:line="240" w:lineRule="auto"/>
        <w:jc w:val="both"/>
        <w:rPr>
          <w:rFonts w:cs="Arial"/>
          <w:sz w:val="22"/>
        </w:rPr>
      </w:pPr>
    </w:p>
    <w:p w:rsidR="005D0EDA" w:rsidRPr="004803B1" w:rsidRDefault="00602008" w:rsidP="00C803CB">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If the employee does</w:t>
      </w:r>
      <w:r w:rsidR="005D0EDA" w:rsidRPr="004803B1">
        <w:rPr>
          <w:rFonts w:cs="Arial"/>
          <w:sz w:val="22"/>
        </w:rPr>
        <w:t xml:space="preserve"> not attend the hearing without good reason, this may proceed in their absence.  </w:t>
      </w:r>
    </w:p>
    <w:p w:rsidR="005D0EDA" w:rsidRPr="004803B1" w:rsidRDefault="005D0EDA" w:rsidP="00C803CB">
      <w:pPr>
        <w:spacing w:after="0" w:line="240" w:lineRule="auto"/>
        <w:jc w:val="both"/>
        <w:rPr>
          <w:rFonts w:cs="Arial"/>
          <w:b/>
          <w:sz w:val="22"/>
        </w:rPr>
      </w:pPr>
    </w:p>
    <w:p w:rsidR="005D0EDA" w:rsidRPr="004803B1" w:rsidRDefault="005D0EDA" w:rsidP="00C803CB">
      <w:pPr>
        <w:pStyle w:val="ListParagraph"/>
        <w:numPr>
          <w:ilvl w:val="0"/>
          <w:numId w:val="2"/>
        </w:numPr>
        <w:spacing w:after="0" w:line="240" w:lineRule="auto"/>
        <w:jc w:val="both"/>
        <w:rPr>
          <w:b/>
          <w:sz w:val="22"/>
          <w:lang w:eastAsia="zh-CN"/>
        </w:rPr>
      </w:pPr>
      <w:r w:rsidRPr="004803B1">
        <w:rPr>
          <w:rFonts w:eastAsia="Times New Roman" w:cs="Arial"/>
          <w:b/>
          <w:sz w:val="22"/>
          <w:lang w:val="en-US"/>
        </w:rPr>
        <w:t xml:space="preserve">DISCIPLINE OF A TRADE UNION REPRESENTATIVE </w:t>
      </w:r>
    </w:p>
    <w:p w:rsidR="005D0EDA" w:rsidRPr="004803B1" w:rsidRDefault="005D0EDA" w:rsidP="00C803CB">
      <w:pPr>
        <w:pStyle w:val="ListParagraph"/>
        <w:spacing w:after="0" w:line="240" w:lineRule="auto"/>
        <w:ind w:left="360"/>
        <w:jc w:val="both"/>
        <w:rPr>
          <w:b/>
          <w:sz w:val="22"/>
          <w:lang w:eastAsia="zh-CN"/>
        </w:rPr>
      </w:pPr>
    </w:p>
    <w:p w:rsidR="005D0EDA" w:rsidRPr="004803B1" w:rsidRDefault="005D0EDA" w:rsidP="00C803CB">
      <w:pPr>
        <w:pStyle w:val="ListParagraph"/>
        <w:numPr>
          <w:ilvl w:val="1"/>
          <w:numId w:val="2"/>
        </w:numPr>
        <w:spacing w:after="0" w:line="240" w:lineRule="auto"/>
        <w:jc w:val="both"/>
        <w:rPr>
          <w:rFonts w:eastAsia="Times New Roman" w:cs="Arial"/>
          <w:sz w:val="22"/>
          <w:lang w:val="en-US"/>
        </w:rPr>
      </w:pPr>
      <w:r w:rsidRPr="004803B1">
        <w:rPr>
          <w:rFonts w:eastAsia="Times New Roman" w:cs="Arial"/>
          <w:sz w:val="22"/>
          <w:lang w:val="en-US"/>
        </w:rPr>
        <w:t xml:space="preserve">Any disciplinary action </w:t>
      </w:r>
      <w:proofErr w:type="gramStart"/>
      <w:r w:rsidRPr="004803B1">
        <w:rPr>
          <w:rFonts w:eastAsia="Times New Roman" w:cs="Arial"/>
          <w:sz w:val="22"/>
          <w:lang w:val="en-US"/>
        </w:rPr>
        <w:t>being contemplated</w:t>
      </w:r>
      <w:proofErr w:type="gramEnd"/>
      <w:r w:rsidRPr="004803B1">
        <w:rPr>
          <w:rFonts w:eastAsia="Times New Roman" w:cs="Arial"/>
          <w:sz w:val="22"/>
          <w:lang w:val="en-US"/>
        </w:rPr>
        <w:t xml:space="preserve"> in respect of staff representatives of </w:t>
      </w:r>
      <w:proofErr w:type="spellStart"/>
      <w:r w:rsidRPr="004803B1">
        <w:rPr>
          <w:rFonts w:eastAsia="Times New Roman" w:cs="Arial"/>
          <w:sz w:val="22"/>
          <w:lang w:val="en-US"/>
        </w:rPr>
        <w:t>recognised</w:t>
      </w:r>
      <w:proofErr w:type="spellEnd"/>
      <w:r w:rsidRPr="004803B1">
        <w:rPr>
          <w:rFonts w:eastAsia="Times New Roman" w:cs="Arial"/>
          <w:sz w:val="22"/>
          <w:lang w:val="en-US"/>
        </w:rPr>
        <w:t xml:space="preserve"> trade unions within this procedure should not be instigated without the prior involvement of the full-time official or nominee, of the appropriate Trade Union.</w:t>
      </w:r>
    </w:p>
    <w:p w:rsidR="005D0EDA" w:rsidRPr="004803B1" w:rsidRDefault="005D0EDA" w:rsidP="00C803CB">
      <w:pPr>
        <w:spacing w:after="0" w:line="240" w:lineRule="auto"/>
        <w:jc w:val="both"/>
        <w:rPr>
          <w:rFonts w:eastAsia="Times New Roman" w:cs="Arial"/>
          <w:sz w:val="22"/>
          <w:lang w:val="en-US"/>
        </w:rPr>
      </w:pPr>
    </w:p>
    <w:p w:rsidR="005D0EDA" w:rsidRPr="004803B1" w:rsidRDefault="005D0EDA" w:rsidP="00C803CB">
      <w:pPr>
        <w:spacing w:after="0" w:line="240" w:lineRule="auto"/>
        <w:jc w:val="both"/>
        <w:rPr>
          <w:rFonts w:eastAsia="Times New Roman" w:cs="Arial"/>
          <w:sz w:val="22"/>
          <w:lang w:val="en-US"/>
        </w:rPr>
      </w:pPr>
    </w:p>
    <w:p w:rsidR="00347124" w:rsidRPr="004803B1" w:rsidRDefault="00347124" w:rsidP="00C803CB">
      <w:pPr>
        <w:pStyle w:val="ListParagraph"/>
        <w:widowControl w:val="0"/>
        <w:numPr>
          <w:ilvl w:val="0"/>
          <w:numId w:val="2"/>
        </w:numPr>
        <w:autoSpaceDE w:val="0"/>
        <w:autoSpaceDN w:val="0"/>
        <w:adjustRightInd w:val="0"/>
        <w:spacing w:after="0" w:line="240" w:lineRule="auto"/>
        <w:contextualSpacing w:val="0"/>
        <w:jc w:val="both"/>
        <w:rPr>
          <w:rFonts w:cs="Arial"/>
          <w:b/>
          <w:sz w:val="22"/>
        </w:rPr>
      </w:pPr>
      <w:r w:rsidRPr="004803B1">
        <w:rPr>
          <w:rFonts w:cs="Arial"/>
          <w:b/>
          <w:sz w:val="22"/>
        </w:rPr>
        <w:t>ADJUSTMENTS TO THE PROCESS</w:t>
      </w:r>
    </w:p>
    <w:p w:rsidR="00347124" w:rsidRPr="004803B1" w:rsidRDefault="00347124" w:rsidP="00C803CB">
      <w:pPr>
        <w:pStyle w:val="ListParagraph"/>
        <w:widowControl w:val="0"/>
        <w:autoSpaceDE w:val="0"/>
        <w:autoSpaceDN w:val="0"/>
        <w:adjustRightInd w:val="0"/>
        <w:spacing w:after="0" w:line="240" w:lineRule="auto"/>
        <w:ind w:left="360"/>
        <w:contextualSpacing w:val="0"/>
        <w:jc w:val="both"/>
        <w:rPr>
          <w:rFonts w:cs="Arial"/>
          <w:b/>
          <w:sz w:val="22"/>
        </w:rPr>
      </w:pPr>
    </w:p>
    <w:p w:rsidR="00347124" w:rsidRPr="004803B1" w:rsidRDefault="00347124" w:rsidP="00C803CB">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 xml:space="preserve">Those involved in the process should disclose information about any adjustments that may be required to enable them to take part in the process.  </w:t>
      </w:r>
    </w:p>
    <w:p w:rsidR="00122811" w:rsidRPr="004803B1" w:rsidRDefault="00122811" w:rsidP="00C803CB">
      <w:pPr>
        <w:spacing w:after="0" w:line="240" w:lineRule="auto"/>
        <w:jc w:val="both"/>
        <w:rPr>
          <w:rFonts w:eastAsia="Times New Roman" w:cs="Arial"/>
          <w:b/>
          <w:sz w:val="22"/>
          <w:lang w:val="en-US"/>
        </w:rPr>
      </w:pPr>
    </w:p>
    <w:p w:rsidR="00347124" w:rsidRPr="004803B1" w:rsidRDefault="00347124" w:rsidP="00C803CB">
      <w:pPr>
        <w:spacing w:after="0" w:line="240" w:lineRule="auto"/>
        <w:jc w:val="both"/>
        <w:rPr>
          <w:rFonts w:eastAsia="Times New Roman" w:cs="Arial"/>
          <w:sz w:val="22"/>
          <w:lang w:val="en-US"/>
        </w:rPr>
      </w:pPr>
    </w:p>
    <w:p w:rsidR="00A51407" w:rsidRPr="004803B1" w:rsidRDefault="005D0EDA" w:rsidP="00C803CB">
      <w:pPr>
        <w:pStyle w:val="ListParagraph"/>
        <w:numPr>
          <w:ilvl w:val="0"/>
          <w:numId w:val="2"/>
        </w:numPr>
        <w:spacing w:after="0" w:line="240" w:lineRule="auto"/>
        <w:jc w:val="both"/>
        <w:rPr>
          <w:sz w:val="22"/>
          <w:lang w:eastAsia="zh-CN"/>
        </w:rPr>
      </w:pPr>
      <w:r w:rsidRPr="004803B1">
        <w:rPr>
          <w:b/>
          <w:sz w:val="22"/>
          <w:lang w:eastAsia="zh-CN"/>
        </w:rPr>
        <w:t xml:space="preserve">SAFEGUARDING ALLEGATIONS </w:t>
      </w:r>
    </w:p>
    <w:p w:rsidR="005D0EDA" w:rsidRPr="004803B1" w:rsidRDefault="005D0EDA" w:rsidP="00C803CB">
      <w:pPr>
        <w:spacing w:after="0" w:line="240" w:lineRule="auto"/>
        <w:jc w:val="both"/>
        <w:rPr>
          <w:sz w:val="22"/>
          <w:lang w:eastAsia="zh-CN"/>
        </w:rPr>
      </w:pPr>
    </w:p>
    <w:p w:rsidR="005D0EDA" w:rsidRPr="004803B1" w:rsidRDefault="0084718F" w:rsidP="00C803CB">
      <w:pPr>
        <w:pStyle w:val="ListParagraph"/>
        <w:numPr>
          <w:ilvl w:val="1"/>
          <w:numId w:val="2"/>
        </w:numPr>
        <w:spacing w:after="0" w:line="240" w:lineRule="auto"/>
        <w:jc w:val="both"/>
        <w:rPr>
          <w:rFonts w:cs="Arial"/>
          <w:sz w:val="22"/>
        </w:rPr>
      </w:pPr>
      <w:r w:rsidRPr="004803B1">
        <w:rPr>
          <w:rFonts w:cs="Arial"/>
          <w:sz w:val="22"/>
        </w:rPr>
        <w:t xml:space="preserve">In line with Keeping Children Safe in Education, a safeguarding allegation against a professional is where they have: </w:t>
      </w:r>
    </w:p>
    <w:p w:rsidR="0084718F" w:rsidRPr="004803B1" w:rsidRDefault="0084718F" w:rsidP="00C803CB">
      <w:pPr>
        <w:spacing w:after="0" w:line="240" w:lineRule="auto"/>
        <w:jc w:val="both"/>
        <w:rPr>
          <w:rFonts w:cs="Arial"/>
          <w:sz w:val="22"/>
        </w:rPr>
      </w:pPr>
    </w:p>
    <w:p w:rsidR="0084718F" w:rsidRPr="004803B1" w:rsidRDefault="0084718F" w:rsidP="00C803CB">
      <w:pPr>
        <w:pStyle w:val="ListParagraph"/>
        <w:numPr>
          <w:ilvl w:val="0"/>
          <w:numId w:val="25"/>
        </w:numPr>
        <w:spacing w:after="0" w:line="240" w:lineRule="auto"/>
        <w:jc w:val="both"/>
        <w:rPr>
          <w:rFonts w:cs="Arial"/>
          <w:sz w:val="22"/>
        </w:rPr>
      </w:pPr>
      <w:r w:rsidRPr="004803B1">
        <w:rPr>
          <w:rFonts w:cs="Arial"/>
          <w:sz w:val="22"/>
        </w:rPr>
        <w:t>behaved in a way that has harmed a child, or may have harmed a child;</w:t>
      </w:r>
    </w:p>
    <w:p w:rsidR="0084718F" w:rsidRPr="004803B1" w:rsidRDefault="0084718F" w:rsidP="00C803CB">
      <w:pPr>
        <w:pStyle w:val="ListParagraph"/>
        <w:numPr>
          <w:ilvl w:val="0"/>
          <w:numId w:val="25"/>
        </w:numPr>
        <w:spacing w:after="0" w:line="240" w:lineRule="auto"/>
        <w:jc w:val="both"/>
        <w:rPr>
          <w:rFonts w:cs="Arial"/>
          <w:sz w:val="22"/>
        </w:rPr>
      </w:pPr>
      <w:r w:rsidRPr="004803B1">
        <w:rPr>
          <w:rFonts w:cs="Arial"/>
          <w:sz w:val="22"/>
        </w:rPr>
        <w:t>possibly committed a criminal offence against or related to a child;</w:t>
      </w:r>
    </w:p>
    <w:p w:rsidR="0084718F" w:rsidRPr="004803B1" w:rsidRDefault="0084718F" w:rsidP="00C803CB">
      <w:pPr>
        <w:pStyle w:val="ListParagraph"/>
        <w:numPr>
          <w:ilvl w:val="0"/>
          <w:numId w:val="25"/>
        </w:numPr>
        <w:spacing w:after="0" w:line="240" w:lineRule="auto"/>
        <w:jc w:val="both"/>
        <w:rPr>
          <w:rFonts w:cs="Arial"/>
          <w:sz w:val="22"/>
        </w:rPr>
      </w:pPr>
      <w:r w:rsidRPr="004803B1">
        <w:rPr>
          <w:rFonts w:cs="Arial"/>
          <w:sz w:val="22"/>
        </w:rPr>
        <w:t>behaved towards a child or children in a way that indicates he or she may pose a risk of harm to children; or</w:t>
      </w:r>
    </w:p>
    <w:p w:rsidR="0084718F" w:rsidRPr="004803B1" w:rsidRDefault="0084718F" w:rsidP="00C803CB">
      <w:pPr>
        <w:pStyle w:val="ListParagraph"/>
        <w:numPr>
          <w:ilvl w:val="0"/>
          <w:numId w:val="25"/>
        </w:numPr>
        <w:spacing w:after="0" w:line="240" w:lineRule="auto"/>
        <w:jc w:val="both"/>
        <w:rPr>
          <w:rFonts w:cs="Arial"/>
          <w:sz w:val="22"/>
        </w:rPr>
      </w:pPr>
      <w:proofErr w:type="gramStart"/>
      <w:r w:rsidRPr="004803B1">
        <w:rPr>
          <w:rFonts w:cs="Arial"/>
          <w:sz w:val="22"/>
        </w:rPr>
        <w:t>behaved</w:t>
      </w:r>
      <w:proofErr w:type="gramEnd"/>
      <w:r w:rsidRPr="004803B1">
        <w:rPr>
          <w:rFonts w:cs="Arial"/>
          <w:sz w:val="22"/>
        </w:rPr>
        <w:t xml:space="preserve"> or may have behaved in a way that indicates they may not be suitable to work with children.</w:t>
      </w:r>
    </w:p>
    <w:p w:rsidR="0084718F" w:rsidRPr="004803B1" w:rsidRDefault="0084718F" w:rsidP="00C803CB">
      <w:pPr>
        <w:spacing w:after="0" w:line="240" w:lineRule="auto"/>
        <w:jc w:val="both"/>
        <w:rPr>
          <w:rFonts w:cs="Arial"/>
          <w:sz w:val="22"/>
        </w:rPr>
      </w:pPr>
    </w:p>
    <w:p w:rsidR="0084718F" w:rsidRPr="004803B1" w:rsidRDefault="0084718F" w:rsidP="00C803CB">
      <w:pPr>
        <w:pStyle w:val="ListParagraph"/>
        <w:numPr>
          <w:ilvl w:val="1"/>
          <w:numId w:val="2"/>
        </w:numPr>
        <w:spacing w:after="0" w:line="240" w:lineRule="auto"/>
        <w:jc w:val="both"/>
        <w:rPr>
          <w:rFonts w:cs="Arial"/>
          <w:sz w:val="22"/>
        </w:rPr>
      </w:pPr>
      <w:r w:rsidRPr="004803B1">
        <w:rPr>
          <w:sz w:val="22"/>
        </w:rPr>
        <w:t xml:space="preserve">The allegations against the employee can also relate to actions in their personal life.  </w:t>
      </w:r>
    </w:p>
    <w:p w:rsidR="0084718F" w:rsidRPr="004803B1" w:rsidRDefault="0084718F" w:rsidP="00C803CB">
      <w:pPr>
        <w:pStyle w:val="ListParagraph"/>
        <w:spacing w:after="0" w:line="240" w:lineRule="auto"/>
        <w:jc w:val="both"/>
        <w:rPr>
          <w:rFonts w:cs="Arial"/>
          <w:sz w:val="22"/>
        </w:rPr>
      </w:pPr>
    </w:p>
    <w:p w:rsidR="00602008" w:rsidRPr="004803B1" w:rsidRDefault="0044465F" w:rsidP="00C803CB">
      <w:pPr>
        <w:pStyle w:val="ListParagraph"/>
        <w:numPr>
          <w:ilvl w:val="1"/>
          <w:numId w:val="2"/>
        </w:numPr>
        <w:spacing w:after="0" w:line="240" w:lineRule="auto"/>
        <w:jc w:val="both"/>
        <w:rPr>
          <w:rFonts w:cs="Arial"/>
          <w:sz w:val="22"/>
        </w:rPr>
      </w:pPr>
      <w:r w:rsidRPr="004803B1">
        <w:rPr>
          <w:sz w:val="22"/>
        </w:rPr>
        <w:t xml:space="preserve">In the first instance, the Designated Person must immediately consult the Council’s Local Authority Designated Officer (LADO) </w:t>
      </w:r>
      <w:r w:rsidR="0084718F" w:rsidRPr="004803B1">
        <w:rPr>
          <w:sz w:val="22"/>
        </w:rPr>
        <w:t xml:space="preserve">and the Head of Southwark Schools Human Resources </w:t>
      </w:r>
      <w:r w:rsidRPr="004803B1">
        <w:rPr>
          <w:sz w:val="22"/>
        </w:rPr>
        <w:t>for further advice and action as appropriate.</w:t>
      </w:r>
    </w:p>
    <w:p w:rsidR="0084718F" w:rsidRPr="004803B1" w:rsidRDefault="0084718F" w:rsidP="00C803CB">
      <w:pPr>
        <w:pStyle w:val="ListParagraph"/>
        <w:spacing w:after="0" w:line="240" w:lineRule="auto"/>
        <w:jc w:val="both"/>
        <w:rPr>
          <w:rFonts w:cs="Arial"/>
          <w:sz w:val="22"/>
        </w:rPr>
      </w:pPr>
    </w:p>
    <w:p w:rsidR="00602008" w:rsidRDefault="00602008" w:rsidP="00C803CB">
      <w:pPr>
        <w:autoSpaceDE w:val="0"/>
        <w:autoSpaceDN w:val="0"/>
        <w:adjustRightInd w:val="0"/>
        <w:spacing w:after="0" w:line="240" w:lineRule="auto"/>
        <w:jc w:val="both"/>
        <w:rPr>
          <w:rFonts w:cs="Arial"/>
          <w:b/>
          <w:bCs/>
          <w:sz w:val="22"/>
        </w:rPr>
      </w:pPr>
    </w:p>
    <w:p w:rsidR="007738D8" w:rsidRDefault="007738D8" w:rsidP="007738D8">
      <w:pPr>
        <w:autoSpaceDE w:val="0"/>
        <w:autoSpaceDN w:val="0"/>
        <w:adjustRightInd w:val="0"/>
        <w:spacing w:after="0" w:line="240" w:lineRule="auto"/>
        <w:jc w:val="both"/>
        <w:rPr>
          <w:rFonts w:cs="Arial"/>
          <w:b/>
          <w:bCs/>
          <w:sz w:val="22"/>
        </w:rPr>
      </w:pPr>
    </w:p>
    <w:p w:rsidR="007738D8" w:rsidRPr="007738D8" w:rsidRDefault="007738D8" w:rsidP="007738D8">
      <w:pPr>
        <w:pStyle w:val="ListParagraph"/>
        <w:numPr>
          <w:ilvl w:val="0"/>
          <w:numId w:val="2"/>
        </w:numPr>
        <w:autoSpaceDE w:val="0"/>
        <w:autoSpaceDN w:val="0"/>
        <w:adjustRightInd w:val="0"/>
        <w:spacing w:after="0" w:line="240" w:lineRule="auto"/>
        <w:jc w:val="both"/>
        <w:rPr>
          <w:rFonts w:cs="Arial"/>
          <w:bCs/>
          <w:sz w:val="22"/>
        </w:rPr>
      </w:pPr>
      <w:r>
        <w:rPr>
          <w:rFonts w:cs="Arial"/>
          <w:b/>
          <w:bCs/>
          <w:sz w:val="22"/>
        </w:rPr>
        <w:lastRenderedPageBreak/>
        <w:t xml:space="preserve">RAISING A GRIEVANCE DURING A DISCPLINARY PROCESS </w:t>
      </w:r>
    </w:p>
    <w:p w:rsidR="007738D8" w:rsidRDefault="007738D8" w:rsidP="007738D8">
      <w:pPr>
        <w:autoSpaceDE w:val="0"/>
        <w:autoSpaceDN w:val="0"/>
        <w:adjustRightInd w:val="0"/>
        <w:spacing w:after="0" w:line="240" w:lineRule="auto"/>
        <w:jc w:val="both"/>
        <w:rPr>
          <w:rFonts w:cs="Arial"/>
          <w:bCs/>
          <w:sz w:val="22"/>
        </w:rPr>
      </w:pPr>
    </w:p>
    <w:p w:rsidR="007738D8" w:rsidRPr="007738D8" w:rsidRDefault="007738D8" w:rsidP="007738D8">
      <w:pPr>
        <w:pStyle w:val="ListParagraph"/>
        <w:widowControl w:val="0"/>
        <w:numPr>
          <w:ilvl w:val="1"/>
          <w:numId w:val="2"/>
        </w:numPr>
        <w:autoSpaceDE w:val="0"/>
        <w:autoSpaceDN w:val="0"/>
        <w:adjustRightInd w:val="0"/>
        <w:spacing w:after="0" w:line="240" w:lineRule="auto"/>
        <w:jc w:val="both"/>
        <w:rPr>
          <w:rFonts w:cs="Arial"/>
          <w:sz w:val="22"/>
        </w:rPr>
      </w:pPr>
      <w:r w:rsidRPr="007738D8">
        <w:rPr>
          <w:rFonts w:cs="Arial"/>
          <w:sz w:val="22"/>
        </w:rPr>
        <w:t xml:space="preserve">Where a grievance has any bearing on the disciplinary proceedings, the matter </w:t>
      </w:r>
      <w:proofErr w:type="gramStart"/>
      <w:r w:rsidRPr="007738D8">
        <w:rPr>
          <w:rFonts w:cs="Arial"/>
          <w:sz w:val="22"/>
        </w:rPr>
        <w:t>will be addressed</w:t>
      </w:r>
      <w:proofErr w:type="gramEnd"/>
      <w:r w:rsidRPr="007738D8">
        <w:rPr>
          <w:rFonts w:cs="Arial"/>
          <w:sz w:val="22"/>
        </w:rPr>
        <w:t xml:space="preserve"> as part of the disciplinary process, not separately.  </w:t>
      </w:r>
    </w:p>
    <w:p w:rsidR="007738D8" w:rsidRPr="0004427B" w:rsidRDefault="007738D8" w:rsidP="007738D8">
      <w:pPr>
        <w:pStyle w:val="ListParagraph"/>
        <w:jc w:val="both"/>
        <w:rPr>
          <w:rFonts w:cs="Arial"/>
          <w:sz w:val="22"/>
        </w:rPr>
      </w:pPr>
    </w:p>
    <w:p w:rsidR="007738D8" w:rsidRDefault="007738D8" w:rsidP="007738D8">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04427B">
        <w:rPr>
          <w:rFonts w:cs="Arial"/>
          <w:sz w:val="22"/>
        </w:rPr>
        <w:t xml:space="preserve">Where the grievance has no bearing on the disciplinary proceedings, this </w:t>
      </w:r>
      <w:proofErr w:type="gramStart"/>
      <w:r w:rsidRPr="0004427B">
        <w:rPr>
          <w:rFonts w:cs="Arial"/>
          <w:sz w:val="22"/>
        </w:rPr>
        <w:t>will be considered</w:t>
      </w:r>
      <w:proofErr w:type="gramEnd"/>
      <w:r w:rsidRPr="0004427B">
        <w:rPr>
          <w:rFonts w:cs="Arial"/>
          <w:sz w:val="22"/>
        </w:rPr>
        <w:t xml:space="preserve"> once the disciplinary process has been completed.  </w:t>
      </w:r>
    </w:p>
    <w:p w:rsidR="007738D8" w:rsidRDefault="007738D8" w:rsidP="007738D8">
      <w:pPr>
        <w:pStyle w:val="ListParagraph"/>
        <w:rPr>
          <w:rFonts w:cs="Arial"/>
          <w:sz w:val="22"/>
        </w:rPr>
      </w:pPr>
    </w:p>
    <w:p w:rsidR="00D81107" w:rsidRPr="007738D8" w:rsidRDefault="00D81107" w:rsidP="007738D8">
      <w:pPr>
        <w:pStyle w:val="ListParagraph"/>
        <w:rPr>
          <w:rFonts w:cs="Arial"/>
          <w:sz w:val="22"/>
        </w:rPr>
      </w:pPr>
    </w:p>
    <w:p w:rsidR="007738D8" w:rsidRPr="007738D8" w:rsidRDefault="007738D8" w:rsidP="007738D8">
      <w:pPr>
        <w:pStyle w:val="ListParagraph"/>
        <w:widowControl w:val="0"/>
        <w:numPr>
          <w:ilvl w:val="0"/>
          <w:numId w:val="2"/>
        </w:numPr>
        <w:autoSpaceDE w:val="0"/>
        <w:autoSpaceDN w:val="0"/>
        <w:adjustRightInd w:val="0"/>
        <w:spacing w:after="0" w:line="240" w:lineRule="auto"/>
        <w:jc w:val="both"/>
        <w:rPr>
          <w:rFonts w:cs="Arial"/>
          <w:b/>
          <w:sz w:val="22"/>
        </w:rPr>
      </w:pPr>
      <w:r w:rsidRPr="007738D8">
        <w:rPr>
          <w:rFonts w:cs="Arial"/>
          <w:b/>
          <w:sz w:val="22"/>
        </w:rPr>
        <w:t>IF THE EMPLOYEE RESIGNS BEFORE THE DISCIPLINARY PROCESS IS CONCLUDED</w:t>
      </w:r>
    </w:p>
    <w:p w:rsidR="007738D8" w:rsidRPr="007738D8" w:rsidRDefault="007738D8" w:rsidP="007738D8">
      <w:pPr>
        <w:widowControl w:val="0"/>
        <w:autoSpaceDE w:val="0"/>
        <w:autoSpaceDN w:val="0"/>
        <w:adjustRightInd w:val="0"/>
        <w:spacing w:after="0" w:line="240" w:lineRule="auto"/>
        <w:jc w:val="both"/>
        <w:rPr>
          <w:rFonts w:cs="Arial"/>
          <w:sz w:val="22"/>
        </w:rPr>
      </w:pPr>
    </w:p>
    <w:p w:rsidR="007738D8" w:rsidRPr="007738D8" w:rsidRDefault="007738D8" w:rsidP="007738D8">
      <w:pPr>
        <w:pStyle w:val="ListParagraph"/>
        <w:widowControl w:val="0"/>
        <w:numPr>
          <w:ilvl w:val="1"/>
          <w:numId w:val="2"/>
        </w:numPr>
        <w:autoSpaceDE w:val="0"/>
        <w:autoSpaceDN w:val="0"/>
        <w:adjustRightInd w:val="0"/>
        <w:spacing w:after="0" w:line="240" w:lineRule="auto"/>
        <w:jc w:val="both"/>
        <w:rPr>
          <w:rFonts w:cs="Arial"/>
          <w:sz w:val="22"/>
        </w:rPr>
      </w:pPr>
      <w:r w:rsidRPr="007738D8">
        <w:rPr>
          <w:rFonts w:cs="Arial"/>
          <w:sz w:val="22"/>
        </w:rPr>
        <w:t>Where the employee resigns bef</w:t>
      </w:r>
      <w:r>
        <w:rPr>
          <w:rFonts w:cs="Arial"/>
          <w:sz w:val="22"/>
        </w:rPr>
        <w:t xml:space="preserve">ore the disciplinary process </w:t>
      </w:r>
      <w:proofErr w:type="gramStart"/>
      <w:r>
        <w:rPr>
          <w:rFonts w:cs="Arial"/>
          <w:sz w:val="22"/>
        </w:rPr>
        <w:t xml:space="preserve">is </w:t>
      </w:r>
      <w:r w:rsidRPr="007738D8">
        <w:rPr>
          <w:rFonts w:cs="Arial"/>
          <w:sz w:val="22"/>
        </w:rPr>
        <w:t>concluded</w:t>
      </w:r>
      <w:proofErr w:type="gramEnd"/>
      <w:r w:rsidRPr="007738D8">
        <w:rPr>
          <w:rFonts w:cs="Arial"/>
          <w:sz w:val="22"/>
        </w:rPr>
        <w:t xml:space="preserve">, there may still be a responsibility for the </w:t>
      </w:r>
      <w:r w:rsidR="001C0DA2">
        <w:rPr>
          <w:rFonts w:cs="Arial"/>
          <w:sz w:val="22"/>
        </w:rPr>
        <w:t xml:space="preserve">school to conclude the process depending on the nature and seriousness of the allegations.  </w:t>
      </w:r>
      <w:r w:rsidRPr="007738D8">
        <w:rPr>
          <w:rFonts w:cs="Arial"/>
          <w:sz w:val="22"/>
        </w:rPr>
        <w:t xml:space="preserve"> </w:t>
      </w:r>
    </w:p>
    <w:p w:rsidR="007738D8" w:rsidRDefault="007738D8" w:rsidP="007738D8">
      <w:pPr>
        <w:widowControl w:val="0"/>
        <w:autoSpaceDE w:val="0"/>
        <w:autoSpaceDN w:val="0"/>
        <w:adjustRightInd w:val="0"/>
        <w:spacing w:after="0" w:line="240" w:lineRule="auto"/>
        <w:jc w:val="both"/>
        <w:rPr>
          <w:rFonts w:cs="Arial"/>
          <w:sz w:val="22"/>
        </w:rPr>
      </w:pPr>
    </w:p>
    <w:p w:rsidR="007738D8" w:rsidRDefault="007738D8" w:rsidP="007738D8">
      <w:pPr>
        <w:widowControl w:val="0"/>
        <w:autoSpaceDE w:val="0"/>
        <w:autoSpaceDN w:val="0"/>
        <w:adjustRightInd w:val="0"/>
        <w:spacing w:after="0" w:line="240" w:lineRule="auto"/>
        <w:jc w:val="both"/>
        <w:rPr>
          <w:rFonts w:cs="Arial"/>
          <w:sz w:val="22"/>
        </w:rPr>
      </w:pPr>
      <w:r>
        <w:rPr>
          <w:rFonts w:cs="Arial"/>
          <w:sz w:val="22"/>
        </w:rPr>
        <w:t xml:space="preserve">Example: safeguarding cases  </w:t>
      </w:r>
    </w:p>
    <w:p w:rsidR="007738D8" w:rsidRDefault="007738D8" w:rsidP="00C803CB">
      <w:pPr>
        <w:autoSpaceDE w:val="0"/>
        <w:autoSpaceDN w:val="0"/>
        <w:adjustRightInd w:val="0"/>
        <w:spacing w:after="0" w:line="240" w:lineRule="auto"/>
        <w:jc w:val="both"/>
        <w:rPr>
          <w:rFonts w:cs="Arial"/>
          <w:b/>
          <w:bCs/>
          <w:sz w:val="22"/>
        </w:rPr>
      </w:pPr>
    </w:p>
    <w:p w:rsidR="007738D8" w:rsidRPr="004803B1" w:rsidRDefault="007738D8" w:rsidP="00C803CB">
      <w:pPr>
        <w:autoSpaceDE w:val="0"/>
        <w:autoSpaceDN w:val="0"/>
        <w:adjustRightInd w:val="0"/>
        <w:spacing w:after="0" w:line="240" w:lineRule="auto"/>
        <w:jc w:val="both"/>
        <w:rPr>
          <w:rFonts w:cs="Arial"/>
          <w:b/>
          <w:bCs/>
          <w:sz w:val="22"/>
        </w:rPr>
      </w:pPr>
    </w:p>
    <w:p w:rsidR="005D0EDA" w:rsidRPr="004803B1" w:rsidRDefault="005D0EDA" w:rsidP="00C803CB">
      <w:pPr>
        <w:pStyle w:val="ListParagraph"/>
        <w:widowControl w:val="0"/>
        <w:numPr>
          <w:ilvl w:val="0"/>
          <w:numId w:val="2"/>
        </w:numPr>
        <w:autoSpaceDE w:val="0"/>
        <w:autoSpaceDN w:val="0"/>
        <w:adjustRightInd w:val="0"/>
        <w:spacing w:after="0" w:line="240" w:lineRule="auto"/>
        <w:jc w:val="both"/>
        <w:rPr>
          <w:rFonts w:cs="Arial"/>
          <w:b/>
          <w:bCs/>
          <w:sz w:val="22"/>
        </w:rPr>
      </w:pPr>
      <w:r w:rsidRPr="004803B1">
        <w:rPr>
          <w:rFonts w:cs="Arial"/>
          <w:b/>
          <w:bCs/>
          <w:sz w:val="22"/>
        </w:rPr>
        <w:t>RECORD KEEPING</w:t>
      </w:r>
    </w:p>
    <w:p w:rsidR="005D0EDA" w:rsidRPr="004803B1" w:rsidRDefault="005D0EDA" w:rsidP="00C803CB">
      <w:pPr>
        <w:pStyle w:val="ListParagraph"/>
        <w:widowControl w:val="0"/>
        <w:autoSpaceDE w:val="0"/>
        <w:autoSpaceDN w:val="0"/>
        <w:adjustRightInd w:val="0"/>
        <w:spacing w:after="0" w:line="240" w:lineRule="auto"/>
        <w:ind w:left="360"/>
        <w:contextualSpacing w:val="0"/>
        <w:jc w:val="both"/>
        <w:rPr>
          <w:rFonts w:cs="Arial"/>
          <w:b/>
          <w:bCs/>
          <w:sz w:val="22"/>
        </w:rPr>
      </w:pPr>
    </w:p>
    <w:p w:rsidR="005D0EDA" w:rsidRPr="004803B1" w:rsidRDefault="005D0EDA" w:rsidP="00C803CB">
      <w:pPr>
        <w:pStyle w:val="ListParagraph"/>
        <w:widowControl w:val="0"/>
        <w:numPr>
          <w:ilvl w:val="1"/>
          <w:numId w:val="2"/>
        </w:numPr>
        <w:autoSpaceDE w:val="0"/>
        <w:autoSpaceDN w:val="0"/>
        <w:adjustRightInd w:val="0"/>
        <w:spacing w:after="0" w:line="240" w:lineRule="auto"/>
        <w:contextualSpacing w:val="0"/>
        <w:jc w:val="both"/>
        <w:rPr>
          <w:rFonts w:cs="Arial"/>
          <w:bCs/>
          <w:sz w:val="22"/>
        </w:rPr>
      </w:pPr>
      <w:r w:rsidRPr="004803B1">
        <w:rPr>
          <w:rFonts w:cs="Arial"/>
          <w:bCs/>
          <w:sz w:val="22"/>
        </w:rPr>
        <w:t xml:space="preserve">Minutes </w:t>
      </w:r>
      <w:proofErr w:type="gramStart"/>
      <w:r w:rsidRPr="004803B1">
        <w:rPr>
          <w:rFonts w:cs="Arial"/>
          <w:bCs/>
          <w:sz w:val="22"/>
        </w:rPr>
        <w:t>will be kept</w:t>
      </w:r>
      <w:proofErr w:type="gramEnd"/>
      <w:r w:rsidRPr="004803B1">
        <w:rPr>
          <w:rFonts w:cs="Arial"/>
          <w:bCs/>
          <w:sz w:val="22"/>
        </w:rPr>
        <w:t xml:space="preserve"> of all meetings.</w:t>
      </w:r>
      <w:r w:rsidRPr="004803B1">
        <w:rPr>
          <w:rFonts w:cs="Arial"/>
          <w:b/>
          <w:bCs/>
          <w:sz w:val="22"/>
        </w:rPr>
        <w:t xml:space="preserve">  </w:t>
      </w:r>
      <w:r w:rsidRPr="004803B1">
        <w:rPr>
          <w:rFonts w:cs="Arial"/>
          <w:bCs/>
          <w:sz w:val="22"/>
        </w:rPr>
        <w:t xml:space="preserve">Where possible, these </w:t>
      </w:r>
      <w:proofErr w:type="gramStart"/>
      <w:r w:rsidRPr="004803B1">
        <w:rPr>
          <w:rFonts w:cs="Arial"/>
          <w:bCs/>
          <w:sz w:val="22"/>
        </w:rPr>
        <w:t>will be confirmed</w:t>
      </w:r>
      <w:proofErr w:type="gramEnd"/>
      <w:r w:rsidRPr="004803B1">
        <w:rPr>
          <w:rFonts w:cs="Arial"/>
          <w:bCs/>
          <w:sz w:val="22"/>
        </w:rPr>
        <w:t xml:space="preserve"> as an accurate reflection of what was discussed during the meeting.</w:t>
      </w:r>
    </w:p>
    <w:p w:rsidR="005D0EDA" w:rsidRPr="004803B1" w:rsidRDefault="005D0EDA" w:rsidP="00C803CB">
      <w:pPr>
        <w:pStyle w:val="ListParagraph"/>
        <w:spacing w:after="0" w:line="240" w:lineRule="auto"/>
        <w:jc w:val="both"/>
        <w:rPr>
          <w:rFonts w:cs="Arial"/>
          <w:bCs/>
          <w:sz w:val="22"/>
        </w:rPr>
      </w:pPr>
    </w:p>
    <w:p w:rsidR="005D0EDA" w:rsidRPr="004803B1" w:rsidRDefault="005D0EDA" w:rsidP="00C803CB">
      <w:pPr>
        <w:pStyle w:val="ListParagraph"/>
        <w:widowControl w:val="0"/>
        <w:numPr>
          <w:ilvl w:val="1"/>
          <w:numId w:val="2"/>
        </w:numPr>
        <w:autoSpaceDE w:val="0"/>
        <w:autoSpaceDN w:val="0"/>
        <w:adjustRightInd w:val="0"/>
        <w:spacing w:after="0" w:line="240" w:lineRule="auto"/>
        <w:contextualSpacing w:val="0"/>
        <w:jc w:val="both"/>
        <w:rPr>
          <w:rFonts w:cs="Arial"/>
          <w:bCs/>
          <w:sz w:val="22"/>
          <w:highlight w:val="yellow"/>
        </w:rPr>
      </w:pPr>
      <w:r w:rsidRPr="004803B1">
        <w:rPr>
          <w:rFonts w:cs="Arial"/>
          <w:bCs/>
          <w:sz w:val="22"/>
        </w:rPr>
        <w:t xml:space="preserve">Records of all materials relating to the grievance process will be kept securely, only for as long as necessary and in line with data protection law, our privacy notices and </w:t>
      </w:r>
      <w:r w:rsidRPr="004803B1">
        <w:rPr>
          <w:rFonts w:cs="Arial"/>
          <w:bCs/>
          <w:sz w:val="22"/>
          <w:highlight w:val="yellow"/>
        </w:rPr>
        <w:t>[records management policy/record retention schedule].</w:t>
      </w:r>
    </w:p>
    <w:p w:rsidR="005D0EDA" w:rsidRDefault="005D0EDA" w:rsidP="00C803CB">
      <w:pPr>
        <w:autoSpaceDE w:val="0"/>
        <w:autoSpaceDN w:val="0"/>
        <w:adjustRightInd w:val="0"/>
        <w:spacing w:after="0" w:line="240" w:lineRule="auto"/>
        <w:jc w:val="both"/>
        <w:rPr>
          <w:rFonts w:cs="Arial"/>
          <w:b/>
          <w:bCs/>
          <w:sz w:val="22"/>
        </w:rPr>
      </w:pPr>
    </w:p>
    <w:p w:rsidR="007738D8" w:rsidRPr="004803B1" w:rsidRDefault="007738D8" w:rsidP="00C803CB">
      <w:pPr>
        <w:autoSpaceDE w:val="0"/>
        <w:autoSpaceDN w:val="0"/>
        <w:adjustRightInd w:val="0"/>
        <w:spacing w:after="0" w:line="240" w:lineRule="auto"/>
        <w:jc w:val="both"/>
        <w:rPr>
          <w:rFonts w:cs="Arial"/>
          <w:b/>
          <w:bCs/>
          <w:sz w:val="22"/>
        </w:rPr>
      </w:pPr>
    </w:p>
    <w:p w:rsidR="005D0EDA" w:rsidRPr="004803B1" w:rsidRDefault="005D0EDA" w:rsidP="00C803CB">
      <w:pPr>
        <w:pStyle w:val="ListParagraph"/>
        <w:widowControl w:val="0"/>
        <w:numPr>
          <w:ilvl w:val="0"/>
          <w:numId w:val="2"/>
        </w:numPr>
        <w:autoSpaceDE w:val="0"/>
        <w:autoSpaceDN w:val="0"/>
        <w:adjustRightInd w:val="0"/>
        <w:spacing w:after="0" w:line="240" w:lineRule="auto"/>
        <w:contextualSpacing w:val="0"/>
        <w:jc w:val="both"/>
        <w:rPr>
          <w:rFonts w:eastAsia="Calibri" w:cs="Arial"/>
          <w:b/>
          <w:bCs/>
          <w:sz w:val="22"/>
        </w:rPr>
      </w:pPr>
      <w:r w:rsidRPr="004803B1">
        <w:rPr>
          <w:rFonts w:eastAsia="Calibri" w:cs="Arial"/>
          <w:b/>
          <w:bCs/>
          <w:sz w:val="22"/>
        </w:rPr>
        <w:t>MONITORING AND REVIEW</w:t>
      </w:r>
    </w:p>
    <w:p w:rsidR="005D0EDA" w:rsidRPr="004803B1" w:rsidRDefault="005D0EDA" w:rsidP="00C803CB">
      <w:pPr>
        <w:pStyle w:val="ListParagraph"/>
        <w:spacing w:after="0" w:line="240" w:lineRule="auto"/>
        <w:jc w:val="both"/>
        <w:rPr>
          <w:rFonts w:eastAsia="Calibri" w:cs="Arial"/>
          <w:sz w:val="22"/>
        </w:rPr>
      </w:pPr>
    </w:p>
    <w:p w:rsidR="005D0EDA" w:rsidRPr="004803B1" w:rsidRDefault="005D0EDA" w:rsidP="00C803CB">
      <w:pPr>
        <w:pStyle w:val="ListParagraph"/>
        <w:widowControl w:val="0"/>
        <w:numPr>
          <w:ilvl w:val="1"/>
          <w:numId w:val="2"/>
        </w:numPr>
        <w:autoSpaceDE w:val="0"/>
        <w:autoSpaceDN w:val="0"/>
        <w:adjustRightInd w:val="0"/>
        <w:spacing w:after="0" w:line="240" w:lineRule="auto"/>
        <w:contextualSpacing w:val="0"/>
        <w:jc w:val="both"/>
        <w:rPr>
          <w:rFonts w:eastAsia="Calibri" w:cs="Arial"/>
          <w:sz w:val="22"/>
        </w:rPr>
      </w:pPr>
      <w:r w:rsidRPr="004803B1">
        <w:rPr>
          <w:rFonts w:eastAsia="Calibri" w:cs="Arial"/>
          <w:sz w:val="22"/>
        </w:rPr>
        <w:t xml:space="preserve">The Governing Body should receive monitoring data on the number of </w:t>
      </w:r>
      <w:r w:rsidR="00016D5B" w:rsidRPr="004803B1">
        <w:rPr>
          <w:rFonts w:eastAsia="Calibri" w:cs="Arial"/>
          <w:sz w:val="22"/>
        </w:rPr>
        <w:t>Discipline matters</w:t>
      </w:r>
      <w:r w:rsidRPr="004803B1">
        <w:rPr>
          <w:rFonts w:eastAsia="Calibri" w:cs="Arial"/>
          <w:sz w:val="22"/>
        </w:rPr>
        <w:t xml:space="preserve"> and their progress on a termly basis in order to learn, assess and incorporate them into to future processes.</w:t>
      </w:r>
    </w:p>
    <w:p w:rsidR="005D0EDA" w:rsidRPr="004803B1" w:rsidRDefault="005D0EDA" w:rsidP="00C803CB">
      <w:pPr>
        <w:pStyle w:val="ListParagraph"/>
        <w:spacing w:after="0" w:line="240" w:lineRule="auto"/>
        <w:jc w:val="both"/>
        <w:rPr>
          <w:rFonts w:eastAsia="Calibri" w:cs="Arial"/>
          <w:sz w:val="22"/>
        </w:rPr>
      </w:pPr>
    </w:p>
    <w:p w:rsidR="005D0EDA" w:rsidRPr="004803B1" w:rsidRDefault="005D0EDA" w:rsidP="00C803CB">
      <w:pPr>
        <w:pStyle w:val="ListParagraph"/>
        <w:widowControl w:val="0"/>
        <w:numPr>
          <w:ilvl w:val="1"/>
          <w:numId w:val="2"/>
        </w:numPr>
        <w:autoSpaceDE w:val="0"/>
        <w:autoSpaceDN w:val="0"/>
        <w:adjustRightInd w:val="0"/>
        <w:spacing w:after="0" w:line="240" w:lineRule="auto"/>
        <w:contextualSpacing w:val="0"/>
        <w:jc w:val="both"/>
        <w:rPr>
          <w:rFonts w:eastAsia="Calibri" w:cs="Arial"/>
          <w:sz w:val="22"/>
        </w:rPr>
      </w:pPr>
      <w:r w:rsidRPr="004803B1">
        <w:rPr>
          <w:rFonts w:cs="Arial"/>
          <w:sz w:val="22"/>
        </w:rPr>
        <w:t xml:space="preserve">The policy </w:t>
      </w:r>
      <w:proofErr w:type="gramStart"/>
      <w:r w:rsidRPr="004803B1">
        <w:rPr>
          <w:rFonts w:cs="Arial"/>
          <w:sz w:val="22"/>
        </w:rPr>
        <w:t>will be reviewed</w:t>
      </w:r>
      <w:proofErr w:type="gramEnd"/>
      <w:r w:rsidRPr="004803B1">
        <w:rPr>
          <w:rFonts w:cs="Arial"/>
          <w:sz w:val="22"/>
        </w:rPr>
        <w:t xml:space="preserve"> periodically by the School and may be amended at any time following appropriate consultation. The policy </w:t>
      </w:r>
      <w:proofErr w:type="gramStart"/>
      <w:r w:rsidRPr="004803B1">
        <w:rPr>
          <w:rFonts w:cs="Arial"/>
          <w:sz w:val="22"/>
        </w:rPr>
        <w:t>will initially be reviewed</w:t>
      </w:r>
      <w:proofErr w:type="gramEnd"/>
      <w:r w:rsidRPr="004803B1">
        <w:rPr>
          <w:rFonts w:cs="Arial"/>
          <w:sz w:val="22"/>
        </w:rPr>
        <w:t xml:space="preserve"> 12 months after implementation.</w:t>
      </w:r>
    </w:p>
    <w:p w:rsidR="005D0EDA" w:rsidRPr="004803B1" w:rsidRDefault="005D0EDA" w:rsidP="00C803CB">
      <w:pPr>
        <w:spacing w:after="0" w:line="240" w:lineRule="auto"/>
        <w:jc w:val="both"/>
        <w:rPr>
          <w:rFonts w:cs="Arial"/>
          <w:sz w:val="22"/>
        </w:rPr>
      </w:pPr>
    </w:p>
    <w:p w:rsidR="005D0EDA" w:rsidRPr="004803B1" w:rsidRDefault="005D0EDA" w:rsidP="00C803CB">
      <w:pPr>
        <w:spacing w:after="0" w:line="240" w:lineRule="auto"/>
        <w:jc w:val="both"/>
        <w:rPr>
          <w:rFonts w:cs="Arial"/>
          <w:sz w:val="22"/>
        </w:rPr>
      </w:pPr>
      <w:r w:rsidRPr="004803B1">
        <w:rPr>
          <w:rFonts w:cs="Arial"/>
          <w:sz w:val="22"/>
        </w:rPr>
        <w:br w:type="page"/>
      </w:r>
    </w:p>
    <w:p w:rsidR="00016D5B" w:rsidRPr="004803B1" w:rsidRDefault="00016D5B" w:rsidP="00C803CB">
      <w:pPr>
        <w:pStyle w:val="Heading2"/>
        <w:pBdr>
          <w:bottom w:val="single" w:sz="4" w:space="1" w:color="auto"/>
        </w:pBdr>
        <w:spacing w:before="0" w:after="0" w:line="240" w:lineRule="auto"/>
        <w:jc w:val="both"/>
        <w:rPr>
          <w:b/>
          <w:sz w:val="22"/>
          <w:szCs w:val="22"/>
          <w:lang w:val="en-GB"/>
        </w:rPr>
      </w:pPr>
    </w:p>
    <w:p w:rsidR="00016D5B" w:rsidRPr="004803B1" w:rsidRDefault="00016D5B" w:rsidP="00C803CB">
      <w:pPr>
        <w:pStyle w:val="Heading2"/>
        <w:pBdr>
          <w:bottom w:val="single" w:sz="4" w:space="1" w:color="auto"/>
        </w:pBdr>
        <w:spacing w:before="0" w:after="0" w:line="240" w:lineRule="auto"/>
        <w:jc w:val="both"/>
        <w:rPr>
          <w:b/>
          <w:sz w:val="22"/>
          <w:szCs w:val="22"/>
          <w:lang w:val="en-GB"/>
        </w:rPr>
      </w:pPr>
    </w:p>
    <w:p w:rsidR="00016D5B" w:rsidRPr="004803B1" w:rsidRDefault="00016D5B" w:rsidP="00C803CB">
      <w:pPr>
        <w:pStyle w:val="Heading2"/>
        <w:pBdr>
          <w:bottom w:val="single" w:sz="4" w:space="1" w:color="auto"/>
        </w:pBdr>
        <w:spacing w:before="0" w:after="0" w:line="240" w:lineRule="auto"/>
        <w:jc w:val="both"/>
        <w:rPr>
          <w:b/>
          <w:sz w:val="22"/>
          <w:szCs w:val="22"/>
          <w:lang w:val="en-GB"/>
        </w:rPr>
      </w:pPr>
    </w:p>
    <w:p w:rsidR="00016D5B" w:rsidRPr="004803B1" w:rsidRDefault="00016D5B" w:rsidP="00C803CB">
      <w:pPr>
        <w:pStyle w:val="Heading2"/>
        <w:pBdr>
          <w:bottom w:val="single" w:sz="4" w:space="1" w:color="auto"/>
        </w:pBdr>
        <w:spacing w:before="0" w:after="0" w:line="240" w:lineRule="auto"/>
        <w:jc w:val="both"/>
        <w:rPr>
          <w:b/>
          <w:sz w:val="22"/>
          <w:szCs w:val="22"/>
          <w:lang w:val="en-GB"/>
        </w:rPr>
      </w:pPr>
    </w:p>
    <w:p w:rsidR="00016D5B" w:rsidRPr="004803B1" w:rsidRDefault="00016D5B" w:rsidP="00C803CB">
      <w:pPr>
        <w:pStyle w:val="Heading2"/>
        <w:pBdr>
          <w:bottom w:val="single" w:sz="4" w:space="1" w:color="auto"/>
        </w:pBdr>
        <w:spacing w:before="0" w:after="0" w:line="240" w:lineRule="auto"/>
        <w:jc w:val="both"/>
        <w:rPr>
          <w:b/>
          <w:sz w:val="22"/>
          <w:szCs w:val="22"/>
          <w:lang w:val="en-GB"/>
        </w:rPr>
      </w:pPr>
      <w:r w:rsidRPr="004803B1">
        <w:rPr>
          <w:b/>
          <w:sz w:val="22"/>
          <w:szCs w:val="22"/>
          <w:lang w:val="en-GB"/>
        </w:rPr>
        <w:t>THE FORMAL PROCEDURE</w:t>
      </w:r>
    </w:p>
    <w:p w:rsidR="00016D5B" w:rsidRPr="004803B1" w:rsidRDefault="00016D5B" w:rsidP="00C803CB">
      <w:pPr>
        <w:pStyle w:val="Heading2"/>
        <w:spacing w:before="0" w:after="0" w:line="240" w:lineRule="auto"/>
        <w:jc w:val="both"/>
        <w:rPr>
          <w:rFonts w:eastAsiaTheme="minorHAnsi" w:cstheme="minorBidi"/>
          <w:b/>
          <w:kern w:val="0"/>
          <w:sz w:val="22"/>
          <w:szCs w:val="22"/>
          <w:lang w:val="en-GB"/>
        </w:rPr>
      </w:pPr>
    </w:p>
    <w:p w:rsidR="00602008" w:rsidRPr="004803B1" w:rsidRDefault="00602008" w:rsidP="00C803CB">
      <w:pPr>
        <w:pStyle w:val="ListParagraph"/>
        <w:numPr>
          <w:ilvl w:val="0"/>
          <w:numId w:val="2"/>
        </w:numPr>
        <w:spacing w:after="0" w:line="240" w:lineRule="auto"/>
        <w:rPr>
          <w:b/>
          <w:sz w:val="22"/>
          <w:lang w:eastAsia="zh-CN"/>
        </w:rPr>
      </w:pPr>
      <w:r w:rsidRPr="004803B1">
        <w:rPr>
          <w:b/>
          <w:sz w:val="22"/>
          <w:lang w:eastAsia="zh-CN"/>
        </w:rPr>
        <w:t>CARRYING OUT AN INITIAL ENQUIRY</w:t>
      </w:r>
    </w:p>
    <w:p w:rsidR="00602008" w:rsidRPr="004803B1" w:rsidRDefault="00602008" w:rsidP="00C803CB">
      <w:pPr>
        <w:pStyle w:val="ListParagraph"/>
        <w:spacing w:after="0" w:line="240" w:lineRule="auto"/>
        <w:ind w:left="360"/>
        <w:rPr>
          <w:sz w:val="22"/>
          <w:lang w:eastAsia="zh-CN"/>
        </w:rPr>
      </w:pPr>
    </w:p>
    <w:p w:rsidR="00602008" w:rsidRPr="004803B1" w:rsidRDefault="00602008" w:rsidP="00C803CB">
      <w:pPr>
        <w:pStyle w:val="ListParagraph"/>
        <w:numPr>
          <w:ilvl w:val="1"/>
          <w:numId w:val="2"/>
        </w:numPr>
        <w:spacing w:after="0" w:line="240" w:lineRule="auto"/>
        <w:rPr>
          <w:sz w:val="22"/>
          <w:lang w:eastAsia="zh-CN"/>
        </w:rPr>
      </w:pPr>
      <w:r w:rsidRPr="004803B1">
        <w:rPr>
          <w:sz w:val="22"/>
          <w:lang w:eastAsia="zh-CN"/>
        </w:rPr>
        <w:t>The manager will establish the allegations.</w:t>
      </w:r>
    </w:p>
    <w:p w:rsidR="00602008" w:rsidRPr="004803B1" w:rsidRDefault="00602008" w:rsidP="00C803CB">
      <w:pPr>
        <w:pStyle w:val="ListParagraph"/>
        <w:spacing w:after="0" w:line="240" w:lineRule="auto"/>
        <w:rPr>
          <w:sz w:val="22"/>
          <w:lang w:eastAsia="zh-CN"/>
        </w:rPr>
      </w:pPr>
    </w:p>
    <w:p w:rsidR="00602008" w:rsidRPr="004803B1" w:rsidRDefault="00602008" w:rsidP="00C803CB">
      <w:pPr>
        <w:pStyle w:val="ListParagraph"/>
        <w:numPr>
          <w:ilvl w:val="1"/>
          <w:numId w:val="2"/>
        </w:numPr>
        <w:spacing w:after="0" w:line="240" w:lineRule="auto"/>
        <w:rPr>
          <w:sz w:val="22"/>
          <w:lang w:eastAsia="zh-CN"/>
        </w:rPr>
      </w:pPr>
      <w:r w:rsidRPr="004803B1">
        <w:rPr>
          <w:sz w:val="22"/>
          <w:lang w:eastAsia="zh-CN"/>
        </w:rPr>
        <w:t>The manager will carry out an initial enquiry by asking the employee and any witnesses to provide a written contemporaneous witness statement.</w:t>
      </w:r>
    </w:p>
    <w:p w:rsidR="00602008" w:rsidRPr="004803B1" w:rsidRDefault="00602008" w:rsidP="00C803CB">
      <w:pPr>
        <w:pStyle w:val="ListParagraph"/>
        <w:spacing w:after="0" w:line="240" w:lineRule="auto"/>
        <w:rPr>
          <w:sz w:val="22"/>
          <w:lang w:eastAsia="zh-CN"/>
        </w:rPr>
      </w:pPr>
    </w:p>
    <w:p w:rsidR="00602008" w:rsidRPr="004803B1" w:rsidRDefault="00602008" w:rsidP="00C803CB">
      <w:pPr>
        <w:pStyle w:val="ListParagraph"/>
        <w:numPr>
          <w:ilvl w:val="1"/>
          <w:numId w:val="2"/>
        </w:numPr>
        <w:spacing w:after="0" w:line="240" w:lineRule="auto"/>
        <w:rPr>
          <w:sz w:val="22"/>
          <w:lang w:eastAsia="zh-CN"/>
        </w:rPr>
      </w:pPr>
      <w:r w:rsidRPr="004803B1">
        <w:rPr>
          <w:sz w:val="22"/>
          <w:lang w:eastAsia="zh-CN"/>
        </w:rPr>
        <w:t xml:space="preserve">The manager will then assess whether the matter needs to progress in line with the formal procedure.  </w:t>
      </w:r>
    </w:p>
    <w:p w:rsidR="0084718F" w:rsidRPr="004803B1" w:rsidRDefault="0084718F" w:rsidP="00C803CB">
      <w:pPr>
        <w:pStyle w:val="ListParagraph"/>
        <w:spacing w:after="0" w:line="240" w:lineRule="auto"/>
        <w:rPr>
          <w:sz w:val="22"/>
          <w:lang w:eastAsia="zh-CN"/>
        </w:rPr>
      </w:pPr>
    </w:p>
    <w:p w:rsidR="0084718F" w:rsidRPr="004803B1" w:rsidRDefault="0084718F" w:rsidP="00C803CB">
      <w:pPr>
        <w:pStyle w:val="ListParagraph"/>
        <w:numPr>
          <w:ilvl w:val="1"/>
          <w:numId w:val="2"/>
        </w:numPr>
        <w:spacing w:after="0" w:line="240" w:lineRule="auto"/>
        <w:rPr>
          <w:sz w:val="22"/>
          <w:lang w:eastAsia="zh-CN"/>
        </w:rPr>
      </w:pPr>
      <w:r w:rsidRPr="004803B1">
        <w:rPr>
          <w:sz w:val="22"/>
          <w:lang w:eastAsia="zh-CN"/>
        </w:rPr>
        <w:t xml:space="preserve">The manager will also consider whether suspension is necessary in the circumstances.  </w:t>
      </w:r>
    </w:p>
    <w:p w:rsidR="00602008" w:rsidRPr="004803B1" w:rsidRDefault="00602008" w:rsidP="00C803CB">
      <w:pPr>
        <w:spacing w:after="0" w:line="240" w:lineRule="auto"/>
        <w:rPr>
          <w:sz w:val="22"/>
          <w:lang w:eastAsia="zh-CN"/>
        </w:rPr>
      </w:pPr>
    </w:p>
    <w:p w:rsidR="0084718F" w:rsidRPr="004803B1" w:rsidRDefault="0084718F" w:rsidP="00C803CB">
      <w:pPr>
        <w:pStyle w:val="ListParagraph"/>
        <w:numPr>
          <w:ilvl w:val="0"/>
          <w:numId w:val="2"/>
        </w:numPr>
        <w:spacing w:after="0" w:line="240" w:lineRule="auto"/>
        <w:rPr>
          <w:b/>
          <w:sz w:val="22"/>
          <w:lang w:eastAsia="zh-CN"/>
        </w:rPr>
      </w:pPr>
      <w:r w:rsidRPr="004803B1">
        <w:rPr>
          <w:b/>
          <w:sz w:val="22"/>
          <w:lang w:eastAsia="zh-CN"/>
        </w:rPr>
        <w:t>SUSPENSION</w:t>
      </w:r>
    </w:p>
    <w:p w:rsidR="00992723" w:rsidRPr="004803B1" w:rsidRDefault="00992723" w:rsidP="00C803CB">
      <w:pPr>
        <w:pStyle w:val="ListParagraph"/>
        <w:spacing w:after="0" w:line="240" w:lineRule="auto"/>
        <w:ind w:left="360"/>
        <w:rPr>
          <w:b/>
          <w:sz w:val="22"/>
          <w:lang w:eastAsia="zh-CN"/>
        </w:rPr>
      </w:pPr>
    </w:p>
    <w:p w:rsidR="0043030C" w:rsidRPr="004803B1" w:rsidRDefault="0043030C" w:rsidP="0043030C">
      <w:pPr>
        <w:spacing w:after="0" w:line="240" w:lineRule="auto"/>
        <w:rPr>
          <w:b/>
          <w:sz w:val="22"/>
          <w:u w:val="single"/>
          <w:lang w:eastAsia="zh-CN"/>
        </w:rPr>
      </w:pPr>
      <w:r w:rsidRPr="004803B1">
        <w:rPr>
          <w:b/>
          <w:sz w:val="22"/>
          <w:u w:val="single"/>
          <w:lang w:eastAsia="zh-CN"/>
        </w:rPr>
        <w:t xml:space="preserve">Considering suspension </w:t>
      </w:r>
    </w:p>
    <w:p w:rsidR="0043030C" w:rsidRPr="004803B1" w:rsidRDefault="0043030C" w:rsidP="0043030C">
      <w:pPr>
        <w:spacing w:after="0" w:line="240" w:lineRule="auto"/>
        <w:rPr>
          <w:b/>
          <w:sz w:val="22"/>
          <w:lang w:eastAsia="zh-CN"/>
        </w:rPr>
      </w:pPr>
    </w:p>
    <w:p w:rsidR="00992723" w:rsidRPr="004803B1" w:rsidRDefault="00992723" w:rsidP="00C803CB">
      <w:pPr>
        <w:pStyle w:val="ListParagraph"/>
        <w:numPr>
          <w:ilvl w:val="1"/>
          <w:numId w:val="2"/>
        </w:numPr>
        <w:spacing w:after="0" w:line="240" w:lineRule="auto"/>
        <w:rPr>
          <w:sz w:val="22"/>
          <w:lang w:eastAsia="zh-CN"/>
        </w:rPr>
      </w:pPr>
      <w:r w:rsidRPr="004803B1">
        <w:rPr>
          <w:sz w:val="22"/>
          <w:lang w:eastAsia="zh-CN"/>
        </w:rPr>
        <w:t>Suspension is not automatic and does not imply guilt.  It will be considered if there is a serious allegation of misconduct and:</w:t>
      </w:r>
    </w:p>
    <w:p w:rsidR="00992723" w:rsidRPr="004803B1" w:rsidRDefault="00992723" w:rsidP="00C803CB">
      <w:pPr>
        <w:pStyle w:val="ListParagraph"/>
        <w:spacing w:after="0" w:line="240" w:lineRule="auto"/>
        <w:rPr>
          <w:sz w:val="22"/>
          <w:lang w:eastAsia="zh-CN"/>
        </w:rPr>
      </w:pPr>
    </w:p>
    <w:p w:rsidR="00992723" w:rsidRPr="004803B1" w:rsidRDefault="00992723" w:rsidP="00C803CB">
      <w:pPr>
        <w:pStyle w:val="ListParagraph"/>
        <w:numPr>
          <w:ilvl w:val="0"/>
          <w:numId w:val="30"/>
        </w:numPr>
        <w:spacing w:after="0" w:line="240" w:lineRule="auto"/>
        <w:rPr>
          <w:sz w:val="22"/>
          <w:lang w:eastAsia="zh-CN"/>
        </w:rPr>
      </w:pPr>
      <w:r w:rsidRPr="004803B1">
        <w:rPr>
          <w:sz w:val="22"/>
          <w:lang w:eastAsia="zh-CN"/>
        </w:rPr>
        <w:t xml:space="preserve"> working relationships have severely broken down</w:t>
      </w:r>
    </w:p>
    <w:p w:rsidR="00992723" w:rsidRPr="004803B1" w:rsidRDefault="00992723" w:rsidP="00C803CB">
      <w:pPr>
        <w:pStyle w:val="ListParagraph"/>
        <w:numPr>
          <w:ilvl w:val="0"/>
          <w:numId w:val="30"/>
        </w:numPr>
        <w:spacing w:after="0" w:line="240" w:lineRule="auto"/>
        <w:rPr>
          <w:sz w:val="22"/>
          <w:lang w:eastAsia="zh-CN"/>
        </w:rPr>
      </w:pPr>
      <w:r w:rsidRPr="004803B1">
        <w:rPr>
          <w:sz w:val="22"/>
          <w:lang w:eastAsia="zh-CN"/>
        </w:rPr>
        <w:t>the employee could tamper with evidence, influence witnesses and/or sway the investigation into the allegation</w:t>
      </w:r>
    </w:p>
    <w:p w:rsidR="00992723" w:rsidRPr="004803B1" w:rsidRDefault="00992723" w:rsidP="00C803CB">
      <w:pPr>
        <w:pStyle w:val="ListParagraph"/>
        <w:numPr>
          <w:ilvl w:val="0"/>
          <w:numId w:val="30"/>
        </w:numPr>
        <w:spacing w:after="0" w:line="240" w:lineRule="auto"/>
        <w:rPr>
          <w:sz w:val="22"/>
          <w:lang w:eastAsia="zh-CN"/>
        </w:rPr>
      </w:pPr>
      <w:r w:rsidRPr="004803B1">
        <w:rPr>
          <w:sz w:val="22"/>
          <w:lang w:eastAsia="zh-CN"/>
        </w:rPr>
        <w:t>there is a risk to other employees, property or customers</w:t>
      </w:r>
    </w:p>
    <w:p w:rsidR="00992723" w:rsidRPr="004803B1" w:rsidRDefault="00992723" w:rsidP="00C803CB">
      <w:pPr>
        <w:pStyle w:val="ListParagraph"/>
        <w:numPr>
          <w:ilvl w:val="0"/>
          <w:numId w:val="30"/>
        </w:numPr>
        <w:spacing w:after="0" w:line="240" w:lineRule="auto"/>
        <w:rPr>
          <w:sz w:val="22"/>
          <w:lang w:eastAsia="zh-CN"/>
        </w:rPr>
      </w:pPr>
      <w:proofErr w:type="gramStart"/>
      <w:r w:rsidRPr="004803B1">
        <w:rPr>
          <w:sz w:val="22"/>
          <w:lang w:eastAsia="zh-CN"/>
        </w:rPr>
        <w:t>the</w:t>
      </w:r>
      <w:proofErr w:type="gramEnd"/>
      <w:r w:rsidRPr="004803B1">
        <w:rPr>
          <w:sz w:val="22"/>
          <w:lang w:eastAsia="zh-CN"/>
        </w:rPr>
        <w:t xml:space="preserve"> employee is the subject of criminal proceedings which may affect whether they can do their job.</w:t>
      </w:r>
    </w:p>
    <w:p w:rsidR="0084718F" w:rsidRPr="004803B1" w:rsidRDefault="0084718F" w:rsidP="00C803CB">
      <w:pPr>
        <w:pStyle w:val="ListParagraph"/>
        <w:spacing w:after="0" w:line="240" w:lineRule="auto"/>
        <w:ind w:left="1080"/>
        <w:rPr>
          <w:sz w:val="22"/>
          <w:lang w:eastAsia="zh-CN"/>
        </w:rPr>
      </w:pPr>
    </w:p>
    <w:p w:rsidR="00C803CB" w:rsidRPr="004803B1" w:rsidRDefault="00C803CB" w:rsidP="00C803CB">
      <w:pPr>
        <w:pStyle w:val="ListParagraph"/>
        <w:numPr>
          <w:ilvl w:val="1"/>
          <w:numId w:val="2"/>
        </w:numPr>
        <w:spacing w:after="0" w:line="240" w:lineRule="auto"/>
        <w:rPr>
          <w:sz w:val="22"/>
          <w:lang w:eastAsia="zh-CN"/>
        </w:rPr>
      </w:pPr>
      <w:r w:rsidRPr="004803B1">
        <w:rPr>
          <w:sz w:val="22"/>
          <w:lang w:eastAsia="zh-CN"/>
        </w:rPr>
        <w:t xml:space="preserve">Suspension will normally be on full pay, although there may be circumstances where it will not be on full pay.  In such circumstances, the school should seek advice from Southwark Schools HR.  </w:t>
      </w:r>
    </w:p>
    <w:p w:rsidR="006E17BB" w:rsidRPr="004803B1" w:rsidRDefault="006E17BB" w:rsidP="006E17BB">
      <w:pPr>
        <w:pStyle w:val="ListParagraph"/>
        <w:spacing w:after="0" w:line="240" w:lineRule="auto"/>
        <w:rPr>
          <w:sz w:val="22"/>
          <w:lang w:eastAsia="zh-CN"/>
        </w:rPr>
      </w:pPr>
    </w:p>
    <w:p w:rsidR="006E17BB" w:rsidRPr="004803B1" w:rsidRDefault="006E17BB" w:rsidP="00C803CB">
      <w:pPr>
        <w:pStyle w:val="ListParagraph"/>
        <w:numPr>
          <w:ilvl w:val="1"/>
          <w:numId w:val="2"/>
        </w:numPr>
        <w:spacing w:after="0" w:line="240" w:lineRule="auto"/>
        <w:rPr>
          <w:sz w:val="22"/>
          <w:lang w:eastAsia="zh-CN"/>
        </w:rPr>
      </w:pPr>
      <w:r w:rsidRPr="004803B1">
        <w:rPr>
          <w:sz w:val="22"/>
          <w:lang w:eastAsia="zh-CN"/>
        </w:rPr>
        <w:t xml:space="preserve">Suspension will be confidential.  </w:t>
      </w:r>
    </w:p>
    <w:p w:rsidR="00C803CB" w:rsidRPr="004803B1" w:rsidRDefault="00C803CB" w:rsidP="00C803CB">
      <w:pPr>
        <w:spacing w:after="0" w:line="240" w:lineRule="auto"/>
        <w:rPr>
          <w:sz w:val="22"/>
          <w:lang w:eastAsia="zh-CN"/>
        </w:rPr>
      </w:pPr>
    </w:p>
    <w:p w:rsidR="0043030C" w:rsidRPr="004803B1" w:rsidRDefault="0043030C" w:rsidP="00C803CB">
      <w:pPr>
        <w:spacing w:after="0" w:line="240" w:lineRule="auto"/>
        <w:rPr>
          <w:sz w:val="22"/>
          <w:lang w:eastAsia="zh-CN"/>
        </w:rPr>
      </w:pPr>
    </w:p>
    <w:p w:rsidR="0043030C" w:rsidRPr="004803B1" w:rsidRDefault="0043030C" w:rsidP="00C803CB">
      <w:pPr>
        <w:spacing w:after="0" w:line="240" w:lineRule="auto"/>
        <w:rPr>
          <w:b/>
          <w:sz w:val="22"/>
          <w:u w:val="single"/>
          <w:lang w:eastAsia="zh-CN"/>
        </w:rPr>
      </w:pPr>
      <w:r w:rsidRPr="004803B1">
        <w:rPr>
          <w:b/>
          <w:sz w:val="22"/>
          <w:u w:val="single"/>
          <w:lang w:eastAsia="zh-CN"/>
        </w:rPr>
        <w:t>Alternatives to suspension</w:t>
      </w:r>
    </w:p>
    <w:p w:rsidR="0043030C" w:rsidRPr="004803B1" w:rsidRDefault="0043030C" w:rsidP="00C803CB">
      <w:pPr>
        <w:spacing w:after="0" w:line="240" w:lineRule="auto"/>
        <w:rPr>
          <w:sz w:val="22"/>
          <w:lang w:eastAsia="zh-CN"/>
        </w:rPr>
      </w:pPr>
    </w:p>
    <w:p w:rsidR="0043030C" w:rsidRPr="004803B1" w:rsidRDefault="0043030C" w:rsidP="0043030C">
      <w:pPr>
        <w:pStyle w:val="ListParagraph"/>
        <w:numPr>
          <w:ilvl w:val="1"/>
          <w:numId w:val="2"/>
        </w:numPr>
        <w:spacing w:after="0" w:line="240" w:lineRule="auto"/>
        <w:rPr>
          <w:sz w:val="22"/>
          <w:lang w:eastAsia="zh-CN"/>
        </w:rPr>
      </w:pPr>
      <w:r w:rsidRPr="004803B1">
        <w:rPr>
          <w:sz w:val="22"/>
          <w:lang w:eastAsia="zh-CN"/>
        </w:rPr>
        <w:t xml:space="preserve">Prior to suspending, the Headteacher / Chair of Governors should consider alternatives to suspension. </w:t>
      </w:r>
    </w:p>
    <w:p w:rsidR="0043030C" w:rsidRPr="004803B1" w:rsidRDefault="0043030C" w:rsidP="0043030C">
      <w:pPr>
        <w:pStyle w:val="ListParagraph"/>
        <w:spacing w:after="0" w:line="240" w:lineRule="auto"/>
        <w:rPr>
          <w:sz w:val="22"/>
          <w:lang w:eastAsia="zh-CN"/>
        </w:rPr>
      </w:pPr>
    </w:p>
    <w:p w:rsidR="0043030C" w:rsidRPr="004803B1" w:rsidRDefault="0043030C" w:rsidP="0043030C">
      <w:pPr>
        <w:pStyle w:val="ListParagraph"/>
        <w:spacing w:after="0" w:line="240" w:lineRule="auto"/>
        <w:rPr>
          <w:sz w:val="22"/>
          <w:lang w:eastAsia="zh-CN"/>
        </w:rPr>
      </w:pPr>
      <w:r w:rsidRPr="004803B1">
        <w:rPr>
          <w:sz w:val="22"/>
          <w:lang w:eastAsia="zh-CN"/>
        </w:rPr>
        <w:t>Examples:</w:t>
      </w:r>
    </w:p>
    <w:p w:rsidR="0043030C" w:rsidRPr="004803B1" w:rsidRDefault="0043030C" w:rsidP="0043030C">
      <w:pPr>
        <w:pStyle w:val="ListParagraph"/>
        <w:spacing w:after="0" w:line="240" w:lineRule="auto"/>
        <w:rPr>
          <w:sz w:val="22"/>
          <w:lang w:eastAsia="zh-CN"/>
        </w:rPr>
      </w:pPr>
    </w:p>
    <w:p w:rsidR="0043030C" w:rsidRPr="004803B1" w:rsidRDefault="0043030C" w:rsidP="0043030C">
      <w:pPr>
        <w:pStyle w:val="ListParagraph"/>
        <w:numPr>
          <w:ilvl w:val="0"/>
          <w:numId w:val="31"/>
        </w:numPr>
        <w:spacing w:after="0" w:line="240" w:lineRule="auto"/>
        <w:rPr>
          <w:sz w:val="22"/>
          <w:lang w:eastAsia="zh-CN"/>
        </w:rPr>
      </w:pPr>
      <w:r w:rsidRPr="004803B1">
        <w:rPr>
          <w:sz w:val="22"/>
          <w:lang w:eastAsia="zh-CN"/>
        </w:rPr>
        <w:t>Being moved to a different area of the school</w:t>
      </w:r>
    </w:p>
    <w:p w:rsidR="0043030C" w:rsidRPr="004803B1" w:rsidRDefault="0043030C" w:rsidP="0043030C">
      <w:pPr>
        <w:pStyle w:val="ListParagraph"/>
        <w:numPr>
          <w:ilvl w:val="0"/>
          <w:numId w:val="31"/>
        </w:numPr>
        <w:spacing w:after="0" w:line="240" w:lineRule="auto"/>
        <w:rPr>
          <w:sz w:val="22"/>
          <w:lang w:eastAsia="zh-CN"/>
        </w:rPr>
      </w:pPr>
      <w:r w:rsidRPr="004803B1">
        <w:rPr>
          <w:sz w:val="22"/>
          <w:lang w:eastAsia="zh-CN"/>
        </w:rPr>
        <w:t>Working from home</w:t>
      </w:r>
    </w:p>
    <w:p w:rsidR="0043030C" w:rsidRPr="004803B1" w:rsidRDefault="0043030C" w:rsidP="0043030C">
      <w:pPr>
        <w:pStyle w:val="ListParagraph"/>
        <w:numPr>
          <w:ilvl w:val="0"/>
          <w:numId w:val="31"/>
        </w:numPr>
        <w:spacing w:after="0" w:line="240" w:lineRule="auto"/>
        <w:rPr>
          <w:sz w:val="22"/>
          <w:lang w:eastAsia="zh-CN"/>
        </w:rPr>
      </w:pPr>
      <w:r w:rsidRPr="004803B1">
        <w:rPr>
          <w:sz w:val="22"/>
          <w:lang w:eastAsia="zh-CN"/>
        </w:rPr>
        <w:t>Changing working hours</w:t>
      </w:r>
    </w:p>
    <w:p w:rsidR="0043030C" w:rsidRPr="004803B1" w:rsidRDefault="0043030C" w:rsidP="0043030C">
      <w:pPr>
        <w:pStyle w:val="ListParagraph"/>
        <w:numPr>
          <w:ilvl w:val="0"/>
          <w:numId w:val="31"/>
        </w:numPr>
        <w:spacing w:after="0" w:line="240" w:lineRule="auto"/>
        <w:rPr>
          <w:sz w:val="22"/>
          <w:lang w:eastAsia="zh-CN"/>
        </w:rPr>
      </w:pPr>
      <w:r w:rsidRPr="004803B1">
        <w:rPr>
          <w:sz w:val="22"/>
          <w:lang w:eastAsia="zh-CN"/>
        </w:rPr>
        <w:t xml:space="preserve">Restricted duties </w:t>
      </w:r>
    </w:p>
    <w:p w:rsidR="0043030C" w:rsidRPr="004803B1" w:rsidRDefault="0043030C" w:rsidP="0043030C">
      <w:pPr>
        <w:pStyle w:val="ListParagraph"/>
        <w:numPr>
          <w:ilvl w:val="0"/>
          <w:numId w:val="31"/>
        </w:numPr>
        <w:spacing w:after="0" w:line="240" w:lineRule="auto"/>
        <w:rPr>
          <w:sz w:val="22"/>
          <w:lang w:eastAsia="zh-CN"/>
        </w:rPr>
      </w:pPr>
      <w:r w:rsidRPr="004803B1">
        <w:rPr>
          <w:sz w:val="22"/>
          <w:lang w:eastAsia="zh-CN"/>
        </w:rPr>
        <w:t>Working under supervision</w:t>
      </w:r>
    </w:p>
    <w:p w:rsidR="0043030C" w:rsidRPr="004803B1" w:rsidRDefault="0043030C" w:rsidP="0043030C">
      <w:pPr>
        <w:pStyle w:val="ListParagraph"/>
        <w:numPr>
          <w:ilvl w:val="0"/>
          <w:numId w:val="31"/>
        </w:numPr>
        <w:spacing w:after="0" w:line="240" w:lineRule="auto"/>
        <w:rPr>
          <w:sz w:val="22"/>
          <w:lang w:eastAsia="zh-CN"/>
        </w:rPr>
      </w:pPr>
      <w:r w:rsidRPr="004803B1">
        <w:rPr>
          <w:sz w:val="22"/>
          <w:lang w:eastAsia="zh-CN"/>
        </w:rPr>
        <w:t>Being transferred to a different role within the school (the role should be of a similar status to their normal role, and with the same terms and conditions of employment)</w:t>
      </w:r>
    </w:p>
    <w:p w:rsidR="0043030C" w:rsidRPr="004803B1" w:rsidRDefault="0043030C" w:rsidP="00C803CB">
      <w:pPr>
        <w:spacing w:after="0" w:line="240" w:lineRule="auto"/>
        <w:rPr>
          <w:sz w:val="22"/>
          <w:lang w:eastAsia="zh-CN"/>
        </w:rPr>
      </w:pPr>
    </w:p>
    <w:p w:rsidR="0043030C" w:rsidRPr="004803B1" w:rsidRDefault="0043030C" w:rsidP="0043030C">
      <w:pPr>
        <w:pStyle w:val="ListParagraph"/>
        <w:numPr>
          <w:ilvl w:val="1"/>
          <w:numId w:val="2"/>
        </w:numPr>
        <w:spacing w:after="0" w:line="240" w:lineRule="auto"/>
        <w:rPr>
          <w:sz w:val="22"/>
          <w:lang w:eastAsia="zh-CN"/>
        </w:rPr>
      </w:pPr>
      <w:r w:rsidRPr="004803B1">
        <w:rPr>
          <w:sz w:val="22"/>
          <w:lang w:eastAsia="zh-CN"/>
        </w:rPr>
        <w:t>Where alternative options to suspension are not practical, then suspension will be necessary.</w:t>
      </w:r>
    </w:p>
    <w:p w:rsidR="0043030C" w:rsidRPr="004803B1" w:rsidRDefault="0043030C" w:rsidP="0043030C">
      <w:pPr>
        <w:pStyle w:val="ListParagraph"/>
        <w:spacing w:after="0" w:line="240" w:lineRule="auto"/>
        <w:rPr>
          <w:sz w:val="22"/>
          <w:lang w:eastAsia="zh-CN"/>
        </w:rPr>
      </w:pPr>
    </w:p>
    <w:p w:rsidR="0043030C" w:rsidRPr="004803B1" w:rsidRDefault="0043030C" w:rsidP="0043030C">
      <w:pPr>
        <w:pStyle w:val="ListParagraph"/>
        <w:spacing w:after="0" w:line="240" w:lineRule="auto"/>
        <w:rPr>
          <w:sz w:val="22"/>
          <w:lang w:eastAsia="zh-CN"/>
        </w:rPr>
      </w:pPr>
    </w:p>
    <w:p w:rsidR="0043030C" w:rsidRPr="004803B1" w:rsidRDefault="0043030C" w:rsidP="00C803CB">
      <w:pPr>
        <w:spacing w:after="0" w:line="240" w:lineRule="auto"/>
        <w:rPr>
          <w:b/>
          <w:sz w:val="22"/>
          <w:u w:val="single"/>
          <w:lang w:eastAsia="zh-CN"/>
        </w:rPr>
      </w:pPr>
      <w:r w:rsidRPr="004803B1">
        <w:rPr>
          <w:b/>
          <w:sz w:val="22"/>
          <w:u w:val="single"/>
          <w:lang w:eastAsia="zh-CN"/>
        </w:rPr>
        <w:t>Authority to suspend / lift suspension</w:t>
      </w:r>
    </w:p>
    <w:p w:rsidR="0043030C" w:rsidRPr="004803B1" w:rsidRDefault="0043030C" w:rsidP="00C803CB">
      <w:pPr>
        <w:spacing w:after="0" w:line="240" w:lineRule="auto"/>
        <w:rPr>
          <w:sz w:val="22"/>
          <w:lang w:eastAsia="zh-CN"/>
        </w:rPr>
      </w:pPr>
    </w:p>
    <w:p w:rsidR="00C803CB" w:rsidRPr="004803B1" w:rsidRDefault="00992723" w:rsidP="00C803CB">
      <w:pPr>
        <w:pStyle w:val="ListParagraph"/>
        <w:numPr>
          <w:ilvl w:val="1"/>
          <w:numId w:val="2"/>
        </w:numPr>
        <w:spacing w:after="0" w:line="240" w:lineRule="auto"/>
        <w:rPr>
          <w:color w:val="0070C0"/>
          <w:sz w:val="22"/>
          <w:lang w:eastAsia="zh-CN"/>
        </w:rPr>
      </w:pPr>
      <w:r w:rsidRPr="004803B1">
        <w:rPr>
          <w:color w:val="0070C0"/>
          <w:sz w:val="22"/>
          <w:lang w:eastAsia="zh-CN"/>
        </w:rPr>
        <w:t xml:space="preserve">The Headteacher or Chair of Governors have the authority to suspend a member of staff from duty.  </w:t>
      </w:r>
    </w:p>
    <w:p w:rsidR="00C803CB" w:rsidRPr="004803B1" w:rsidRDefault="00C803CB" w:rsidP="00C803CB">
      <w:pPr>
        <w:spacing w:after="0" w:line="240" w:lineRule="auto"/>
        <w:rPr>
          <w:color w:val="0070C0"/>
          <w:sz w:val="22"/>
          <w:lang w:eastAsia="zh-CN"/>
        </w:rPr>
      </w:pPr>
    </w:p>
    <w:p w:rsidR="00992723" w:rsidRPr="004803B1" w:rsidRDefault="00992723" w:rsidP="00C803CB">
      <w:pPr>
        <w:pStyle w:val="ListParagraph"/>
        <w:numPr>
          <w:ilvl w:val="1"/>
          <w:numId w:val="2"/>
        </w:numPr>
        <w:spacing w:after="0" w:line="240" w:lineRule="auto"/>
        <w:rPr>
          <w:color w:val="0070C0"/>
          <w:sz w:val="22"/>
          <w:lang w:eastAsia="zh-CN"/>
        </w:rPr>
      </w:pPr>
      <w:r w:rsidRPr="004803B1">
        <w:rPr>
          <w:color w:val="0070C0"/>
          <w:sz w:val="22"/>
          <w:lang w:eastAsia="zh-CN"/>
        </w:rPr>
        <w:lastRenderedPageBreak/>
        <w:t xml:space="preserve">The Chair of Governors or nominated Governor have the authority to lift the suspension.  </w:t>
      </w:r>
    </w:p>
    <w:p w:rsidR="00992723" w:rsidRPr="004803B1" w:rsidRDefault="00992723" w:rsidP="00C803CB">
      <w:pPr>
        <w:pStyle w:val="ListParagraph"/>
        <w:spacing w:after="0" w:line="240" w:lineRule="auto"/>
        <w:rPr>
          <w:sz w:val="22"/>
          <w:lang w:eastAsia="zh-CN"/>
        </w:rPr>
      </w:pPr>
    </w:p>
    <w:p w:rsidR="0043030C" w:rsidRPr="004803B1" w:rsidRDefault="0043030C" w:rsidP="0043030C">
      <w:pPr>
        <w:spacing w:after="0" w:line="240" w:lineRule="auto"/>
        <w:rPr>
          <w:sz w:val="22"/>
          <w:lang w:eastAsia="zh-CN"/>
        </w:rPr>
      </w:pPr>
    </w:p>
    <w:p w:rsidR="006E17BB" w:rsidRPr="004803B1" w:rsidRDefault="006E17BB" w:rsidP="0043030C">
      <w:pPr>
        <w:spacing w:after="0" w:line="240" w:lineRule="auto"/>
        <w:rPr>
          <w:b/>
          <w:sz w:val="22"/>
          <w:u w:val="single"/>
          <w:lang w:eastAsia="zh-CN"/>
        </w:rPr>
      </w:pPr>
      <w:r w:rsidRPr="004803B1">
        <w:rPr>
          <w:b/>
          <w:sz w:val="22"/>
          <w:u w:val="single"/>
          <w:lang w:eastAsia="zh-CN"/>
        </w:rPr>
        <w:t xml:space="preserve">The suspension process </w:t>
      </w:r>
    </w:p>
    <w:p w:rsidR="0043030C" w:rsidRPr="004803B1" w:rsidRDefault="0043030C" w:rsidP="0043030C">
      <w:pPr>
        <w:spacing w:after="0" w:line="240" w:lineRule="auto"/>
        <w:rPr>
          <w:sz w:val="22"/>
          <w:lang w:eastAsia="zh-CN"/>
        </w:rPr>
      </w:pPr>
    </w:p>
    <w:p w:rsidR="006E17BB" w:rsidRPr="004803B1" w:rsidRDefault="006E17BB" w:rsidP="006E17BB">
      <w:pPr>
        <w:pStyle w:val="ListParagraph"/>
        <w:numPr>
          <w:ilvl w:val="1"/>
          <w:numId w:val="2"/>
        </w:numPr>
        <w:spacing w:after="0" w:line="240" w:lineRule="auto"/>
        <w:jc w:val="both"/>
        <w:rPr>
          <w:sz w:val="22"/>
          <w:lang w:eastAsia="zh-CN"/>
        </w:rPr>
      </w:pPr>
      <w:r w:rsidRPr="004803B1">
        <w:rPr>
          <w:sz w:val="22"/>
          <w:lang w:eastAsia="zh-CN"/>
        </w:rPr>
        <w:t xml:space="preserve">The Headteacher should inform the employee that they </w:t>
      </w:r>
      <w:proofErr w:type="gramStart"/>
      <w:r w:rsidRPr="004803B1">
        <w:rPr>
          <w:sz w:val="22"/>
          <w:lang w:eastAsia="zh-CN"/>
        </w:rPr>
        <w:t>are being invited</w:t>
      </w:r>
      <w:proofErr w:type="gramEnd"/>
      <w:r w:rsidRPr="004803B1">
        <w:rPr>
          <w:sz w:val="22"/>
          <w:lang w:eastAsia="zh-CN"/>
        </w:rPr>
        <w:t xml:space="preserve"> to a formal meeting to discuss whether suspension is appropriate in the circumstances.  They have the right to </w:t>
      </w:r>
      <w:proofErr w:type="gramStart"/>
      <w:r w:rsidRPr="004803B1">
        <w:rPr>
          <w:sz w:val="22"/>
          <w:lang w:eastAsia="zh-CN"/>
        </w:rPr>
        <w:t>be accompanied</w:t>
      </w:r>
      <w:proofErr w:type="gramEnd"/>
      <w:r w:rsidRPr="004803B1">
        <w:rPr>
          <w:sz w:val="22"/>
          <w:lang w:eastAsia="zh-CN"/>
        </w:rPr>
        <w:t xml:space="preserve"> by a trade union representative or work colleague.  </w:t>
      </w:r>
    </w:p>
    <w:p w:rsidR="006E17BB" w:rsidRPr="004803B1" w:rsidRDefault="006E17BB" w:rsidP="006E17BB">
      <w:pPr>
        <w:pStyle w:val="ListParagraph"/>
        <w:spacing w:after="0" w:line="240" w:lineRule="auto"/>
        <w:jc w:val="both"/>
        <w:rPr>
          <w:sz w:val="22"/>
          <w:lang w:eastAsia="zh-CN"/>
        </w:rPr>
      </w:pPr>
    </w:p>
    <w:p w:rsidR="00992723" w:rsidRPr="004803B1" w:rsidRDefault="006E17BB" w:rsidP="006E17BB">
      <w:pPr>
        <w:pStyle w:val="ListParagraph"/>
        <w:numPr>
          <w:ilvl w:val="1"/>
          <w:numId w:val="2"/>
        </w:numPr>
        <w:spacing w:after="0" w:line="240" w:lineRule="auto"/>
        <w:jc w:val="both"/>
        <w:rPr>
          <w:sz w:val="22"/>
          <w:lang w:eastAsia="zh-CN"/>
        </w:rPr>
      </w:pPr>
      <w:r w:rsidRPr="004803B1">
        <w:rPr>
          <w:sz w:val="22"/>
          <w:lang w:eastAsia="zh-CN"/>
        </w:rPr>
        <w:t xml:space="preserve">The employee </w:t>
      </w:r>
      <w:proofErr w:type="gramStart"/>
      <w:r w:rsidRPr="004803B1">
        <w:rPr>
          <w:sz w:val="22"/>
          <w:lang w:eastAsia="zh-CN"/>
        </w:rPr>
        <w:t>will, in the meantime, be placed</w:t>
      </w:r>
      <w:proofErr w:type="gramEnd"/>
      <w:r w:rsidRPr="004803B1">
        <w:rPr>
          <w:sz w:val="22"/>
          <w:lang w:eastAsia="zh-CN"/>
        </w:rPr>
        <w:t xml:space="preserve"> on an initial ‘cooling off period’, not normally exceeding three days. </w:t>
      </w:r>
    </w:p>
    <w:p w:rsidR="006E17BB" w:rsidRPr="004803B1" w:rsidRDefault="006E17BB" w:rsidP="006E17BB">
      <w:pPr>
        <w:pStyle w:val="ListParagraph"/>
        <w:rPr>
          <w:sz w:val="22"/>
          <w:lang w:eastAsia="zh-CN"/>
        </w:rPr>
      </w:pPr>
    </w:p>
    <w:p w:rsidR="006E17BB" w:rsidRPr="004803B1" w:rsidRDefault="006E17BB" w:rsidP="006E17BB">
      <w:pPr>
        <w:pStyle w:val="ListParagraph"/>
        <w:numPr>
          <w:ilvl w:val="1"/>
          <w:numId w:val="2"/>
        </w:numPr>
        <w:spacing w:after="0" w:line="240" w:lineRule="auto"/>
        <w:jc w:val="both"/>
        <w:rPr>
          <w:sz w:val="22"/>
          <w:lang w:eastAsia="zh-CN"/>
        </w:rPr>
      </w:pPr>
      <w:r w:rsidRPr="004803B1">
        <w:rPr>
          <w:sz w:val="22"/>
          <w:lang w:eastAsia="zh-CN"/>
        </w:rPr>
        <w:t xml:space="preserve">Where it is not possible to arrange a meeting within three days or where it is not appropriate to hold the suspension meeting, the employee may be suspended without the </w:t>
      </w:r>
      <w:proofErr w:type="gramStart"/>
      <w:r w:rsidRPr="004803B1">
        <w:rPr>
          <w:sz w:val="22"/>
          <w:lang w:eastAsia="zh-CN"/>
        </w:rPr>
        <w:t>meeting taking</w:t>
      </w:r>
      <w:proofErr w:type="gramEnd"/>
      <w:r w:rsidRPr="004803B1">
        <w:rPr>
          <w:sz w:val="22"/>
          <w:lang w:eastAsia="zh-CN"/>
        </w:rPr>
        <w:t xml:space="preserve"> place.</w:t>
      </w:r>
    </w:p>
    <w:p w:rsidR="006E17BB" w:rsidRPr="004803B1" w:rsidRDefault="006E17BB" w:rsidP="006E17BB">
      <w:pPr>
        <w:pStyle w:val="ListParagraph"/>
        <w:rPr>
          <w:sz w:val="22"/>
          <w:lang w:eastAsia="zh-CN"/>
        </w:rPr>
      </w:pPr>
    </w:p>
    <w:p w:rsidR="006E17BB" w:rsidRPr="004803B1" w:rsidRDefault="006E17BB" w:rsidP="006E17BB">
      <w:pPr>
        <w:pStyle w:val="ListParagraph"/>
        <w:numPr>
          <w:ilvl w:val="1"/>
          <w:numId w:val="2"/>
        </w:numPr>
        <w:spacing w:after="0" w:line="240" w:lineRule="auto"/>
        <w:jc w:val="both"/>
        <w:rPr>
          <w:sz w:val="22"/>
          <w:lang w:eastAsia="zh-CN"/>
        </w:rPr>
      </w:pPr>
      <w:r w:rsidRPr="004803B1">
        <w:rPr>
          <w:sz w:val="22"/>
          <w:lang w:eastAsia="zh-CN"/>
        </w:rPr>
        <w:t xml:space="preserve">The employee will receive a letter regarding the disciplinary process and confirming the suspension.     </w:t>
      </w:r>
    </w:p>
    <w:p w:rsidR="004803B1" w:rsidRPr="004803B1" w:rsidRDefault="004803B1" w:rsidP="004803B1">
      <w:pPr>
        <w:pStyle w:val="ListParagraph"/>
        <w:rPr>
          <w:sz w:val="22"/>
          <w:lang w:eastAsia="zh-CN"/>
        </w:rPr>
      </w:pPr>
    </w:p>
    <w:p w:rsidR="004803B1" w:rsidRPr="004803B1" w:rsidRDefault="004803B1" w:rsidP="006E17BB">
      <w:pPr>
        <w:pStyle w:val="ListParagraph"/>
        <w:numPr>
          <w:ilvl w:val="1"/>
          <w:numId w:val="2"/>
        </w:numPr>
        <w:spacing w:after="0" w:line="240" w:lineRule="auto"/>
        <w:jc w:val="both"/>
        <w:rPr>
          <w:sz w:val="22"/>
          <w:lang w:eastAsia="zh-CN"/>
        </w:rPr>
      </w:pPr>
      <w:r w:rsidRPr="004803B1">
        <w:rPr>
          <w:sz w:val="22"/>
          <w:lang w:eastAsia="zh-CN"/>
        </w:rPr>
        <w:t xml:space="preserve">The school is required to notify the Head of Southwark Schools HR of any suspension.  </w:t>
      </w:r>
    </w:p>
    <w:p w:rsidR="006E17BB" w:rsidRPr="004803B1" w:rsidRDefault="006E17BB" w:rsidP="006E17BB">
      <w:pPr>
        <w:pStyle w:val="ListParagraph"/>
        <w:jc w:val="both"/>
        <w:rPr>
          <w:sz w:val="22"/>
          <w:lang w:eastAsia="zh-CN"/>
        </w:rPr>
      </w:pPr>
    </w:p>
    <w:p w:rsidR="006E17BB" w:rsidRPr="004803B1" w:rsidRDefault="004803B1" w:rsidP="00C803CB">
      <w:pPr>
        <w:spacing w:after="0" w:line="240" w:lineRule="auto"/>
        <w:rPr>
          <w:b/>
          <w:sz w:val="22"/>
          <w:u w:val="single"/>
          <w:lang w:eastAsia="zh-CN"/>
        </w:rPr>
      </w:pPr>
      <w:r w:rsidRPr="004803B1">
        <w:rPr>
          <w:b/>
          <w:sz w:val="22"/>
          <w:u w:val="single"/>
          <w:lang w:eastAsia="zh-CN"/>
        </w:rPr>
        <w:t>Keeping the suspension under review</w:t>
      </w:r>
    </w:p>
    <w:p w:rsidR="004803B1" w:rsidRPr="004803B1" w:rsidRDefault="004803B1" w:rsidP="00C803CB">
      <w:pPr>
        <w:spacing w:after="0" w:line="240" w:lineRule="auto"/>
        <w:rPr>
          <w:b/>
          <w:sz w:val="22"/>
          <w:u w:val="single"/>
          <w:lang w:eastAsia="zh-CN"/>
        </w:rPr>
      </w:pPr>
    </w:p>
    <w:p w:rsidR="004803B1" w:rsidRPr="004803B1" w:rsidRDefault="004803B1" w:rsidP="004803B1">
      <w:pPr>
        <w:pStyle w:val="ListParagraph"/>
        <w:numPr>
          <w:ilvl w:val="1"/>
          <w:numId w:val="2"/>
        </w:numPr>
        <w:spacing w:after="0" w:line="240" w:lineRule="auto"/>
        <w:rPr>
          <w:sz w:val="22"/>
          <w:lang w:eastAsia="zh-CN"/>
        </w:rPr>
      </w:pPr>
      <w:r w:rsidRPr="004803B1">
        <w:rPr>
          <w:sz w:val="22"/>
          <w:lang w:eastAsia="zh-CN"/>
        </w:rPr>
        <w:t>The employee will have a designated contact of support during this time.  Their role is to keep in regular contact with the employee.</w:t>
      </w:r>
    </w:p>
    <w:p w:rsidR="004803B1" w:rsidRPr="004803B1" w:rsidRDefault="004803B1" w:rsidP="004803B1">
      <w:pPr>
        <w:pStyle w:val="ListParagraph"/>
        <w:spacing w:after="0" w:line="240" w:lineRule="auto"/>
        <w:rPr>
          <w:sz w:val="22"/>
          <w:lang w:eastAsia="zh-CN"/>
        </w:rPr>
      </w:pPr>
    </w:p>
    <w:p w:rsidR="004803B1" w:rsidRPr="004803B1" w:rsidRDefault="004803B1" w:rsidP="004803B1">
      <w:pPr>
        <w:pStyle w:val="ListParagraph"/>
        <w:numPr>
          <w:ilvl w:val="1"/>
          <w:numId w:val="2"/>
        </w:numPr>
        <w:spacing w:after="0" w:line="240" w:lineRule="auto"/>
        <w:rPr>
          <w:sz w:val="22"/>
          <w:lang w:eastAsia="zh-CN"/>
        </w:rPr>
      </w:pPr>
      <w:r w:rsidRPr="004803B1">
        <w:rPr>
          <w:sz w:val="22"/>
          <w:lang w:eastAsia="zh-CN"/>
        </w:rPr>
        <w:t>The Headteacher / Chair of Governors will keep the suspension under regular review, every two weeks, to ensure that suspension is still appropriate to the situation.</w:t>
      </w:r>
    </w:p>
    <w:p w:rsidR="004803B1" w:rsidRPr="004803B1" w:rsidRDefault="004803B1" w:rsidP="004803B1">
      <w:pPr>
        <w:pStyle w:val="ListParagraph"/>
        <w:rPr>
          <w:sz w:val="22"/>
          <w:lang w:eastAsia="zh-CN"/>
        </w:rPr>
      </w:pPr>
    </w:p>
    <w:p w:rsidR="004803B1" w:rsidRPr="004803B1" w:rsidRDefault="004803B1" w:rsidP="004803B1">
      <w:pPr>
        <w:pStyle w:val="ListParagraph"/>
        <w:numPr>
          <w:ilvl w:val="1"/>
          <w:numId w:val="2"/>
        </w:numPr>
        <w:spacing w:after="0" w:line="240" w:lineRule="auto"/>
        <w:rPr>
          <w:sz w:val="22"/>
          <w:lang w:eastAsia="zh-CN"/>
        </w:rPr>
      </w:pPr>
      <w:r w:rsidRPr="004803B1">
        <w:rPr>
          <w:sz w:val="22"/>
          <w:lang w:eastAsia="zh-CN"/>
        </w:rPr>
        <w:t xml:space="preserve">The suspension </w:t>
      </w:r>
      <w:proofErr w:type="gramStart"/>
      <w:r w:rsidRPr="004803B1">
        <w:rPr>
          <w:sz w:val="22"/>
          <w:lang w:eastAsia="zh-CN"/>
        </w:rPr>
        <w:t>may be lifted</w:t>
      </w:r>
      <w:proofErr w:type="gramEnd"/>
      <w:r w:rsidRPr="004803B1">
        <w:rPr>
          <w:sz w:val="22"/>
          <w:lang w:eastAsia="zh-CN"/>
        </w:rPr>
        <w:t xml:space="preserve"> at any time.  </w:t>
      </w:r>
    </w:p>
    <w:p w:rsidR="004803B1" w:rsidRPr="004803B1" w:rsidRDefault="004803B1" w:rsidP="00C803CB">
      <w:pPr>
        <w:spacing w:after="0" w:line="240" w:lineRule="auto"/>
        <w:rPr>
          <w:sz w:val="22"/>
          <w:lang w:eastAsia="zh-CN"/>
        </w:rPr>
      </w:pPr>
    </w:p>
    <w:p w:rsidR="004803B1" w:rsidRDefault="004803B1" w:rsidP="00C803CB">
      <w:pPr>
        <w:spacing w:after="0" w:line="240" w:lineRule="auto"/>
        <w:rPr>
          <w:sz w:val="22"/>
          <w:lang w:eastAsia="zh-CN"/>
        </w:rPr>
      </w:pPr>
    </w:p>
    <w:p w:rsidR="004A3A19" w:rsidRPr="004A3A19" w:rsidRDefault="004A3A19" w:rsidP="00C803CB">
      <w:pPr>
        <w:spacing w:after="0" w:line="240" w:lineRule="auto"/>
        <w:rPr>
          <w:b/>
          <w:sz w:val="22"/>
          <w:u w:val="single"/>
          <w:lang w:eastAsia="zh-CN"/>
        </w:rPr>
      </w:pPr>
      <w:r w:rsidRPr="004A3A19">
        <w:rPr>
          <w:b/>
          <w:sz w:val="22"/>
          <w:u w:val="single"/>
          <w:lang w:eastAsia="zh-CN"/>
        </w:rPr>
        <w:t>Suspension of a Headteacher</w:t>
      </w:r>
    </w:p>
    <w:p w:rsidR="004A3A19" w:rsidRDefault="004A3A19" w:rsidP="00C803CB">
      <w:pPr>
        <w:spacing w:after="0" w:line="240" w:lineRule="auto"/>
        <w:rPr>
          <w:sz w:val="22"/>
          <w:lang w:eastAsia="zh-CN"/>
        </w:rPr>
      </w:pPr>
    </w:p>
    <w:p w:rsidR="004A3A19" w:rsidRPr="004A3A19" w:rsidRDefault="004A3A19" w:rsidP="004A3A19">
      <w:pPr>
        <w:pStyle w:val="ListParagraph"/>
        <w:numPr>
          <w:ilvl w:val="1"/>
          <w:numId w:val="2"/>
        </w:numPr>
        <w:spacing w:after="0" w:line="240" w:lineRule="auto"/>
        <w:rPr>
          <w:sz w:val="22"/>
          <w:lang w:eastAsia="zh-CN"/>
        </w:rPr>
      </w:pPr>
      <w:r w:rsidRPr="004A3A19">
        <w:rPr>
          <w:sz w:val="22"/>
          <w:lang w:eastAsia="zh-CN"/>
        </w:rPr>
        <w:t xml:space="preserve">The Chair of Governors will liaise with the Director of Education when suspending a Headteacher and seek advice from Southwark Schools Human Resources. </w:t>
      </w:r>
    </w:p>
    <w:p w:rsidR="004A3A19" w:rsidRPr="004A3A19" w:rsidRDefault="004A3A19" w:rsidP="004A3A19">
      <w:pPr>
        <w:spacing w:after="0" w:line="240" w:lineRule="auto"/>
        <w:rPr>
          <w:sz w:val="22"/>
          <w:lang w:eastAsia="zh-CN"/>
        </w:rPr>
      </w:pPr>
      <w:bookmarkStart w:id="1" w:name="_GoBack"/>
      <w:bookmarkEnd w:id="1"/>
    </w:p>
    <w:p w:rsidR="004A3A19" w:rsidRDefault="004A3A19" w:rsidP="00C803CB">
      <w:pPr>
        <w:spacing w:after="0" w:line="240" w:lineRule="auto"/>
        <w:rPr>
          <w:sz w:val="22"/>
          <w:lang w:eastAsia="zh-CN"/>
        </w:rPr>
      </w:pPr>
    </w:p>
    <w:p w:rsidR="004A3A19" w:rsidRPr="004803B1" w:rsidRDefault="004A3A19" w:rsidP="00C803CB">
      <w:pPr>
        <w:spacing w:after="0" w:line="240" w:lineRule="auto"/>
        <w:rPr>
          <w:sz w:val="22"/>
          <w:lang w:eastAsia="zh-CN"/>
        </w:rPr>
      </w:pPr>
    </w:p>
    <w:p w:rsidR="00801BBE" w:rsidRPr="004803B1" w:rsidRDefault="00801BBE" w:rsidP="00C803CB">
      <w:pPr>
        <w:pStyle w:val="ListParagraph"/>
        <w:numPr>
          <w:ilvl w:val="0"/>
          <w:numId w:val="2"/>
        </w:numPr>
        <w:spacing w:after="0" w:line="240" w:lineRule="auto"/>
        <w:rPr>
          <w:sz w:val="22"/>
          <w:lang w:eastAsia="zh-CN"/>
        </w:rPr>
      </w:pPr>
      <w:r w:rsidRPr="004803B1">
        <w:rPr>
          <w:b/>
          <w:sz w:val="22"/>
          <w:lang w:eastAsia="zh-CN"/>
        </w:rPr>
        <w:t>STARTING THE FORMAL PROCEDURE</w:t>
      </w:r>
    </w:p>
    <w:p w:rsidR="00801BBE" w:rsidRPr="004803B1" w:rsidRDefault="00801BBE" w:rsidP="00C803CB">
      <w:pPr>
        <w:pStyle w:val="ListParagraph"/>
        <w:spacing w:after="0" w:line="240" w:lineRule="auto"/>
        <w:rPr>
          <w:sz w:val="22"/>
          <w:lang w:eastAsia="zh-CN"/>
        </w:rPr>
      </w:pPr>
    </w:p>
    <w:p w:rsidR="00801BBE" w:rsidRPr="004803B1" w:rsidRDefault="00801BBE" w:rsidP="00C803CB">
      <w:pPr>
        <w:pStyle w:val="ListParagraph"/>
        <w:numPr>
          <w:ilvl w:val="1"/>
          <w:numId w:val="2"/>
        </w:numPr>
        <w:spacing w:after="0" w:line="240" w:lineRule="auto"/>
        <w:rPr>
          <w:sz w:val="22"/>
          <w:lang w:eastAsia="zh-CN"/>
        </w:rPr>
      </w:pPr>
      <w:r w:rsidRPr="004803B1">
        <w:rPr>
          <w:sz w:val="22"/>
          <w:lang w:eastAsia="zh-CN"/>
        </w:rPr>
        <w:t>The manager will write to the individual setting out the following:</w:t>
      </w:r>
    </w:p>
    <w:p w:rsidR="00801BBE" w:rsidRPr="004803B1" w:rsidRDefault="00801BBE" w:rsidP="00C803CB">
      <w:pPr>
        <w:pStyle w:val="ListParagraph"/>
        <w:spacing w:after="0" w:line="240" w:lineRule="auto"/>
        <w:rPr>
          <w:sz w:val="22"/>
          <w:lang w:eastAsia="zh-CN"/>
        </w:rPr>
      </w:pPr>
    </w:p>
    <w:p w:rsidR="00801BBE" w:rsidRPr="004803B1" w:rsidRDefault="00801BBE" w:rsidP="00C803CB">
      <w:pPr>
        <w:pStyle w:val="ListParagraph"/>
        <w:numPr>
          <w:ilvl w:val="0"/>
          <w:numId w:val="22"/>
        </w:numPr>
        <w:spacing w:after="0" w:line="240" w:lineRule="auto"/>
        <w:rPr>
          <w:sz w:val="22"/>
          <w:lang w:eastAsia="zh-CN"/>
        </w:rPr>
      </w:pPr>
      <w:r w:rsidRPr="004803B1">
        <w:rPr>
          <w:sz w:val="22"/>
          <w:lang w:eastAsia="zh-CN"/>
        </w:rPr>
        <w:t xml:space="preserve">the allegations </w:t>
      </w:r>
    </w:p>
    <w:p w:rsidR="00F87D55" w:rsidRPr="004803B1" w:rsidRDefault="00801BBE" w:rsidP="00C803CB">
      <w:pPr>
        <w:pStyle w:val="ListParagraph"/>
        <w:numPr>
          <w:ilvl w:val="0"/>
          <w:numId w:val="22"/>
        </w:numPr>
        <w:spacing w:after="0" w:line="240" w:lineRule="auto"/>
        <w:rPr>
          <w:sz w:val="22"/>
          <w:lang w:eastAsia="zh-CN"/>
        </w:rPr>
      </w:pPr>
      <w:r w:rsidRPr="004803B1">
        <w:rPr>
          <w:sz w:val="22"/>
          <w:lang w:eastAsia="zh-CN"/>
        </w:rPr>
        <w:t>possible consequences, for example, if the alle</w:t>
      </w:r>
      <w:r w:rsidR="00602008" w:rsidRPr="004803B1">
        <w:rPr>
          <w:sz w:val="22"/>
          <w:lang w:eastAsia="zh-CN"/>
        </w:rPr>
        <w:t>gations may result in dismissa</w:t>
      </w:r>
      <w:r w:rsidR="0084718F" w:rsidRPr="004803B1">
        <w:rPr>
          <w:sz w:val="22"/>
          <w:lang w:eastAsia="zh-CN"/>
        </w:rPr>
        <w:t>l</w:t>
      </w:r>
    </w:p>
    <w:p w:rsidR="0084718F" w:rsidRPr="004803B1" w:rsidRDefault="0084718F" w:rsidP="00C803CB">
      <w:pPr>
        <w:pStyle w:val="ListParagraph"/>
        <w:numPr>
          <w:ilvl w:val="0"/>
          <w:numId w:val="22"/>
        </w:numPr>
        <w:spacing w:after="0" w:line="240" w:lineRule="auto"/>
        <w:rPr>
          <w:sz w:val="22"/>
          <w:lang w:eastAsia="zh-CN"/>
        </w:rPr>
      </w:pPr>
      <w:r w:rsidRPr="004803B1">
        <w:rPr>
          <w:sz w:val="22"/>
          <w:lang w:eastAsia="zh-CN"/>
        </w:rPr>
        <w:t xml:space="preserve">details of the investigation </w:t>
      </w:r>
    </w:p>
    <w:p w:rsidR="0084718F" w:rsidRPr="004803B1" w:rsidRDefault="0084718F" w:rsidP="00C803CB">
      <w:pPr>
        <w:pStyle w:val="ListParagraph"/>
        <w:numPr>
          <w:ilvl w:val="0"/>
          <w:numId w:val="22"/>
        </w:numPr>
        <w:spacing w:after="0" w:line="240" w:lineRule="auto"/>
        <w:rPr>
          <w:sz w:val="22"/>
          <w:lang w:eastAsia="zh-CN"/>
        </w:rPr>
      </w:pPr>
      <w:r w:rsidRPr="004803B1">
        <w:rPr>
          <w:sz w:val="22"/>
          <w:lang w:eastAsia="zh-CN"/>
        </w:rPr>
        <w:t>a copy of the school’s disciplinary procedure</w:t>
      </w:r>
    </w:p>
    <w:p w:rsidR="006E17BB" w:rsidRPr="004803B1" w:rsidRDefault="006E17BB" w:rsidP="00C803CB">
      <w:pPr>
        <w:pStyle w:val="ListParagraph"/>
        <w:numPr>
          <w:ilvl w:val="0"/>
          <w:numId w:val="22"/>
        </w:numPr>
        <w:spacing w:after="0" w:line="240" w:lineRule="auto"/>
        <w:rPr>
          <w:sz w:val="22"/>
          <w:lang w:eastAsia="zh-CN"/>
        </w:rPr>
      </w:pPr>
      <w:r w:rsidRPr="004803B1">
        <w:rPr>
          <w:sz w:val="22"/>
          <w:lang w:eastAsia="zh-CN"/>
        </w:rPr>
        <w:t xml:space="preserve">if the employee is suspended, the arrangements and terms of the suspension </w:t>
      </w:r>
    </w:p>
    <w:p w:rsidR="00602008" w:rsidRPr="004803B1" w:rsidRDefault="00602008" w:rsidP="00C803CB">
      <w:pPr>
        <w:spacing w:after="0" w:line="240" w:lineRule="auto"/>
        <w:rPr>
          <w:sz w:val="22"/>
          <w:lang w:eastAsia="zh-CN"/>
        </w:rPr>
      </w:pPr>
    </w:p>
    <w:p w:rsidR="004803B1" w:rsidRPr="004803B1" w:rsidRDefault="004803B1" w:rsidP="00C803CB">
      <w:pPr>
        <w:spacing w:after="0" w:line="240" w:lineRule="auto"/>
        <w:rPr>
          <w:sz w:val="22"/>
          <w:lang w:eastAsia="zh-CN"/>
        </w:rPr>
      </w:pPr>
    </w:p>
    <w:p w:rsidR="00016D5B" w:rsidRPr="004803B1" w:rsidRDefault="00016D5B" w:rsidP="00C803CB">
      <w:pPr>
        <w:pStyle w:val="ListParagraph"/>
        <w:numPr>
          <w:ilvl w:val="0"/>
          <w:numId w:val="2"/>
        </w:numPr>
        <w:spacing w:after="0" w:line="240" w:lineRule="auto"/>
        <w:rPr>
          <w:sz w:val="22"/>
          <w:lang w:eastAsia="zh-CN"/>
        </w:rPr>
      </w:pPr>
      <w:r w:rsidRPr="004803B1">
        <w:rPr>
          <w:b/>
          <w:sz w:val="22"/>
          <w:lang w:eastAsia="zh-CN"/>
        </w:rPr>
        <w:t xml:space="preserve">INVESTIGATION </w:t>
      </w:r>
    </w:p>
    <w:p w:rsidR="00801BBE" w:rsidRPr="004803B1" w:rsidRDefault="00801BBE" w:rsidP="00C803CB">
      <w:pPr>
        <w:pStyle w:val="ListParagraph"/>
        <w:spacing w:after="0" w:line="240" w:lineRule="auto"/>
        <w:ind w:left="360"/>
        <w:rPr>
          <w:sz w:val="22"/>
          <w:lang w:eastAsia="zh-CN"/>
        </w:rPr>
      </w:pPr>
    </w:p>
    <w:p w:rsidR="00E4591E" w:rsidRDefault="00801BBE" w:rsidP="00C803CB">
      <w:pPr>
        <w:pStyle w:val="ListParagraph"/>
        <w:numPr>
          <w:ilvl w:val="1"/>
          <w:numId w:val="2"/>
        </w:numPr>
        <w:spacing w:after="0" w:line="240" w:lineRule="auto"/>
        <w:rPr>
          <w:sz w:val="22"/>
          <w:lang w:eastAsia="zh-CN"/>
        </w:rPr>
      </w:pPr>
      <w:r w:rsidRPr="004803B1">
        <w:rPr>
          <w:sz w:val="22"/>
          <w:lang w:eastAsia="zh-CN"/>
        </w:rPr>
        <w:t>The</w:t>
      </w:r>
      <w:r w:rsidR="007548E1" w:rsidRPr="004803B1">
        <w:rPr>
          <w:sz w:val="22"/>
          <w:lang w:eastAsia="zh-CN"/>
        </w:rPr>
        <w:t xml:space="preserve"> manager</w:t>
      </w:r>
      <w:r w:rsidRPr="004803B1">
        <w:rPr>
          <w:sz w:val="22"/>
          <w:lang w:eastAsia="zh-CN"/>
        </w:rPr>
        <w:t xml:space="preserve"> will appoint an appropriate person </w:t>
      </w:r>
      <w:proofErr w:type="gramStart"/>
      <w:r w:rsidRPr="004803B1">
        <w:rPr>
          <w:sz w:val="22"/>
          <w:lang w:eastAsia="zh-CN"/>
        </w:rPr>
        <w:t>to promptly and thoroughly investigate</w:t>
      </w:r>
      <w:proofErr w:type="gramEnd"/>
      <w:r w:rsidRPr="004803B1">
        <w:rPr>
          <w:sz w:val="22"/>
          <w:lang w:eastAsia="zh-CN"/>
        </w:rPr>
        <w:t xml:space="preserve"> the allegations.</w:t>
      </w:r>
    </w:p>
    <w:p w:rsidR="00E4591E" w:rsidRDefault="00E4591E" w:rsidP="00E4591E">
      <w:pPr>
        <w:spacing w:after="0" w:line="240" w:lineRule="auto"/>
        <w:rPr>
          <w:sz w:val="22"/>
          <w:lang w:eastAsia="zh-CN"/>
        </w:rPr>
      </w:pPr>
    </w:p>
    <w:p w:rsidR="00016D5B" w:rsidRPr="00E4591E" w:rsidRDefault="00E4591E" w:rsidP="00E4591E">
      <w:pPr>
        <w:pStyle w:val="ListParagraph"/>
        <w:numPr>
          <w:ilvl w:val="1"/>
          <w:numId w:val="2"/>
        </w:numPr>
        <w:spacing w:after="0" w:line="240" w:lineRule="auto"/>
        <w:rPr>
          <w:sz w:val="22"/>
          <w:lang w:eastAsia="zh-CN"/>
        </w:rPr>
      </w:pPr>
      <w:r w:rsidRPr="00E4591E">
        <w:rPr>
          <w:sz w:val="22"/>
          <w:lang w:eastAsia="zh-CN"/>
        </w:rPr>
        <w:t xml:space="preserve">The investigation </w:t>
      </w:r>
      <w:proofErr w:type="gramStart"/>
      <w:r w:rsidRPr="00E4591E">
        <w:rPr>
          <w:sz w:val="22"/>
          <w:lang w:eastAsia="zh-CN"/>
        </w:rPr>
        <w:t>will be completed</w:t>
      </w:r>
      <w:proofErr w:type="gramEnd"/>
      <w:r w:rsidRPr="00E4591E">
        <w:rPr>
          <w:sz w:val="22"/>
          <w:lang w:eastAsia="zh-CN"/>
        </w:rPr>
        <w:t xml:space="preserve"> within 30 days of commencement.</w:t>
      </w:r>
      <w:r w:rsidR="007548E1" w:rsidRPr="00E4591E">
        <w:rPr>
          <w:sz w:val="22"/>
          <w:lang w:eastAsia="zh-CN"/>
        </w:rPr>
        <w:t xml:space="preserve"> </w:t>
      </w:r>
    </w:p>
    <w:p w:rsidR="007548E1" w:rsidRPr="004803B1" w:rsidRDefault="007548E1" w:rsidP="00C803CB">
      <w:pPr>
        <w:pStyle w:val="ListParagraph"/>
        <w:spacing w:after="0" w:line="240" w:lineRule="auto"/>
        <w:rPr>
          <w:sz w:val="22"/>
          <w:lang w:eastAsia="zh-CN"/>
        </w:rPr>
      </w:pPr>
    </w:p>
    <w:p w:rsidR="007548E1" w:rsidRPr="004803B1" w:rsidRDefault="007548E1" w:rsidP="00C803CB">
      <w:pPr>
        <w:pStyle w:val="ListParagraph"/>
        <w:numPr>
          <w:ilvl w:val="1"/>
          <w:numId w:val="2"/>
        </w:numPr>
        <w:spacing w:after="0" w:line="240" w:lineRule="auto"/>
        <w:rPr>
          <w:sz w:val="22"/>
          <w:lang w:eastAsia="zh-CN"/>
        </w:rPr>
      </w:pPr>
      <w:r w:rsidRPr="004803B1">
        <w:rPr>
          <w:sz w:val="22"/>
          <w:lang w:eastAsia="zh-CN"/>
        </w:rPr>
        <w:t xml:space="preserve">The employee </w:t>
      </w:r>
      <w:proofErr w:type="gramStart"/>
      <w:r w:rsidRPr="004803B1">
        <w:rPr>
          <w:sz w:val="22"/>
          <w:lang w:eastAsia="zh-CN"/>
        </w:rPr>
        <w:t>will be invited</w:t>
      </w:r>
      <w:proofErr w:type="gramEnd"/>
      <w:r w:rsidRPr="004803B1">
        <w:rPr>
          <w:sz w:val="22"/>
          <w:lang w:eastAsia="zh-CN"/>
        </w:rPr>
        <w:t xml:space="preserve"> to an investigatory interview.  There is no right for employees to </w:t>
      </w:r>
      <w:proofErr w:type="gramStart"/>
      <w:r w:rsidRPr="004803B1">
        <w:rPr>
          <w:sz w:val="22"/>
          <w:lang w:eastAsia="zh-CN"/>
        </w:rPr>
        <w:t>be accompanied</w:t>
      </w:r>
      <w:proofErr w:type="gramEnd"/>
      <w:r w:rsidRPr="004803B1">
        <w:rPr>
          <w:sz w:val="22"/>
          <w:lang w:eastAsia="zh-CN"/>
        </w:rPr>
        <w:t xml:space="preserve"> at an investigatory interview. </w:t>
      </w:r>
    </w:p>
    <w:p w:rsidR="007548E1" w:rsidRPr="004803B1" w:rsidRDefault="007548E1" w:rsidP="00C803CB">
      <w:pPr>
        <w:pStyle w:val="ListParagraph"/>
        <w:spacing w:after="0" w:line="240" w:lineRule="auto"/>
        <w:rPr>
          <w:sz w:val="22"/>
          <w:lang w:eastAsia="zh-CN"/>
        </w:rPr>
      </w:pPr>
    </w:p>
    <w:p w:rsidR="007548E1" w:rsidRPr="004803B1" w:rsidRDefault="007548E1" w:rsidP="00C803CB">
      <w:pPr>
        <w:pStyle w:val="ListParagraph"/>
        <w:numPr>
          <w:ilvl w:val="1"/>
          <w:numId w:val="2"/>
        </w:numPr>
        <w:spacing w:after="0" w:line="240" w:lineRule="auto"/>
        <w:rPr>
          <w:sz w:val="22"/>
          <w:lang w:eastAsia="zh-CN"/>
        </w:rPr>
      </w:pPr>
      <w:r w:rsidRPr="004803B1">
        <w:rPr>
          <w:sz w:val="22"/>
          <w:lang w:eastAsia="zh-CN"/>
        </w:rPr>
        <w:lastRenderedPageBreak/>
        <w:t xml:space="preserve">As part of the investigatory interview, the employee will be able to put forward the names of any witnesses relevant to the case.  The investigating officer will consider the relevance of them to the investigation and will make a decision as to whether they </w:t>
      </w:r>
      <w:proofErr w:type="gramStart"/>
      <w:r w:rsidRPr="004803B1">
        <w:rPr>
          <w:sz w:val="22"/>
          <w:lang w:eastAsia="zh-CN"/>
        </w:rPr>
        <w:t>should be interviewed</w:t>
      </w:r>
      <w:proofErr w:type="gramEnd"/>
      <w:r w:rsidRPr="004803B1">
        <w:rPr>
          <w:sz w:val="22"/>
          <w:lang w:eastAsia="zh-CN"/>
        </w:rPr>
        <w:t xml:space="preserve">. </w:t>
      </w:r>
    </w:p>
    <w:p w:rsidR="00602008" w:rsidRPr="004803B1" w:rsidRDefault="00602008" w:rsidP="00C803CB">
      <w:pPr>
        <w:pStyle w:val="ListParagraph"/>
        <w:spacing w:after="0" w:line="240" w:lineRule="auto"/>
        <w:rPr>
          <w:sz w:val="22"/>
          <w:lang w:eastAsia="zh-CN"/>
        </w:rPr>
      </w:pPr>
    </w:p>
    <w:p w:rsidR="00602008" w:rsidRPr="004803B1" w:rsidRDefault="00602008" w:rsidP="00C803CB">
      <w:pPr>
        <w:pStyle w:val="ListParagraph"/>
        <w:numPr>
          <w:ilvl w:val="1"/>
          <w:numId w:val="2"/>
        </w:numPr>
        <w:spacing w:after="0" w:line="240" w:lineRule="auto"/>
        <w:rPr>
          <w:sz w:val="22"/>
          <w:lang w:eastAsia="zh-CN"/>
        </w:rPr>
      </w:pPr>
      <w:r w:rsidRPr="004803B1">
        <w:rPr>
          <w:sz w:val="22"/>
          <w:lang w:eastAsia="zh-CN"/>
        </w:rPr>
        <w:t>The investigating officer will then complete a report that is submitted to the manager, who will make a decision as to whether the:</w:t>
      </w:r>
    </w:p>
    <w:p w:rsidR="00602008" w:rsidRPr="004803B1" w:rsidRDefault="00602008" w:rsidP="00C803CB">
      <w:pPr>
        <w:pStyle w:val="ListParagraph"/>
        <w:spacing w:after="0" w:line="240" w:lineRule="auto"/>
        <w:rPr>
          <w:sz w:val="22"/>
          <w:lang w:eastAsia="zh-CN"/>
        </w:rPr>
      </w:pPr>
    </w:p>
    <w:p w:rsidR="00602008" w:rsidRPr="004803B1" w:rsidRDefault="00602008" w:rsidP="00C803CB">
      <w:pPr>
        <w:pStyle w:val="ListParagraph"/>
        <w:numPr>
          <w:ilvl w:val="0"/>
          <w:numId w:val="23"/>
        </w:numPr>
        <w:spacing w:after="0" w:line="240" w:lineRule="auto"/>
        <w:rPr>
          <w:sz w:val="22"/>
          <w:lang w:eastAsia="zh-CN"/>
        </w:rPr>
      </w:pPr>
      <w:r w:rsidRPr="004803B1">
        <w:rPr>
          <w:sz w:val="22"/>
          <w:lang w:eastAsia="zh-CN"/>
        </w:rPr>
        <w:t>the allegations are not founded– no further action will be taken</w:t>
      </w:r>
    </w:p>
    <w:p w:rsidR="00602008" w:rsidRPr="004803B1" w:rsidRDefault="00602008" w:rsidP="00C803CB">
      <w:pPr>
        <w:pStyle w:val="ListParagraph"/>
        <w:numPr>
          <w:ilvl w:val="0"/>
          <w:numId w:val="23"/>
        </w:numPr>
        <w:spacing w:after="0" w:line="240" w:lineRule="auto"/>
        <w:rPr>
          <w:sz w:val="22"/>
          <w:lang w:eastAsia="zh-CN"/>
        </w:rPr>
      </w:pPr>
      <w:r w:rsidRPr="004803B1">
        <w:rPr>
          <w:sz w:val="22"/>
          <w:lang w:eastAsia="zh-CN"/>
        </w:rPr>
        <w:t xml:space="preserve">the allegations are not serious to warrant proceeding to the formal stage – this is referred back to the line manager to address informally through informal management action </w:t>
      </w:r>
    </w:p>
    <w:p w:rsidR="00602008" w:rsidRPr="004803B1" w:rsidRDefault="00602008" w:rsidP="00C803CB">
      <w:pPr>
        <w:pStyle w:val="ListParagraph"/>
        <w:numPr>
          <w:ilvl w:val="0"/>
          <w:numId w:val="23"/>
        </w:numPr>
        <w:spacing w:after="0" w:line="240" w:lineRule="auto"/>
        <w:rPr>
          <w:sz w:val="22"/>
          <w:lang w:eastAsia="zh-CN"/>
        </w:rPr>
      </w:pPr>
      <w:r w:rsidRPr="004803B1">
        <w:rPr>
          <w:sz w:val="22"/>
          <w:lang w:eastAsia="zh-CN"/>
        </w:rPr>
        <w:t xml:space="preserve">the allegations are serious to proceed to the formal stage – the employee is informed of this and arrangements are made for the hearing in line with this procedure </w:t>
      </w:r>
    </w:p>
    <w:p w:rsidR="00602008" w:rsidRPr="004803B1" w:rsidRDefault="00602008" w:rsidP="00C803CB">
      <w:pPr>
        <w:spacing w:after="0" w:line="240" w:lineRule="auto"/>
        <w:rPr>
          <w:sz w:val="22"/>
          <w:lang w:eastAsia="zh-CN"/>
        </w:rPr>
      </w:pPr>
    </w:p>
    <w:p w:rsidR="00602008" w:rsidRPr="004803B1" w:rsidRDefault="00602008" w:rsidP="00C803CB">
      <w:pPr>
        <w:pStyle w:val="ListParagraph"/>
        <w:numPr>
          <w:ilvl w:val="0"/>
          <w:numId w:val="2"/>
        </w:numPr>
        <w:spacing w:after="0" w:line="240" w:lineRule="auto"/>
        <w:rPr>
          <w:b/>
          <w:sz w:val="22"/>
          <w:lang w:eastAsia="zh-CN"/>
        </w:rPr>
      </w:pPr>
      <w:r w:rsidRPr="004803B1">
        <w:rPr>
          <w:b/>
          <w:sz w:val="22"/>
          <w:lang w:eastAsia="zh-CN"/>
        </w:rPr>
        <w:t>THE FORMAL HEARING</w:t>
      </w:r>
    </w:p>
    <w:p w:rsidR="00602008" w:rsidRPr="004803B1" w:rsidRDefault="00602008" w:rsidP="00C803CB">
      <w:pPr>
        <w:pStyle w:val="ListParagraph"/>
        <w:spacing w:after="0" w:line="240" w:lineRule="auto"/>
        <w:ind w:left="360"/>
        <w:rPr>
          <w:sz w:val="22"/>
          <w:lang w:eastAsia="zh-CN"/>
        </w:rPr>
      </w:pPr>
    </w:p>
    <w:p w:rsidR="004803B1" w:rsidRPr="004803B1" w:rsidRDefault="004803B1" w:rsidP="004803B1">
      <w:pPr>
        <w:spacing w:after="0" w:line="240" w:lineRule="auto"/>
        <w:rPr>
          <w:sz w:val="22"/>
          <w:lang w:eastAsia="zh-CN"/>
        </w:rPr>
      </w:pPr>
    </w:p>
    <w:p w:rsidR="00801BBE" w:rsidRDefault="004803B1" w:rsidP="004803B1">
      <w:pPr>
        <w:pStyle w:val="ListParagraph"/>
        <w:numPr>
          <w:ilvl w:val="1"/>
          <w:numId w:val="2"/>
        </w:numPr>
        <w:spacing w:after="0" w:line="240" w:lineRule="auto"/>
        <w:rPr>
          <w:sz w:val="22"/>
          <w:lang w:eastAsia="zh-CN"/>
        </w:rPr>
      </w:pPr>
      <w:r w:rsidRPr="004803B1">
        <w:rPr>
          <w:sz w:val="22"/>
          <w:lang w:eastAsia="zh-CN"/>
        </w:rPr>
        <w:t xml:space="preserve">The </w:t>
      </w:r>
      <w:r>
        <w:rPr>
          <w:sz w:val="22"/>
          <w:lang w:eastAsia="zh-CN"/>
        </w:rPr>
        <w:t xml:space="preserve">employee </w:t>
      </w:r>
      <w:proofErr w:type="gramStart"/>
      <w:r>
        <w:rPr>
          <w:sz w:val="22"/>
          <w:lang w:eastAsia="zh-CN"/>
        </w:rPr>
        <w:t>will be invited</w:t>
      </w:r>
      <w:proofErr w:type="gramEnd"/>
      <w:r>
        <w:rPr>
          <w:sz w:val="22"/>
          <w:lang w:eastAsia="zh-CN"/>
        </w:rPr>
        <w:t xml:space="preserve"> to attend a disciplinary hearing.  They have the right to </w:t>
      </w:r>
      <w:proofErr w:type="gramStart"/>
      <w:r>
        <w:rPr>
          <w:sz w:val="22"/>
          <w:lang w:eastAsia="zh-CN"/>
        </w:rPr>
        <w:t>be accompanied</w:t>
      </w:r>
      <w:proofErr w:type="gramEnd"/>
      <w:r>
        <w:rPr>
          <w:sz w:val="22"/>
          <w:lang w:eastAsia="zh-CN"/>
        </w:rPr>
        <w:t xml:space="preserve"> by a trade union representative or work colleague. </w:t>
      </w:r>
    </w:p>
    <w:p w:rsidR="004803B1" w:rsidRPr="00E4591E" w:rsidRDefault="004803B1" w:rsidP="00E4591E">
      <w:pPr>
        <w:jc w:val="both"/>
        <w:rPr>
          <w:rFonts w:cs="Arial"/>
          <w:sz w:val="22"/>
        </w:rPr>
      </w:pPr>
    </w:p>
    <w:p w:rsidR="004803B1" w:rsidRPr="004803B1" w:rsidRDefault="004803B1" w:rsidP="004803B1">
      <w:pPr>
        <w:jc w:val="both"/>
        <w:rPr>
          <w:rFonts w:cs="Arial"/>
          <w:b/>
          <w:sz w:val="22"/>
        </w:rPr>
      </w:pPr>
      <w:r w:rsidRPr="004803B1">
        <w:rPr>
          <w:rFonts w:cs="Arial"/>
          <w:b/>
          <w:sz w:val="22"/>
        </w:rPr>
        <w:t xml:space="preserve">Step 2: Arranging the hearing </w:t>
      </w:r>
    </w:p>
    <w:p w:rsidR="004803B1" w:rsidRPr="004803B1" w:rsidRDefault="004803B1" w:rsidP="004803B1">
      <w:pPr>
        <w:pStyle w:val="ListParagraph"/>
        <w:widowControl w:val="0"/>
        <w:numPr>
          <w:ilvl w:val="1"/>
          <w:numId w:val="2"/>
        </w:numPr>
        <w:autoSpaceDE w:val="0"/>
        <w:autoSpaceDN w:val="0"/>
        <w:adjustRightInd w:val="0"/>
        <w:spacing w:after="0" w:line="240" w:lineRule="auto"/>
        <w:jc w:val="both"/>
        <w:rPr>
          <w:rFonts w:cs="Arial"/>
          <w:sz w:val="22"/>
        </w:rPr>
      </w:pPr>
      <w:r w:rsidRPr="004803B1">
        <w:rPr>
          <w:rFonts w:cs="Arial"/>
          <w:sz w:val="22"/>
        </w:rPr>
        <w:t xml:space="preserve">Arrangements for a hearing </w:t>
      </w:r>
      <w:proofErr w:type="gramStart"/>
      <w:r w:rsidRPr="004803B1">
        <w:rPr>
          <w:rFonts w:cs="Arial"/>
          <w:sz w:val="22"/>
        </w:rPr>
        <w:t>will be made</w:t>
      </w:r>
      <w:proofErr w:type="gramEnd"/>
      <w:r w:rsidRPr="004803B1">
        <w:rPr>
          <w:rFonts w:cs="Arial"/>
          <w:sz w:val="22"/>
        </w:rPr>
        <w:t xml:space="preserve"> within </w:t>
      </w:r>
      <w:r w:rsidR="00E4591E">
        <w:rPr>
          <w:rFonts w:cs="Arial"/>
          <w:sz w:val="22"/>
        </w:rPr>
        <w:t>ten working days</w:t>
      </w:r>
      <w:r w:rsidRPr="004803B1">
        <w:rPr>
          <w:rFonts w:cs="Arial"/>
          <w:sz w:val="22"/>
        </w:rPr>
        <w:t xml:space="preserve"> of the disci</w:t>
      </w:r>
      <w:r w:rsidR="00E4591E">
        <w:rPr>
          <w:rFonts w:cs="Arial"/>
          <w:sz w:val="22"/>
        </w:rPr>
        <w:t>plinary investigation concluding</w:t>
      </w:r>
      <w:r w:rsidRPr="004803B1">
        <w:rPr>
          <w:rFonts w:cs="Arial"/>
          <w:sz w:val="22"/>
        </w:rPr>
        <w:t xml:space="preserve">.    </w:t>
      </w:r>
    </w:p>
    <w:p w:rsidR="004803B1" w:rsidRPr="004803B1" w:rsidRDefault="004803B1" w:rsidP="004803B1">
      <w:pPr>
        <w:pStyle w:val="ListParagraph"/>
        <w:jc w:val="both"/>
        <w:rPr>
          <w:rFonts w:cs="Arial"/>
          <w:sz w:val="22"/>
        </w:rPr>
      </w:pPr>
    </w:p>
    <w:p w:rsidR="004803B1" w:rsidRPr="004803B1" w:rsidRDefault="004803B1" w:rsidP="004803B1">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All parties are required to provide, at least five working days before the hearing, the following:</w:t>
      </w:r>
    </w:p>
    <w:p w:rsidR="004803B1" w:rsidRPr="004803B1" w:rsidRDefault="004803B1" w:rsidP="004803B1">
      <w:pPr>
        <w:pStyle w:val="ListParagraph"/>
        <w:jc w:val="both"/>
        <w:rPr>
          <w:rFonts w:cs="Arial"/>
          <w:sz w:val="22"/>
        </w:rPr>
      </w:pPr>
    </w:p>
    <w:p w:rsidR="004803B1" w:rsidRPr="004803B1" w:rsidRDefault="004803B1" w:rsidP="004803B1">
      <w:pPr>
        <w:pStyle w:val="ListParagraph"/>
        <w:widowControl w:val="0"/>
        <w:numPr>
          <w:ilvl w:val="0"/>
          <w:numId w:val="33"/>
        </w:numPr>
        <w:autoSpaceDE w:val="0"/>
        <w:autoSpaceDN w:val="0"/>
        <w:adjustRightInd w:val="0"/>
        <w:spacing w:after="0" w:line="240" w:lineRule="auto"/>
        <w:contextualSpacing w:val="0"/>
        <w:jc w:val="both"/>
        <w:rPr>
          <w:rFonts w:cs="Arial"/>
          <w:sz w:val="22"/>
        </w:rPr>
      </w:pPr>
      <w:r w:rsidRPr="004803B1">
        <w:rPr>
          <w:rFonts w:cs="Arial"/>
          <w:sz w:val="22"/>
        </w:rPr>
        <w:t>Names of any relevant witnesses they intend to call</w:t>
      </w:r>
    </w:p>
    <w:p w:rsidR="004803B1" w:rsidRPr="004803B1" w:rsidRDefault="004803B1" w:rsidP="004803B1">
      <w:pPr>
        <w:pStyle w:val="ListParagraph"/>
        <w:widowControl w:val="0"/>
        <w:numPr>
          <w:ilvl w:val="0"/>
          <w:numId w:val="33"/>
        </w:numPr>
        <w:autoSpaceDE w:val="0"/>
        <w:autoSpaceDN w:val="0"/>
        <w:adjustRightInd w:val="0"/>
        <w:spacing w:after="0" w:line="240" w:lineRule="auto"/>
        <w:contextualSpacing w:val="0"/>
        <w:jc w:val="both"/>
        <w:rPr>
          <w:rFonts w:cs="Arial"/>
          <w:sz w:val="22"/>
        </w:rPr>
      </w:pPr>
      <w:r w:rsidRPr="004803B1">
        <w:rPr>
          <w:rFonts w:cs="Arial"/>
          <w:sz w:val="22"/>
        </w:rPr>
        <w:t>The documentation they intend to rely on</w:t>
      </w:r>
    </w:p>
    <w:p w:rsidR="004803B1" w:rsidRPr="004803B1" w:rsidRDefault="004803B1" w:rsidP="004803B1">
      <w:pPr>
        <w:autoSpaceDE w:val="0"/>
        <w:autoSpaceDN w:val="0"/>
        <w:adjustRightInd w:val="0"/>
        <w:jc w:val="both"/>
        <w:rPr>
          <w:rFonts w:cs="Arial"/>
          <w:sz w:val="22"/>
        </w:rPr>
      </w:pPr>
    </w:p>
    <w:p w:rsidR="004803B1" w:rsidRPr="00E4591E" w:rsidRDefault="004803B1" w:rsidP="004803B1">
      <w:pPr>
        <w:autoSpaceDE w:val="0"/>
        <w:autoSpaceDN w:val="0"/>
        <w:adjustRightInd w:val="0"/>
        <w:jc w:val="both"/>
        <w:rPr>
          <w:rFonts w:cs="Arial"/>
          <w:b/>
          <w:sz w:val="22"/>
        </w:rPr>
      </w:pPr>
      <w:r w:rsidRPr="004803B1">
        <w:rPr>
          <w:rFonts w:cs="Arial"/>
          <w:b/>
          <w:sz w:val="22"/>
        </w:rPr>
        <w:t xml:space="preserve">Step 3: Holding the hearing </w:t>
      </w:r>
    </w:p>
    <w:p w:rsidR="004803B1" w:rsidRPr="004803B1" w:rsidRDefault="004803B1" w:rsidP="004803B1">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 xml:space="preserve">The process to </w:t>
      </w:r>
      <w:proofErr w:type="gramStart"/>
      <w:r w:rsidRPr="004803B1">
        <w:rPr>
          <w:rFonts w:cs="Arial"/>
          <w:sz w:val="22"/>
        </w:rPr>
        <w:t>be followed</w:t>
      </w:r>
      <w:proofErr w:type="gramEnd"/>
      <w:r w:rsidRPr="004803B1">
        <w:rPr>
          <w:rFonts w:cs="Arial"/>
          <w:sz w:val="22"/>
        </w:rPr>
        <w:t xml:space="preserve"> at the meeting is detailed in </w:t>
      </w:r>
      <w:r w:rsidRPr="004803B1">
        <w:rPr>
          <w:rFonts w:cs="Arial"/>
          <w:b/>
          <w:sz w:val="22"/>
        </w:rPr>
        <w:t>Appendix 2</w:t>
      </w:r>
      <w:r w:rsidRPr="004803B1">
        <w:rPr>
          <w:rFonts w:cs="Arial"/>
          <w:sz w:val="22"/>
        </w:rPr>
        <w:t xml:space="preserve">.  </w:t>
      </w:r>
      <w:r w:rsidRPr="004803B1">
        <w:rPr>
          <w:rFonts w:cs="Arial"/>
          <w:sz w:val="22"/>
        </w:rPr>
        <w:tab/>
      </w:r>
    </w:p>
    <w:p w:rsidR="004803B1" w:rsidRPr="004803B1" w:rsidRDefault="004803B1" w:rsidP="004803B1">
      <w:pPr>
        <w:pStyle w:val="ListParagraph"/>
        <w:jc w:val="both"/>
        <w:rPr>
          <w:rFonts w:cs="Arial"/>
          <w:sz w:val="22"/>
        </w:rPr>
      </w:pPr>
    </w:p>
    <w:p w:rsidR="004803B1" w:rsidRPr="004803B1" w:rsidRDefault="004803B1" w:rsidP="004803B1">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 xml:space="preserve">The </w:t>
      </w:r>
      <w:r>
        <w:rPr>
          <w:rFonts w:cs="Arial"/>
          <w:sz w:val="22"/>
        </w:rPr>
        <w:t xml:space="preserve">employee </w:t>
      </w:r>
      <w:proofErr w:type="gramStart"/>
      <w:r>
        <w:rPr>
          <w:rFonts w:cs="Arial"/>
          <w:sz w:val="22"/>
        </w:rPr>
        <w:t>will be notified</w:t>
      </w:r>
      <w:proofErr w:type="gramEnd"/>
      <w:r w:rsidRPr="004803B1">
        <w:rPr>
          <w:rFonts w:cs="Arial"/>
          <w:sz w:val="22"/>
        </w:rPr>
        <w:t xml:space="preserve"> within 5 working days of the outcome in writing. </w:t>
      </w:r>
    </w:p>
    <w:p w:rsidR="004803B1" w:rsidRPr="004803B1" w:rsidRDefault="004803B1" w:rsidP="004803B1">
      <w:pPr>
        <w:autoSpaceDE w:val="0"/>
        <w:autoSpaceDN w:val="0"/>
        <w:adjustRightInd w:val="0"/>
        <w:jc w:val="both"/>
        <w:rPr>
          <w:rFonts w:cs="Arial"/>
          <w:b/>
          <w:sz w:val="22"/>
        </w:rPr>
      </w:pPr>
    </w:p>
    <w:p w:rsidR="004803B1" w:rsidRPr="004803B1" w:rsidRDefault="004803B1" w:rsidP="004803B1">
      <w:pPr>
        <w:autoSpaceDE w:val="0"/>
        <w:autoSpaceDN w:val="0"/>
        <w:adjustRightInd w:val="0"/>
        <w:ind w:left="720" w:hanging="720"/>
        <w:jc w:val="both"/>
        <w:rPr>
          <w:rFonts w:cs="Arial"/>
          <w:b/>
          <w:sz w:val="22"/>
        </w:rPr>
      </w:pPr>
      <w:r w:rsidRPr="004803B1">
        <w:rPr>
          <w:rFonts w:cs="Arial"/>
          <w:b/>
          <w:sz w:val="22"/>
        </w:rPr>
        <w:t>Step 4: The outcome letter</w:t>
      </w:r>
    </w:p>
    <w:p w:rsidR="004803B1" w:rsidRPr="004803B1" w:rsidRDefault="004803B1" w:rsidP="004803B1">
      <w:pPr>
        <w:pStyle w:val="ListParagraph"/>
        <w:widowControl w:val="0"/>
        <w:numPr>
          <w:ilvl w:val="1"/>
          <w:numId w:val="2"/>
        </w:numPr>
        <w:autoSpaceDE w:val="0"/>
        <w:autoSpaceDN w:val="0"/>
        <w:adjustRightInd w:val="0"/>
        <w:spacing w:after="0" w:line="240" w:lineRule="auto"/>
        <w:contextualSpacing w:val="0"/>
        <w:jc w:val="both"/>
        <w:rPr>
          <w:rFonts w:cs="Arial"/>
          <w:sz w:val="22"/>
        </w:rPr>
      </w:pPr>
      <w:r w:rsidRPr="004803B1">
        <w:rPr>
          <w:rFonts w:cs="Arial"/>
          <w:sz w:val="22"/>
        </w:rPr>
        <w:t>The outcome letter will contain the following information:</w:t>
      </w:r>
    </w:p>
    <w:p w:rsidR="004803B1" w:rsidRPr="004803B1" w:rsidRDefault="004803B1" w:rsidP="004803B1">
      <w:pPr>
        <w:pStyle w:val="ListParagraph"/>
        <w:jc w:val="both"/>
        <w:rPr>
          <w:rFonts w:cs="Arial"/>
          <w:sz w:val="22"/>
        </w:rPr>
      </w:pPr>
    </w:p>
    <w:p w:rsidR="004803B1" w:rsidRDefault="004803B1" w:rsidP="004803B1">
      <w:pPr>
        <w:pStyle w:val="ListParagraph"/>
        <w:widowControl w:val="0"/>
        <w:numPr>
          <w:ilvl w:val="0"/>
          <w:numId w:val="35"/>
        </w:numPr>
        <w:autoSpaceDE w:val="0"/>
        <w:autoSpaceDN w:val="0"/>
        <w:adjustRightInd w:val="0"/>
        <w:spacing w:after="0" w:line="240" w:lineRule="auto"/>
        <w:ind w:left="1080"/>
        <w:contextualSpacing w:val="0"/>
        <w:jc w:val="both"/>
        <w:rPr>
          <w:rFonts w:cs="Arial"/>
          <w:sz w:val="22"/>
        </w:rPr>
      </w:pPr>
      <w:r w:rsidRPr="004803B1">
        <w:rPr>
          <w:rFonts w:cs="Arial"/>
          <w:sz w:val="22"/>
        </w:rPr>
        <w:t xml:space="preserve">The decision </w:t>
      </w:r>
    </w:p>
    <w:p w:rsidR="004803B1" w:rsidRPr="004803B1" w:rsidRDefault="004803B1" w:rsidP="004803B1">
      <w:pPr>
        <w:pStyle w:val="ListParagraph"/>
        <w:widowControl w:val="0"/>
        <w:autoSpaceDE w:val="0"/>
        <w:autoSpaceDN w:val="0"/>
        <w:adjustRightInd w:val="0"/>
        <w:spacing w:after="0" w:line="240" w:lineRule="auto"/>
        <w:ind w:left="1080"/>
        <w:contextualSpacing w:val="0"/>
        <w:jc w:val="both"/>
        <w:rPr>
          <w:rFonts w:cs="Arial"/>
          <w:sz w:val="22"/>
        </w:rPr>
      </w:pPr>
    </w:p>
    <w:p w:rsidR="004803B1" w:rsidRPr="004803B1" w:rsidRDefault="004803B1" w:rsidP="004803B1">
      <w:pPr>
        <w:pStyle w:val="ListParagraph"/>
        <w:numPr>
          <w:ilvl w:val="0"/>
          <w:numId w:val="37"/>
        </w:numPr>
        <w:autoSpaceDE w:val="0"/>
        <w:autoSpaceDN w:val="0"/>
        <w:adjustRightInd w:val="0"/>
        <w:jc w:val="both"/>
        <w:rPr>
          <w:rFonts w:cs="Arial"/>
          <w:sz w:val="22"/>
        </w:rPr>
      </w:pPr>
      <w:r w:rsidRPr="004803B1">
        <w:rPr>
          <w:rFonts w:cs="Arial"/>
          <w:sz w:val="22"/>
        </w:rPr>
        <w:t xml:space="preserve">Whether the allegations are upheld, </w:t>
      </w:r>
    </w:p>
    <w:p w:rsidR="004803B1" w:rsidRPr="004803B1" w:rsidRDefault="004803B1" w:rsidP="004803B1">
      <w:pPr>
        <w:pStyle w:val="ListParagraph"/>
        <w:numPr>
          <w:ilvl w:val="0"/>
          <w:numId w:val="37"/>
        </w:numPr>
        <w:autoSpaceDE w:val="0"/>
        <w:autoSpaceDN w:val="0"/>
        <w:adjustRightInd w:val="0"/>
        <w:jc w:val="both"/>
        <w:rPr>
          <w:rFonts w:cs="Arial"/>
          <w:sz w:val="22"/>
        </w:rPr>
      </w:pPr>
      <w:r w:rsidRPr="004803B1">
        <w:rPr>
          <w:rFonts w:cs="Arial"/>
          <w:sz w:val="22"/>
        </w:rPr>
        <w:t>The allegations are not upheld, or</w:t>
      </w:r>
    </w:p>
    <w:p w:rsidR="004803B1" w:rsidRDefault="004803B1" w:rsidP="004803B1">
      <w:pPr>
        <w:pStyle w:val="ListParagraph"/>
        <w:numPr>
          <w:ilvl w:val="0"/>
          <w:numId w:val="37"/>
        </w:numPr>
        <w:autoSpaceDE w:val="0"/>
        <w:autoSpaceDN w:val="0"/>
        <w:adjustRightInd w:val="0"/>
        <w:jc w:val="both"/>
        <w:rPr>
          <w:rFonts w:cs="Arial"/>
          <w:sz w:val="22"/>
        </w:rPr>
      </w:pPr>
      <w:r w:rsidRPr="004803B1">
        <w:rPr>
          <w:rFonts w:cs="Arial"/>
          <w:sz w:val="22"/>
        </w:rPr>
        <w:t xml:space="preserve">The grievance is partially upheld </w:t>
      </w:r>
    </w:p>
    <w:p w:rsidR="004803B1" w:rsidRPr="004803B1" w:rsidRDefault="004803B1" w:rsidP="004803B1">
      <w:pPr>
        <w:pStyle w:val="ListParagraph"/>
        <w:autoSpaceDE w:val="0"/>
        <w:autoSpaceDN w:val="0"/>
        <w:adjustRightInd w:val="0"/>
        <w:ind w:left="1800"/>
        <w:jc w:val="both"/>
        <w:rPr>
          <w:rFonts w:cs="Arial"/>
          <w:sz w:val="22"/>
        </w:rPr>
      </w:pPr>
    </w:p>
    <w:p w:rsidR="004803B1" w:rsidRDefault="004803B1" w:rsidP="004803B1">
      <w:pPr>
        <w:pStyle w:val="ListParagraph"/>
        <w:widowControl w:val="0"/>
        <w:numPr>
          <w:ilvl w:val="0"/>
          <w:numId w:val="35"/>
        </w:numPr>
        <w:autoSpaceDE w:val="0"/>
        <w:autoSpaceDN w:val="0"/>
        <w:adjustRightInd w:val="0"/>
        <w:spacing w:after="0" w:line="240" w:lineRule="auto"/>
        <w:ind w:left="1080"/>
        <w:contextualSpacing w:val="0"/>
        <w:jc w:val="both"/>
        <w:rPr>
          <w:rFonts w:cs="Arial"/>
          <w:sz w:val="22"/>
        </w:rPr>
      </w:pPr>
      <w:r w:rsidRPr="004803B1">
        <w:rPr>
          <w:rFonts w:cs="Arial"/>
          <w:sz w:val="22"/>
        </w:rPr>
        <w:t>The reasons for the decision</w:t>
      </w:r>
    </w:p>
    <w:p w:rsidR="004803B1" w:rsidRDefault="004803B1" w:rsidP="004803B1">
      <w:pPr>
        <w:pStyle w:val="ListParagraph"/>
        <w:widowControl w:val="0"/>
        <w:autoSpaceDE w:val="0"/>
        <w:autoSpaceDN w:val="0"/>
        <w:adjustRightInd w:val="0"/>
        <w:spacing w:after="0" w:line="240" w:lineRule="auto"/>
        <w:ind w:left="1080"/>
        <w:contextualSpacing w:val="0"/>
        <w:jc w:val="both"/>
        <w:rPr>
          <w:rFonts w:cs="Arial"/>
          <w:sz w:val="22"/>
        </w:rPr>
      </w:pPr>
    </w:p>
    <w:p w:rsidR="004803B1" w:rsidRDefault="004803B1" w:rsidP="004803B1">
      <w:pPr>
        <w:pStyle w:val="ListParagraph"/>
        <w:widowControl w:val="0"/>
        <w:numPr>
          <w:ilvl w:val="0"/>
          <w:numId w:val="35"/>
        </w:numPr>
        <w:autoSpaceDE w:val="0"/>
        <w:autoSpaceDN w:val="0"/>
        <w:adjustRightInd w:val="0"/>
        <w:spacing w:after="0" w:line="240" w:lineRule="auto"/>
        <w:ind w:left="1080"/>
        <w:contextualSpacing w:val="0"/>
        <w:jc w:val="both"/>
        <w:rPr>
          <w:rFonts w:cs="Arial"/>
          <w:sz w:val="22"/>
        </w:rPr>
      </w:pPr>
      <w:r w:rsidRPr="004803B1">
        <w:rPr>
          <w:rFonts w:cs="Arial"/>
          <w:sz w:val="22"/>
        </w:rPr>
        <w:t>The sanction, if any</w:t>
      </w:r>
    </w:p>
    <w:p w:rsidR="004803B1" w:rsidRPr="004803B1" w:rsidRDefault="004803B1" w:rsidP="004803B1">
      <w:pPr>
        <w:widowControl w:val="0"/>
        <w:autoSpaceDE w:val="0"/>
        <w:autoSpaceDN w:val="0"/>
        <w:adjustRightInd w:val="0"/>
        <w:spacing w:after="0" w:line="240" w:lineRule="auto"/>
        <w:jc w:val="both"/>
        <w:rPr>
          <w:rFonts w:cs="Arial"/>
          <w:sz w:val="22"/>
        </w:rPr>
      </w:pPr>
    </w:p>
    <w:p w:rsidR="004803B1" w:rsidRPr="004803B1" w:rsidRDefault="004803B1" w:rsidP="004803B1">
      <w:pPr>
        <w:pStyle w:val="ListParagraph"/>
        <w:widowControl w:val="0"/>
        <w:numPr>
          <w:ilvl w:val="0"/>
          <w:numId w:val="35"/>
        </w:numPr>
        <w:autoSpaceDE w:val="0"/>
        <w:autoSpaceDN w:val="0"/>
        <w:adjustRightInd w:val="0"/>
        <w:spacing w:after="0" w:line="240" w:lineRule="auto"/>
        <w:ind w:left="1080"/>
        <w:contextualSpacing w:val="0"/>
        <w:jc w:val="both"/>
        <w:rPr>
          <w:rFonts w:cs="Arial"/>
          <w:sz w:val="22"/>
        </w:rPr>
      </w:pPr>
      <w:r w:rsidRPr="004803B1">
        <w:rPr>
          <w:rFonts w:cs="Arial"/>
          <w:sz w:val="22"/>
        </w:rPr>
        <w:t xml:space="preserve">The employee’s right of appeal against the decision, which must be submitted within 5 working days of receipt of the outcome letter </w:t>
      </w:r>
    </w:p>
    <w:p w:rsidR="004803B1" w:rsidRPr="004803B1" w:rsidRDefault="004803B1" w:rsidP="004803B1">
      <w:pPr>
        <w:autoSpaceDE w:val="0"/>
        <w:autoSpaceDN w:val="0"/>
        <w:adjustRightInd w:val="0"/>
        <w:jc w:val="both"/>
        <w:rPr>
          <w:rFonts w:cs="Arial"/>
          <w:sz w:val="22"/>
        </w:rPr>
      </w:pPr>
    </w:p>
    <w:p w:rsidR="004803B1" w:rsidRPr="00E4591E" w:rsidRDefault="00E4591E" w:rsidP="004803B1">
      <w:pPr>
        <w:jc w:val="both"/>
        <w:rPr>
          <w:rFonts w:cs="Arial"/>
          <w:b/>
          <w:bCs/>
          <w:sz w:val="22"/>
          <w:u w:val="single"/>
        </w:rPr>
      </w:pPr>
      <w:r w:rsidRPr="00E4591E">
        <w:rPr>
          <w:rFonts w:cs="Arial"/>
          <w:b/>
          <w:bCs/>
          <w:sz w:val="22"/>
          <w:u w:val="single"/>
        </w:rPr>
        <w:t xml:space="preserve">THE APPEAL HEARING </w:t>
      </w:r>
    </w:p>
    <w:p w:rsidR="00E4591E" w:rsidRPr="00E4591E" w:rsidRDefault="00E4591E" w:rsidP="00E4591E">
      <w:pPr>
        <w:jc w:val="both"/>
        <w:rPr>
          <w:rFonts w:cs="Arial"/>
          <w:b/>
          <w:bCs/>
          <w:sz w:val="22"/>
        </w:rPr>
      </w:pPr>
      <w:r>
        <w:rPr>
          <w:rFonts w:cs="Arial"/>
          <w:b/>
          <w:bCs/>
          <w:sz w:val="22"/>
        </w:rPr>
        <w:t>Submitting an appeal</w:t>
      </w:r>
    </w:p>
    <w:p w:rsidR="004803B1" w:rsidRPr="00E4591E" w:rsidRDefault="00E4591E" w:rsidP="004803B1">
      <w:pPr>
        <w:pStyle w:val="ListParagraph"/>
        <w:numPr>
          <w:ilvl w:val="1"/>
          <w:numId w:val="38"/>
        </w:numPr>
        <w:jc w:val="both"/>
        <w:rPr>
          <w:rFonts w:cs="Arial"/>
          <w:bCs/>
          <w:sz w:val="22"/>
        </w:rPr>
      </w:pPr>
      <w:r w:rsidRPr="00E4591E">
        <w:rPr>
          <w:rFonts w:cs="Arial"/>
          <w:bCs/>
          <w:sz w:val="22"/>
        </w:rPr>
        <w:lastRenderedPageBreak/>
        <w:t>The employee has the right of appeal against the decision.</w:t>
      </w:r>
    </w:p>
    <w:p w:rsidR="00E4591E" w:rsidRPr="00E4591E" w:rsidRDefault="00E4591E" w:rsidP="00E4591E">
      <w:pPr>
        <w:pStyle w:val="ListParagraph"/>
        <w:ind w:left="780"/>
        <w:jc w:val="both"/>
        <w:rPr>
          <w:rFonts w:cs="Arial"/>
          <w:bCs/>
          <w:sz w:val="22"/>
        </w:rPr>
      </w:pPr>
    </w:p>
    <w:p w:rsidR="004803B1" w:rsidRPr="004803B1" w:rsidRDefault="00E4591E"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Pr>
          <w:rFonts w:cs="Arial"/>
          <w:sz w:val="22"/>
        </w:rPr>
        <w:t>A</w:t>
      </w:r>
      <w:r w:rsidR="004803B1" w:rsidRPr="004803B1">
        <w:rPr>
          <w:rFonts w:cs="Arial"/>
          <w:sz w:val="22"/>
        </w:rPr>
        <w:t>n appeal can be made on the following grounds:</w:t>
      </w:r>
    </w:p>
    <w:p w:rsidR="004803B1" w:rsidRPr="004803B1" w:rsidRDefault="004803B1" w:rsidP="004803B1">
      <w:pPr>
        <w:pStyle w:val="ListParagraph"/>
        <w:jc w:val="both"/>
        <w:rPr>
          <w:rFonts w:cs="Arial"/>
          <w:sz w:val="22"/>
        </w:rPr>
      </w:pPr>
    </w:p>
    <w:p w:rsidR="004803B1" w:rsidRDefault="004803B1" w:rsidP="004803B1">
      <w:pPr>
        <w:pStyle w:val="ListParagraph"/>
        <w:widowControl w:val="0"/>
        <w:numPr>
          <w:ilvl w:val="0"/>
          <w:numId w:val="34"/>
        </w:numPr>
        <w:autoSpaceDE w:val="0"/>
        <w:autoSpaceDN w:val="0"/>
        <w:adjustRightInd w:val="0"/>
        <w:spacing w:after="0" w:line="240" w:lineRule="auto"/>
        <w:contextualSpacing w:val="0"/>
        <w:jc w:val="both"/>
        <w:rPr>
          <w:rFonts w:cs="Arial"/>
          <w:sz w:val="22"/>
        </w:rPr>
      </w:pPr>
      <w:r w:rsidRPr="004803B1">
        <w:rPr>
          <w:rFonts w:cs="Arial"/>
          <w:sz w:val="22"/>
        </w:rPr>
        <w:t>Procedural issues</w:t>
      </w:r>
    </w:p>
    <w:p w:rsidR="00076DE5" w:rsidRPr="004803B1" w:rsidRDefault="00076DE5" w:rsidP="00076DE5">
      <w:pPr>
        <w:pStyle w:val="ListParagraph"/>
        <w:widowControl w:val="0"/>
        <w:autoSpaceDE w:val="0"/>
        <w:autoSpaceDN w:val="0"/>
        <w:adjustRightInd w:val="0"/>
        <w:spacing w:after="0" w:line="240" w:lineRule="auto"/>
        <w:ind w:left="1068"/>
        <w:contextualSpacing w:val="0"/>
        <w:jc w:val="both"/>
        <w:rPr>
          <w:rFonts w:cs="Arial"/>
          <w:sz w:val="22"/>
        </w:rPr>
      </w:pPr>
    </w:p>
    <w:p w:rsidR="004803B1" w:rsidRDefault="004803B1" w:rsidP="004803B1">
      <w:pPr>
        <w:pStyle w:val="ListParagraph"/>
        <w:widowControl w:val="0"/>
        <w:numPr>
          <w:ilvl w:val="0"/>
          <w:numId w:val="34"/>
        </w:numPr>
        <w:autoSpaceDE w:val="0"/>
        <w:autoSpaceDN w:val="0"/>
        <w:adjustRightInd w:val="0"/>
        <w:spacing w:after="0" w:line="240" w:lineRule="auto"/>
        <w:contextualSpacing w:val="0"/>
        <w:jc w:val="both"/>
        <w:rPr>
          <w:rFonts w:cs="Arial"/>
          <w:sz w:val="22"/>
        </w:rPr>
      </w:pPr>
      <w:r w:rsidRPr="004803B1">
        <w:rPr>
          <w:rFonts w:cs="Arial"/>
          <w:sz w:val="22"/>
        </w:rPr>
        <w:t>Additional information has come to light that was not available at the time of the original hearing</w:t>
      </w:r>
    </w:p>
    <w:p w:rsidR="00076DE5" w:rsidRPr="00076DE5" w:rsidRDefault="00076DE5" w:rsidP="00076DE5">
      <w:pPr>
        <w:widowControl w:val="0"/>
        <w:autoSpaceDE w:val="0"/>
        <w:autoSpaceDN w:val="0"/>
        <w:adjustRightInd w:val="0"/>
        <w:spacing w:after="0" w:line="240" w:lineRule="auto"/>
        <w:jc w:val="both"/>
        <w:rPr>
          <w:rFonts w:cs="Arial"/>
          <w:sz w:val="22"/>
        </w:rPr>
      </w:pPr>
    </w:p>
    <w:p w:rsidR="004803B1" w:rsidRPr="004803B1" w:rsidRDefault="004803B1" w:rsidP="004803B1">
      <w:pPr>
        <w:pStyle w:val="ListParagraph"/>
        <w:widowControl w:val="0"/>
        <w:numPr>
          <w:ilvl w:val="0"/>
          <w:numId w:val="34"/>
        </w:numPr>
        <w:autoSpaceDE w:val="0"/>
        <w:autoSpaceDN w:val="0"/>
        <w:adjustRightInd w:val="0"/>
        <w:spacing w:after="0" w:line="240" w:lineRule="auto"/>
        <w:contextualSpacing w:val="0"/>
        <w:jc w:val="both"/>
        <w:rPr>
          <w:rFonts w:cs="Arial"/>
          <w:sz w:val="22"/>
        </w:rPr>
      </w:pPr>
      <w:r w:rsidRPr="004803B1">
        <w:rPr>
          <w:rFonts w:cs="Arial"/>
          <w:sz w:val="22"/>
        </w:rPr>
        <w:t>The outcome was unreasonable that no reasonable person would have reac</w:t>
      </w:r>
      <w:r w:rsidR="00E4591E">
        <w:rPr>
          <w:rFonts w:cs="Arial"/>
          <w:sz w:val="22"/>
        </w:rPr>
        <w:t xml:space="preserve">hed that outcome </w:t>
      </w:r>
    </w:p>
    <w:p w:rsidR="004803B1" w:rsidRPr="004803B1" w:rsidRDefault="004803B1" w:rsidP="004803B1">
      <w:pPr>
        <w:jc w:val="both"/>
        <w:rPr>
          <w:rFonts w:cs="Arial"/>
          <w:sz w:val="22"/>
        </w:rPr>
      </w:pPr>
      <w:r w:rsidRPr="004803B1">
        <w:rPr>
          <w:rFonts w:cs="Arial"/>
          <w:sz w:val="22"/>
        </w:rPr>
        <w:t xml:space="preserve"> </w:t>
      </w:r>
    </w:p>
    <w:p w:rsidR="004803B1" w:rsidRPr="004803B1" w:rsidRDefault="004803B1"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sidRPr="004803B1">
        <w:rPr>
          <w:rFonts w:cs="Arial"/>
          <w:sz w:val="22"/>
        </w:rPr>
        <w:t xml:space="preserve">The appeal </w:t>
      </w:r>
      <w:proofErr w:type="gramStart"/>
      <w:r w:rsidRPr="004803B1">
        <w:rPr>
          <w:rFonts w:cs="Arial"/>
          <w:sz w:val="22"/>
        </w:rPr>
        <w:t>must be submitted</w:t>
      </w:r>
      <w:proofErr w:type="gramEnd"/>
      <w:r w:rsidRPr="004803B1">
        <w:rPr>
          <w:rFonts w:cs="Arial"/>
          <w:sz w:val="22"/>
        </w:rPr>
        <w:t xml:space="preserve"> in writing to the individual named in </w:t>
      </w:r>
      <w:r w:rsidRPr="004803B1">
        <w:rPr>
          <w:rFonts w:cs="Arial"/>
          <w:sz w:val="22"/>
          <w:u w:val="single"/>
        </w:rPr>
        <w:t>Section 5</w:t>
      </w:r>
      <w:r w:rsidRPr="004803B1">
        <w:rPr>
          <w:rFonts w:cs="Arial"/>
          <w:sz w:val="22"/>
        </w:rPr>
        <w:t xml:space="preserve"> above, within five working days of receipt of the outcome.   </w:t>
      </w:r>
    </w:p>
    <w:p w:rsidR="004803B1" w:rsidRPr="004803B1" w:rsidRDefault="004803B1" w:rsidP="004803B1">
      <w:pPr>
        <w:autoSpaceDE w:val="0"/>
        <w:autoSpaceDN w:val="0"/>
        <w:adjustRightInd w:val="0"/>
        <w:ind w:left="720" w:hanging="720"/>
        <w:jc w:val="both"/>
        <w:rPr>
          <w:rFonts w:cs="Arial"/>
          <w:sz w:val="22"/>
        </w:rPr>
      </w:pPr>
    </w:p>
    <w:p w:rsidR="004803B1" w:rsidRDefault="004803B1"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sidRPr="004803B1">
        <w:rPr>
          <w:rFonts w:cs="Arial"/>
          <w:sz w:val="22"/>
        </w:rPr>
        <w:t xml:space="preserve">The appeal </w:t>
      </w:r>
      <w:proofErr w:type="gramStart"/>
      <w:r w:rsidRPr="004803B1">
        <w:rPr>
          <w:rFonts w:cs="Arial"/>
          <w:sz w:val="22"/>
        </w:rPr>
        <w:t xml:space="preserve">will then </w:t>
      </w:r>
      <w:r w:rsidR="00076DE5">
        <w:rPr>
          <w:rFonts w:cs="Arial"/>
          <w:sz w:val="22"/>
        </w:rPr>
        <w:t>be sent</w:t>
      </w:r>
      <w:proofErr w:type="gramEnd"/>
      <w:r w:rsidR="00076DE5">
        <w:rPr>
          <w:rFonts w:cs="Arial"/>
          <w:sz w:val="22"/>
        </w:rPr>
        <w:t xml:space="preserve"> to the Chair of the Disciplinary Panel, </w:t>
      </w:r>
      <w:r w:rsidRPr="004803B1">
        <w:rPr>
          <w:rFonts w:cs="Arial"/>
          <w:sz w:val="22"/>
        </w:rPr>
        <w:t xml:space="preserve">who will have an opportunity to consider the grounds of appeal and respond.  </w:t>
      </w:r>
    </w:p>
    <w:p w:rsidR="00076DE5" w:rsidRPr="00076DE5" w:rsidRDefault="00076DE5" w:rsidP="00076DE5">
      <w:pPr>
        <w:pStyle w:val="ListParagraph"/>
        <w:rPr>
          <w:rFonts w:cs="Arial"/>
          <w:sz w:val="22"/>
        </w:rPr>
      </w:pPr>
    </w:p>
    <w:p w:rsidR="00076DE5" w:rsidRPr="004803B1" w:rsidRDefault="00076DE5"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Pr>
          <w:rFonts w:cs="Arial"/>
          <w:sz w:val="22"/>
        </w:rPr>
        <w:t xml:space="preserve">The appeal </w:t>
      </w:r>
      <w:proofErr w:type="gramStart"/>
      <w:r>
        <w:rPr>
          <w:rFonts w:cs="Arial"/>
          <w:sz w:val="22"/>
        </w:rPr>
        <w:t>is not intended</w:t>
      </w:r>
      <w:proofErr w:type="gramEnd"/>
      <w:r>
        <w:rPr>
          <w:rFonts w:cs="Arial"/>
          <w:sz w:val="22"/>
        </w:rPr>
        <w:t xml:space="preserve"> as a full rehearing and will only be a consideration of the appeal points.  </w:t>
      </w:r>
    </w:p>
    <w:p w:rsidR="004803B1" w:rsidRPr="004803B1" w:rsidRDefault="004803B1" w:rsidP="004803B1">
      <w:pPr>
        <w:jc w:val="both"/>
        <w:rPr>
          <w:rFonts w:cs="Arial"/>
          <w:b/>
          <w:sz w:val="22"/>
        </w:rPr>
      </w:pPr>
    </w:p>
    <w:p w:rsidR="004803B1" w:rsidRPr="00076DE5" w:rsidRDefault="004803B1" w:rsidP="00076DE5">
      <w:pPr>
        <w:jc w:val="both"/>
        <w:rPr>
          <w:rFonts w:cs="Arial"/>
          <w:b/>
          <w:sz w:val="22"/>
        </w:rPr>
      </w:pPr>
      <w:r w:rsidRPr="004803B1">
        <w:rPr>
          <w:rFonts w:cs="Arial"/>
          <w:b/>
          <w:sz w:val="22"/>
        </w:rPr>
        <w:t xml:space="preserve">Step 2: Arranging the hearing </w:t>
      </w:r>
    </w:p>
    <w:p w:rsidR="004803B1" w:rsidRPr="004803B1" w:rsidRDefault="004803B1"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sidRPr="004803B1">
        <w:rPr>
          <w:rFonts w:cs="Arial"/>
          <w:sz w:val="22"/>
        </w:rPr>
        <w:t xml:space="preserve">Arrangements for a meeting </w:t>
      </w:r>
      <w:proofErr w:type="gramStart"/>
      <w:r w:rsidRPr="004803B1">
        <w:rPr>
          <w:rFonts w:cs="Arial"/>
          <w:sz w:val="22"/>
        </w:rPr>
        <w:t>will be made</w:t>
      </w:r>
      <w:proofErr w:type="gramEnd"/>
      <w:r w:rsidRPr="004803B1">
        <w:rPr>
          <w:rFonts w:cs="Arial"/>
          <w:sz w:val="22"/>
        </w:rPr>
        <w:t xml:space="preserve"> within ten working days of the notification of the appeal.    </w:t>
      </w:r>
    </w:p>
    <w:p w:rsidR="004803B1" w:rsidRPr="004803B1" w:rsidRDefault="004803B1" w:rsidP="004803B1">
      <w:pPr>
        <w:pStyle w:val="ListParagraph"/>
        <w:jc w:val="both"/>
        <w:rPr>
          <w:rFonts w:cs="Arial"/>
          <w:sz w:val="22"/>
        </w:rPr>
      </w:pPr>
    </w:p>
    <w:p w:rsidR="004803B1" w:rsidRPr="004803B1" w:rsidRDefault="004803B1"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sidRPr="004803B1">
        <w:rPr>
          <w:rFonts w:cs="Arial"/>
          <w:sz w:val="22"/>
        </w:rPr>
        <w:t>All parties are required to provide, at least five working days before the hearing, the following:</w:t>
      </w:r>
    </w:p>
    <w:p w:rsidR="00076DE5" w:rsidRDefault="00076DE5" w:rsidP="00076DE5">
      <w:pPr>
        <w:widowControl w:val="0"/>
        <w:autoSpaceDE w:val="0"/>
        <w:autoSpaceDN w:val="0"/>
        <w:adjustRightInd w:val="0"/>
        <w:spacing w:after="0" w:line="240" w:lineRule="auto"/>
        <w:jc w:val="both"/>
        <w:rPr>
          <w:rFonts w:cs="Arial"/>
          <w:sz w:val="22"/>
        </w:rPr>
      </w:pPr>
    </w:p>
    <w:p w:rsidR="00076DE5" w:rsidRDefault="004803B1" w:rsidP="00076DE5">
      <w:pPr>
        <w:pStyle w:val="ListParagraph"/>
        <w:widowControl w:val="0"/>
        <w:numPr>
          <w:ilvl w:val="0"/>
          <w:numId w:val="40"/>
        </w:numPr>
        <w:autoSpaceDE w:val="0"/>
        <w:autoSpaceDN w:val="0"/>
        <w:adjustRightInd w:val="0"/>
        <w:spacing w:after="0" w:line="240" w:lineRule="auto"/>
        <w:jc w:val="both"/>
        <w:rPr>
          <w:rFonts w:cs="Arial"/>
          <w:sz w:val="22"/>
        </w:rPr>
      </w:pPr>
      <w:r w:rsidRPr="00076DE5">
        <w:rPr>
          <w:rFonts w:cs="Arial"/>
          <w:sz w:val="22"/>
        </w:rPr>
        <w:t>Names of any relevant witnesses they intend to call</w:t>
      </w:r>
    </w:p>
    <w:p w:rsidR="00076DE5" w:rsidRDefault="00076DE5" w:rsidP="00076DE5">
      <w:pPr>
        <w:pStyle w:val="ListParagraph"/>
        <w:widowControl w:val="0"/>
        <w:autoSpaceDE w:val="0"/>
        <w:autoSpaceDN w:val="0"/>
        <w:adjustRightInd w:val="0"/>
        <w:spacing w:after="0" w:line="240" w:lineRule="auto"/>
        <w:jc w:val="both"/>
        <w:rPr>
          <w:rFonts w:cs="Arial"/>
          <w:sz w:val="22"/>
        </w:rPr>
      </w:pPr>
    </w:p>
    <w:p w:rsidR="004803B1" w:rsidRPr="00076DE5" w:rsidRDefault="004803B1" w:rsidP="00076DE5">
      <w:pPr>
        <w:pStyle w:val="ListParagraph"/>
        <w:widowControl w:val="0"/>
        <w:numPr>
          <w:ilvl w:val="0"/>
          <w:numId w:val="40"/>
        </w:numPr>
        <w:autoSpaceDE w:val="0"/>
        <w:autoSpaceDN w:val="0"/>
        <w:adjustRightInd w:val="0"/>
        <w:spacing w:after="0" w:line="240" w:lineRule="auto"/>
        <w:jc w:val="both"/>
        <w:rPr>
          <w:rFonts w:cs="Arial"/>
          <w:sz w:val="22"/>
        </w:rPr>
      </w:pPr>
      <w:r w:rsidRPr="00076DE5">
        <w:rPr>
          <w:rFonts w:cs="Arial"/>
          <w:sz w:val="22"/>
        </w:rPr>
        <w:t>The documentation they intend to rely on</w:t>
      </w:r>
    </w:p>
    <w:p w:rsidR="004803B1" w:rsidRPr="004803B1" w:rsidRDefault="004803B1" w:rsidP="004803B1">
      <w:pPr>
        <w:autoSpaceDE w:val="0"/>
        <w:autoSpaceDN w:val="0"/>
        <w:adjustRightInd w:val="0"/>
        <w:jc w:val="both"/>
        <w:rPr>
          <w:rFonts w:cs="Arial"/>
          <w:sz w:val="22"/>
        </w:rPr>
      </w:pPr>
    </w:p>
    <w:p w:rsidR="004803B1" w:rsidRPr="004803B1" w:rsidRDefault="004803B1"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sidRPr="004803B1">
        <w:rPr>
          <w:rFonts w:cs="Arial"/>
          <w:sz w:val="22"/>
        </w:rPr>
        <w:t xml:space="preserve">The process to </w:t>
      </w:r>
      <w:proofErr w:type="gramStart"/>
      <w:r w:rsidRPr="004803B1">
        <w:rPr>
          <w:rFonts w:cs="Arial"/>
          <w:sz w:val="22"/>
        </w:rPr>
        <w:t>be followed</w:t>
      </w:r>
      <w:proofErr w:type="gramEnd"/>
      <w:r w:rsidRPr="004803B1">
        <w:rPr>
          <w:rFonts w:cs="Arial"/>
          <w:sz w:val="22"/>
        </w:rPr>
        <w:t xml:space="preserve"> at the meeting is detailed in </w:t>
      </w:r>
      <w:r w:rsidRPr="004803B1">
        <w:rPr>
          <w:rFonts w:cs="Arial"/>
          <w:b/>
          <w:sz w:val="22"/>
        </w:rPr>
        <w:t>Appendix 2</w:t>
      </w:r>
      <w:r w:rsidRPr="004803B1">
        <w:rPr>
          <w:rFonts w:cs="Arial"/>
          <w:sz w:val="22"/>
        </w:rPr>
        <w:t xml:space="preserve">.  </w:t>
      </w:r>
      <w:r w:rsidRPr="004803B1">
        <w:rPr>
          <w:rFonts w:cs="Arial"/>
          <w:sz w:val="22"/>
        </w:rPr>
        <w:tab/>
      </w:r>
    </w:p>
    <w:p w:rsidR="004803B1" w:rsidRPr="004803B1" w:rsidRDefault="004803B1" w:rsidP="004803B1">
      <w:pPr>
        <w:pStyle w:val="ListParagraph"/>
        <w:jc w:val="both"/>
        <w:rPr>
          <w:rFonts w:cs="Arial"/>
          <w:sz w:val="22"/>
        </w:rPr>
      </w:pPr>
    </w:p>
    <w:p w:rsidR="004803B1" w:rsidRPr="004803B1" w:rsidRDefault="004803B1"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sidRPr="004803B1">
        <w:rPr>
          <w:rFonts w:cs="Arial"/>
          <w:sz w:val="22"/>
        </w:rPr>
        <w:t xml:space="preserve">The </w:t>
      </w:r>
      <w:r w:rsidR="00076DE5">
        <w:rPr>
          <w:rFonts w:cs="Arial"/>
          <w:sz w:val="22"/>
        </w:rPr>
        <w:t xml:space="preserve">employee </w:t>
      </w:r>
      <w:proofErr w:type="gramStart"/>
      <w:r w:rsidR="00076DE5">
        <w:rPr>
          <w:rFonts w:cs="Arial"/>
          <w:sz w:val="22"/>
        </w:rPr>
        <w:t>will be notified</w:t>
      </w:r>
      <w:proofErr w:type="gramEnd"/>
      <w:r w:rsidRPr="004803B1">
        <w:rPr>
          <w:rFonts w:cs="Arial"/>
          <w:sz w:val="22"/>
        </w:rPr>
        <w:t xml:space="preserve"> within 5 working days of the outcome in writing. </w:t>
      </w:r>
    </w:p>
    <w:p w:rsidR="004803B1" w:rsidRPr="004803B1" w:rsidRDefault="004803B1" w:rsidP="004803B1">
      <w:pPr>
        <w:pStyle w:val="ListParagraph"/>
        <w:jc w:val="both"/>
        <w:rPr>
          <w:rFonts w:cs="Arial"/>
          <w:sz w:val="22"/>
        </w:rPr>
      </w:pPr>
    </w:p>
    <w:p w:rsidR="004803B1" w:rsidRPr="004803B1" w:rsidRDefault="004803B1" w:rsidP="004803B1">
      <w:pPr>
        <w:autoSpaceDE w:val="0"/>
        <w:autoSpaceDN w:val="0"/>
        <w:adjustRightInd w:val="0"/>
        <w:jc w:val="both"/>
        <w:rPr>
          <w:rFonts w:cs="Arial"/>
          <w:b/>
          <w:sz w:val="22"/>
        </w:rPr>
      </w:pPr>
      <w:r w:rsidRPr="004803B1">
        <w:rPr>
          <w:rFonts w:cs="Arial"/>
          <w:b/>
          <w:sz w:val="22"/>
        </w:rPr>
        <w:t>Step 3 – The Outcome Letter</w:t>
      </w:r>
    </w:p>
    <w:p w:rsidR="004803B1" w:rsidRPr="004803B1" w:rsidRDefault="004803B1"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sidRPr="004803B1">
        <w:rPr>
          <w:rFonts w:cs="Arial"/>
          <w:sz w:val="22"/>
        </w:rPr>
        <w:t>The outcome letter will contain the following information:</w:t>
      </w:r>
    </w:p>
    <w:p w:rsidR="004803B1" w:rsidRPr="004803B1" w:rsidRDefault="004803B1" w:rsidP="004803B1">
      <w:pPr>
        <w:autoSpaceDE w:val="0"/>
        <w:autoSpaceDN w:val="0"/>
        <w:adjustRightInd w:val="0"/>
        <w:jc w:val="both"/>
        <w:rPr>
          <w:rFonts w:cs="Arial"/>
          <w:sz w:val="22"/>
        </w:rPr>
      </w:pPr>
    </w:p>
    <w:p w:rsidR="004803B1" w:rsidRPr="004803B1" w:rsidRDefault="004803B1" w:rsidP="004803B1">
      <w:pPr>
        <w:pStyle w:val="ListParagraph"/>
        <w:widowControl w:val="0"/>
        <w:numPr>
          <w:ilvl w:val="0"/>
          <w:numId w:val="36"/>
        </w:numPr>
        <w:autoSpaceDE w:val="0"/>
        <w:autoSpaceDN w:val="0"/>
        <w:adjustRightInd w:val="0"/>
        <w:spacing w:after="0" w:line="240" w:lineRule="auto"/>
        <w:contextualSpacing w:val="0"/>
        <w:jc w:val="both"/>
        <w:rPr>
          <w:rFonts w:cs="Arial"/>
          <w:sz w:val="22"/>
        </w:rPr>
      </w:pPr>
      <w:r w:rsidRPr="004803B1">
        <w:rPr>
          <w:rFonts w:cs="Arial"/>
          <w:sz w:val="22"/>
        </w:rPr>
        <w:t xml:space="preserve">The decision </w:t>
      </w:r>
    </w:p>
    <w:p w:rsidR="004803B1" w:rsidRPr="004803B1" w:rsidRDefault="004803B1" w:rsidP="004803B1">
      <w:pPr>
        <w:autoSpaceDE w:val="0"/>
        <w:autoSpaceDN w:val="0"/>
        <w:adjustRightInd w:val="0"/>
        <w:ind w:left="1080" w:hanging="720"/>
        <w:jc w:val="both"/>
        <w:rPr>
          <w:rFonts w:cs="Arial"/>
          <w:sz w:val="22"/>
        </w:rPr>
      </w:pPr>
    </w:p>
    <w:p w:rsidR="004803B1" w:rsidRPr="004803B1" w:rsidRDefault="004803B1" w:rsidP="004803B1">
      <w:pPr>
        <w:autoSpaceDE w:val="0"/>
        <w:autoSpaceDN w:val="0"/>
        <w:adjustRightInd w:val="0"/>
        <w:ind w:left="1080"/>
        <w:jc w:val="both"/>
        <w:rPr>
          <w:rFonts w:cs="Arial"/>
          <w:sz w:val="22"/>
        </w:rPr>
      </w:pPr>
      <w:r w:rsidRPr="004803B1">
        <w:rPr>
          <w:rFonts w:cs="Arial"/>
          <w:sz w:val="22"/>
        </w:rPr>
        <w:t xml:space="preserve">Whether the appeal is upheld, or </w:t>
      </w:r>
    </w:p>
    <w:p w:rsidR="004803B1" w:rsidRPr="004803B1" w:rsidRDefault="004803B1" w:rsidP="004803B1">
      <w:pPr>
        <w:autoSpaceDE w:val="0"/>
        <w:autoSpaceDN w:val="0"/>
        <w:adjustRightInd w:val="0"/>
        <w:ind w:left="1080"/>
        <w:jc w:val="both"/>
        <w:rPr>
          <w:rFonts w:cs="Arial"/>
          <w:sz w:val="22"/>
        </w:rPr>
      </w:pPr>
      <w:r w:rsidRPr="004803B1">
        <w:rPr>
          <w:rFonts w:cs="Arial"/>
          <w:sz w:val="22"/>
        </w:rPr>
        <w:t>Whether it is partially upheld, or</w:t>
      </w:r>
    </w:p>
    <w:p w:rsidR="004803B1" w:rsidRPr="004803B1" w:rsidRDefault="004803B1" w:rsidP="00076DE5">
      <w:pPr>
        <w:autoSpaceDE w:val="0"/>
        <w:autoSpaceDN w:val="0"/>
        <w:adjustRightInd w:val="0"/>
        <w:ind w:left="1080"/>
        <w:jc w:val="both"/>
        <w:rPr>
          <w:rFonts w:cs="Arial"/>
          <w:sz w:val="22"/>
        </w:rPr>
      </w:pPr>
      <w:r w:rsidRPr="004803B1">
        <w:rPr>
          <w:rFonts w:cs="Arial"/>
          <w:sz w:val="22"/>
        </w:rPr>
        <w:t xml:space="preserve">Whether it </w:t>
      </w:r>
      <w:proofErr w:type="gramStart"/>
      <w:r w:rsidRPr="004803B1">
        <w:rPr>
          <w:rFonts w:cs="Arial"/>
          <w:sz w:val="22"/>
        </w:rPr>
        <w:t>is not upheld</w:t>
      </w:r>
      <w:proofErr w:type="gramEnd"/>
      <w:r w:rsidRPr="004803B1">
        <w:rPr>
          <w:rFonts w:cs="Arial"/>
          <w:sz w:val="22"/>
        </w:rPr>
        <w:t xml:space="preserve"> </w:t>
      </w:r>
    </w:p>
    <w:p w:rsidR="004803B1" w:rsidRDefault="004803B1" w:rsidP="004803B1">
      <w:pPr>
        <w:pStyle w:val="ListParagraph"/>
        <w:widowControl w:val="0"/>
        <w:numPr>
          <w:ilvl w:val="0"/>
          <w:numId w:val="36"/>
        </w:numPr>
        <w:autoSpaceDE w:val="0"/>
        <w:autoSpaceDN w:val="0"/>
        <w:adjustRightInd w:val="0"/>
        <w:spacing w:after="0" w:line="240" w:lineRule="auto"/>
        <w:ind w:left="1080"/>
        <w:contextualSpacing w:val="0"/>
        <w:jc w:val="both"/>
        <w:rPr>
          <w:rFonts w:cs="Arial"/>
          <w:sz w:val="22"/>
        </w:rPr>
      </w:pPr>
      <w:r w:rsidRPr="004803B1">
        <w:rPr>
          <w:rFonts w:cs="Arial"/>
          <w:sz w:val="22"/>
        </w:rPr>
        <w:t>The reasons for the decision</w:t>
      </w:r>
    </w:p>
    <w:p w:rsidR="004A3A19" w:rsidRPr="004A3A19" w:rsidRDefault="004A3A19" w:rsidP="004A3A19">
      <w:pPr>
        <w:pStyle w:val="ListParagraph"/>
        <w:widowControl w:val="0"/>
        <w:autoSpaceDE w:val="0"/>
        <w:autoSpaceDN w:val="0"/>
        <w:adjustRightInd w:val="0"/>
        <w:spacing w:after="0" w:line="240" w:lineRule="auto"/>
        <w:ind w:left="1080"/>
        <w:contextualSpacing w:val="0"/>
        <w:jc w:val="both"/>
        <w:rPr>
          <w:rFonts w:cs="Arial"/>
          <w:sz w:val="22"/>
        </w:rPr>
      </w:pPr>
    </w:p>
    <w:p w:rsidR="004803B1" w:rsidRPr="004803B1" w:rsidRDefault="004803B1" w:rsidP="00E4591E">
      <w:pPr>
        <w:pStyle w:val="ListParagraph"/>
        <w:widowControl w:val="0"/>
        <w:numPr>
          <w:ilvl w:val="1"/>
          <w:numId w:val="38"/>
        </w:numPr>
        <w:autoSpaceDE w:val="0"/>
        <w:autoSpaceDN w:val="0"/>
        <w:adjustRightInd w:val="0"/>
        <w:spacing w:after="0" w:line="240" w:lineRule="auto"/>
        <w:contextualSpacing w:val="0"/>
        <w:jc w:val="both"/>
        <w:rPr>
          <w:rFonts w:cs="Arial"/>
          <w:sz w:val="22"/>
        </w:rPr>
      </w:pPr>
      <w:r w:rsidRPr="004803B1">
        <w:rPr>
          <w:rFonts w:cs="Arial"/>
          <w:sz w:val="22"/>
        </w:rPr>
        <w:t xml:space="preserve"> There is no further internal right of appeal against the decision of the Appeal Panel.  </w:t>
      </w:r>
    </w:p>
    <w:p w:rsidR="004803B1" w:rsidRPr="004803B1" w:rsidRDefault="004803B1" w:rsidP="004803B1">
      <w:pPr>
        <w:spacing w:after="0" w:line="240" w:lineRule="auto"/>
        <w:rPr>
          <w:sz w:val="22"/>
          <w:lang w:eastAsia="zh-CN"/>
        </w:rPr>
      </w:pPr>
    </w:p>
    <w:p w:rsidR="00801BBE" w:rsidRPr="004803B1" w:rsidRDefault="00801BBE" w:rsidP="00C803CB">
      <w:pPr>
        <w:spacing w:after="0" w:line="240" w:lineRule="auto"/>
        <w:rPr>
          <w:sz w:val="22"/>
          <w:lang w:eastAsia="zh-CN"/>
        </w:rPr>
      </w:pPr>
    </w:p>
    <w:p w:rsidR="006C389C" w:rsidRPr="004803B1" w:rsidRDefault="006C389C" w:rsidP="00C803CB">
      <w:pPr>
        <w:spacing w:after="0" w:line="240" w:lineRule="auto"/>
        <w:jc w:val="both"/>
        <w:rPr>
          <w:sz w:val="22"/>
          <w:lang w:eastAsia="zh-CN"/>
        </w:rPr>
      </w:pPr>
    </w:p>
    <w:p w:rsidR="002B4C26" w:rsidRPr="004803B1" w:rsidRDefault="002B4C26" w:rsidP="00C803CB">
      <w:pPr>
        <w:pStyle w:val="Heading3"/>
        <w:spacing w:before="0" w:after="0" w:line="240" w:lineRule="auto"/>
        <w:jc w:val="both"/>
        <w:rPr>
          <w:sz w:val="22"/>
          <w:szCs w:val="22"/>
        </w:rPr>
      </w:pPr>
      <w:r w:rsidRPr="004803B1">
        <w:rPr>
          <w:sz w:val="22"/>
          <w:szCs w:val="22"/>
        </w:rPr>
        <w:t>First stage of formal procedure</w:t>
      </w:r>
    </w:p>
    <w:p w:rsidR="002B4C26" w:rsidRPr="004803B1" w:rsidRDefault="002B4C26" w:rsidP="00C803CB">
      <w:pPr>
        <w:spacing w:after="0" w:line="240" w:lineRule="auto"/>
        <w:jc w:val="both"/>
        <w:rPr>
          <w:rFonts w:cs="Arial"/>
          <w:sz w:val="22"/>
        </w:rPr>
      </w:pPr>
      <w:r w:rsidRPr="004803B1">
        <w:rPr>
          <w:rFonts w:cs="Arial"/>
          <w:sz w:val="22"/>
        </w:rPr>
        <w:t>This will normally be either:</w:t>
      </w:r>
    </w:p>
    <w:p w:rsidR="002B4C26" w:rsidRPr="004803B1" w:rsidRDefault="002B4C26" w:rsidP="00C803CB">
      <w:pPr>
        <w:numPr>
          <w:ilvl w:val="0"/>
          <w:numId w:val="5"/>
        </w:numPr>
        <w:suppressAutoHyphens/>
        <w:autoSpaceDN w:val="0"/>
        <w:spacing w:after="0" w:line="240" w:lineRule="auto"/>
        <w:jc w:val="both"/>
        <w:textAlignment w:val="baseline"/>
        <w:rPr>
          <w:rFonts w:cs="Arial"/>
          <w:sz w:val="22"/>
        </w:rPr>
      </w:pPr>
      <w:proofErr w:type="gramStart"/>
      <w:r w:rsidRPr="004803B1">
        <w:rPr>
          <w:rFonts w:cs="Arial"/>
          <w:sz w:val="22"/>
        </w:rPr>
        <w:lastRenderedPageBreak/>
        <w:t>an</w:t>
      </w:r>
      <w:proofErr w:type="gramEnd"/>
      <w:r w:rsidRPr="004803B1">
        <w:rPr>
          <w:rFonts w:cs="Arial"/>
          <w:sz w:val="22"/>
        </w:rPr>
        <w:t xml:space="preserve"> improvement note for unsatisfactory performance if performance does not meet acceptable standards. This will set out the performance problem, the improvement that is required, the timescale, any help that may be given and the right of appeal. The individual </w:t>
      </w:r>
      <w:proofErr w:type="gramStart"/>
      <w:r w:rsidRPr="004803B1">
        <w:rPr>
          <w:rFonts w:cs="Arial"/>
          <w:sz w:val="22"/>
        </w:rPr>
        <w:t>will be advised</w:t>
      </w:r>
      <w:proofErr w:type="gramEnd"/>
      <w:r w:rsidRPr="004803B1">
        <w:rPr>
          <w:rFonts w:cs="Arial"/>
          <w:sz w:val="22"/>
        </w:rPr>
        <w:t xml:space="preserve"> that it constitutes the first stage of the formal procedure. A record of the improvement note will be kept for ... months, but will then be considered spent – subject to achieving and sustaining satisfactory performance</w:t>
      </w:r>
    </w:p>
    <w:p w:rsidR="002B4C26" w:rsidRPr="004803B1" w:rsidRDefault="002B4C26" w:rsidP="00C803CB">
      <w:pPr>
        <w:spacing w:after="0" w:line="240" w:lineRule="auto"/>
        <w:ind w:left="720"/>
        <w:jc w:val="both"/>
        <w:rPr>
          <w:rFonts w:cs="Arial"/>
          <w:b/>
          <w:sz w:val="22"/>
        </w:rPr>
      </w:pPr>
      <w:proofErr w:type="gramStart"/>
      <w:r w:rsidRPr="004803B1">
        <w:rPr>
          <w:rFonts w:cs="Arial"/>
          <w:b/>
          <w:sz w:val="22"/>
        </w:rPr>
        <w:t>or</w:t>
      </w:r>
      <w:proofErr w:type="gramEnd"/>
    </w:p>
    <w:p w:rsidR="002B4C26" w:rsidRPr="004803B1" w:rsidRDefault="002B4C26" w:rsidP="00C803CB">
      <w:pPr>
        <w:numPr>
          <w:ilvl w:val="0"/>
          <w:numId w:val="4"/>
        </w:numPr>
        <w:suppressAutoHyphens/>
        <w:autoSpaceDN w:val="0"/>
        <w:spacing w:after="0" w:line="240" w:lineRule="auto"/>
        <w:jc w:val="both"/>
        <w:textAlignment w:val="baseline"/>
        <w:rPr>
          <w:rFonts w:cs="Arial"/>
          <w:sz w:val="22"/>
        </w:rPr>
      </w:pPr>
      <w:proofErr w:type="gramStart"/>
      <w:r w:rsidRPr="004803B1">
        <w:rPr>
          <w:rFonts w:cs="Arial"/>
          <w:sz w:val="22"/>
        </w:rPr>
        <w:t>a</w:t>
      </w:r>
      <w:proofErr w:type="gramEnd"/>
      <w:r w:rsidRPr="004803B1">
        <w:rPr>
          <w:rFonts w:cs="Arial"/>
          <w:sz w:val="22"/>
        </w:rPr>
        <w:t xml:space="preserve"> first warning for misconduct if conduct does not meet acceptable standards. This will be in writing and set out the nature of the misconduct and the change in behaviour required and the right of appeal. The warning will also inform the employee that a final written warning </w:t>
      </w:r>
      <w:proofErr w:type="gramStart"/>
      <w:r w:rsidRPr="004803B1">
        <w:rPr>
          <w:rFonts w:cs="Arial"/>
          <w:sz w:val="22"/>
        </w:rPr>
        <w:t>may be considered</w:t>
      </w:r>
      <w:proofErr w:type="gramEnd"/>
      <w:r w:rsidRPr="004803B1">
        <w:rPr>
          <w:rFonts w:cs="Arial"/>
          <w:sz w:val="22"/>
        </w:rPr>
        <w:t xml:space="preserve"> if there is no sustained satisfactory improvement or change. A record of the warning </w:t>
      </w:r>
      <w:proofErr w:type="gramStart"/>
      <w:r w:rsidRPr="004803B1">
        <w:rPr>
          <w:rFonts w:cs="Arial"/>
          <w:sz w:val="22"/>
        </w:rPr>
        <w:t>will be kept</w:t>
      </w:r>
      <w:proofErr w:type="gramEnd"/>
      <w:r w:rsidRPr="004803B1">
        <w:rPr>
          <w:rFonts w:cs="Arial"/>
          <w:sz w:val="22"/>
        </w:rPr>
        <w:t>, but it will be disregarded for disciplinary purposes after a specified period (e</w:t>
      </w:r>
      <w:r w:rsidR="00A9313E" w:rsidRPr="004803B1">
        <w:rPr>
          <w:rFonts w:cs="Arial"/>
          <w:sz w:val="22"/>
        </w:rPr>
        <w:t>.</w:t>
      </w:r>
      <w:r w:rsidRPr="004803B1">
        <w:rPr>
          <w:rFonts w:cs="Arial"/>
          <w:sz w:val="22"/>
        </w:rPr>
        <w:t>g</w:t>
      </w:r>
      <w:r w:rsidR="00A9313E" w:rsidRPr="004803B1">
        <w:rPr>
          <w:rFonts w:cs="Arial"/>
          <w:sz w:val="22"/>
        </w:rPr>
        <w:t>.</w:t>
      </w:r>
      <w:r w:rsidRPr="004803B1">
        <w:rPr>
          <w:rFonts w:cs="Arial"/>
          <w:sz w:val="22"/>
        </w:rPr>
        <w:t xml:space="preserve"> six months).</w:t>
      </w:r>
    </w:p>
    <w:p w:rsidR="0044465F" w:rsidRPr="004803B1" w:rsidRDefault="0044465F" w:rsidP="00C803CB">
      <w:pPr>
        <w:suppressAutoHyphens/>
        <w:autoSpaceDN w:val="0"/>
        <w:spacing w:after="0" w:line="240" w:lineRule="auto"/>
        <w:jc w:val="both"/>
        <w:textAlignment w:val="baseline"/>
        <w:rPr>
          <w:rFonts w:cs="Arial"/>
          <w:sz w:val="22"/>
        </w:rPr>
      </w:pPr>
    </w:p>
    <w:p w:rsidR="0044465F" w:rsidRPr="004803B1" w:rsidRDefault="0044465F" w:rsidP="00E4591E">
      <w:pPr>
        <w:pStyle w:val="ListParagraph"/>
        <w:numPr>
          <w:ilvl w:val="0"/>
          <w:numId w:val="38"/>
        </w:numPr>
        <w:suppressAutoHyphens/>
        <w:autoSpaceDN w:val="0"/>
        <w:spacing w:after="0" w:line="240" w:lineRule="auto"/>
        <w:jc w:val="both"/>
        <w:textAlignment w:val="baseline"/>
        <w:rPr>
          <w:rFonts w:cs="Arial"/>
          <w:b/>
          <w:sz w:val="22"/>
        </w:rPr>
      </w:pPr>
      <w:r w:rsidRPr="004803B1">
        <w:rPr>
          <w:rFonts w:cs="Arial"/>
          <w:b/>
          <w:sz w:val="22"/>
        </w:rPr>
        <w:t>Sanctions</w:t>
      </w:r>
    </w:p>
    <w:p w:rsidR="00076DE5" w:rsidRDefault="00076DE5" w:rsidP="00C803CB">
      <w:pPr>
        <w:shd w:val="clear" w:color="auto" w:fill="FFFFFF"/>
        <w:spacing w:after="0" w:line="240" w:lineRule="auto"/>
        <w:ind w:right="211"/>
        <w:jc w:val="both"/>
        <w:textAlignment w:val="baseline"/>
        <w:rPr>
          <w:rFonts w:eastAsia="Times New Roman" w:cs="Arial"/>
          <w:sz w:val="22"/>
          <w:lang w:eastAsia="en-GB"/>
        </w:rPr>
      </w:pPr>
      <w:bookmarkStart w:id="2" w:name="_el071ejph0b4"/>
      <w:bookmarkEnd w:id="2"/>
    </w:p>
    <w:p w:rsidR="00A9313E" w:rsidRPr="004803B1" w:rsidRDefault="00A9313E" w:rsidP="00C803CB">
      <w:pPr>
        <w:shd w:val="clear" w:color="auto" w:fill="FFFFFF"/>
        <w:spacing w:after="0" w:line="240" w:lineRule="auto"/>
        <w:ind w:right="211"/>
        <w:jc w:val="both"/>
        <w:textAlignment w:val="baseline"/>
        <w:rPr>
          <w:rFonts w:eastAsia="Times New Roman" w:cs="Arial"/>
          <w:sz w:val="22"/>
          <w:lang w:eastAsia="en-GB"/>
        </w:rPr>
      </w:pPr>
      <w:r w:rsidRPr="004803B1">
        <w:rPr>
          <w:rFonts w:eastAsia="Times New Roman" w:cs="Arial"/>
          <w:sz w:val="22"/>
          <w:lang w:eastAsia="en-GB"/>
        </w:rPr>
        <w:t>No further action</w:t>
      </w:r>
    </w:p>
    <w:p w:rsidR="00A9313E" w:rsidRPr="004803B1" w:rsidRDefault="00A9313E" w:rsidP="00C803CB">
      <w:pPr>
        <w:shd w:val="clear" w:color="auto" w:fill="FFFFFF"/>
        <w:spacing w:after="0" w:line="240" w:lineRule="auto"/>
        <w:ind w:right="211"/>
        <w:jc w:val="both"/>
        <w:textAlignment w:val="baseline"/>
        <w:rPr>
          <w:rFonts w:eastAsia="Times New Roman" w:cs="Arial"/>
          <w:sz w:val="22"/>
          <w:lang w:eastAsia="en-GB"/>
        </w:rPr>
      </w:pPr>
    </w:p>
    <w:p w:rsidR="00A9313E" w:rsidRPr="004803B1" w:rsidRDefault="00A9313E" w:rsidP="00C803CB">
      <w:pPr>
        <w:shd w:val="clear" w:color="auto" w:fill="FFFFFF"/>
        <w:spacing w:after="0" w:line="240" w:lineRule="auto"/>
        <w:ind w:right="211"/>
        <w:jc w:val="both"/>
        <w:textAlignment w:val="baseline"/>
        <w:rPr>
          <w:rFonts w:eastAsia="Times New Roman" w:cs="Arial"/>
          <w:sz w:val="22"/>
          <w:lang w:eastAsia="en-GB"/>
        </w:rPr>
      </w:pPr>
      <w:r w:rsidRPr="004803B1">
        <w:rPr>
          <w:rFonts w:eastAsia="Times New Roman" w:cs="Arial"/>
          <w:sz w:val="22"/>
          <w:lang w:eastAsia="en-GB"/>
        </w:rPr>
        <w:t>Guidance and/or training</w:t>
      </w:r>
      <w:r w:rsidR="007738D8">
        <w:rPr>
          <w:rFonts w:eastAsia="Times New Roman" w:cs="Arial"/>
          <w:sz w:val="22"/>
          <w:lang w:eastAsia="en-GB"/>
        </w:rPr>
        <w:t xml:space="preserve"> </w:t>
      </w:r>
    </w:p>
    <w:p w:rsidR="00A9313E" w:rsidRPr="004803B1" w:rsidRDefault="00A9313E" w:rsidP="00C803CB">
      <w:pPr>
        <w:shd w:val="clear" w:color="auto" w:fill="FFFFFF"/>
        <w:spacing w:after="0" w:line="240" w:lineRule="auto"/>
        <w:ind w:right="211"/>
        <w:jc w:val="both"/>
        <w:textAlignment w:val="baseline"/>
        <w:rPr>
          <w:rFonts w:eastAsia="Times New Roman" w:cs="Arial"/>
          <w:sz w:val="22"/>
          <w:lang w:eastAsia="en-GB"/>
        </w:rPr>
      </w:pPr>
    </w:p>
    <w:p w:rsidR="00A9313E" w:rsidRPr="004A3A19" w:rsidRDefault="00F81321" w:rsidP="00C803CB">
      <w:pPr>
        <w:shd w:val="clear" w:color="auto" w:fill="FFFFFF"/>
        <w:spacing w:after="0" w:line="240" w:lineRule="auto"/>
        <w:ind w:right="211"/>
        <w:jc w:val="both"/>
        <w:textAlignment w:val="baseline"/>
        <w:rPr>
          <w:rFonts w:eastAsia="Times New Roman" w:cs="Arial"/>
          <w:b/>
          <w:sz w:val="22"/>
          <w:lang w:eastAsia="en-GB"/>
        </w:rPr>
      </w:pPr>
      <w:r w:rsidRPr="004A3A19">
        <w:rPr>
          <w:rFonts w:eastAsia="Times New Roman" w:cs="Arial"/>
          <w:b/>
          <w:sz w:val="22"/>
          <w:lang w:eastAsia="en-GB"/>
        </w:rPr>
        <w:t>First w</w:t>
      </w:r>
      <w:r w:rsidR="00A9313E" w:rsidRPr="004A3A19">
        <w:rPr>
          <w:rFonts w:eastAsia="Times New Roman" w:cs="Arial"/>
          <w:b/>
          <w:sz w:val="22"/>
          <w:lang w:eastAsia="en-GB"/>
        </w:rPr>
        <w:t>ritten warning</w:t>
      </w:r>
    </w:p>
    <w:p w:rsidR="00F81321" w:rsidRDefault="00F81321" w:rsidP="00C803CB">
      <w:pPr>
        <w:shd w:val="clear" w:color="auto" w:fill="FFFFFF"/>
        <w:spacing w:after="0" w:line="240" w:lineRule="auto"/>
        <w:ind w:right="211"/>
        <w:jc w:val="both"/>
        <w:textAlignment w:val="baseline"/>
        <w:rPr>
          <w:rFonts w:eastAsia="Times New Roman" w:cs="Arial"/>
          <w:sz w:val="22"/>
          <w:lang w:eastAsia="en-GB"/>
        </w:rPr>
      </w:pPr>
    </w:p>
    <w:p w:rsidR="004A3A19" w:rsidRDefault="004A3A19" w:rsidP="00C803CB">
      <w:pPr>
        <w:shd w:val="clear" w:color="auto" w:fill="FFFFFF"/>
        <w:spacing w:after="0" w:line="240" w:lineRule="auto"/>
        <w:ind w:right="211"/>
        <w:jc w:val="both"/>
        <w:textAlignment w:val="baseline"/>
        <w:rPr>
          <w:rFonts w:eastAsia="Times New Roman" w:cs="Arial"/>
          <w:sz w:val="22"/>
          <w:lang w:eastAsia="en-GB"/>
        </w:rPr>
      </w:pPr>
    </w:p>
    <w:p w:rsidR="004A3A19" w:rsidRPr="004803B1" w:rsidRDefault="004A3A19" w:rsidP="00C803CB">
      <w:pPr>
        <w:shd w:val="clear" w:color="auto" w:fill="FFFFFF"/>
        <w:spacing w:after="0" w:line="240" w:lineRule="auto"/>
        <w:ind w:right="211"/>
        <w:jc w:val="both"/>
        <w:textAlignment w:val="baseline"/>
        <w:rPr>
          <w:rFonts w:eastAsia="Times New Roman" w:cs="Arial"/>
          <w:sz w:val="22"/>
          <w:lang w:eastAsia="en-GB"/>
        </w:rPr>
      </w:pPr>
    </w:p>
    <w:p w:rsidR="00A9313E" w:rsidRPr="004A3A19" w:rsidRDefault="004A3A19" w:rsidP="00C803CB">
      <w:pPr>
        <w:shd w:val="clear" w:color="auto" w:fill="FFFFFF"/>
        <w:spacing w:after="0" w:line="240" w:lineRule="auto"/>
        <w:ind w:right="211"/>
        <w:jc w:val="both"/>
        <w:textAlignment w:val="baseline"/>
        <w:rPr>
          <w:rFonts w:eastAsia="Times New Roman" w:cs="Arial"/>
          <w:b/>
          <w:sz w:val="22"/>
          <w:lang w:eastAsia="en-GB"/>
        </w:rPr>
      </w:pPr>
      <w:r w:rsidRPr="004A3A19">
        <w:rPr>
          <w:rFonts w:eastAsia="Times New Roman" w:cs="Arial"/>
          <w:b/>
          <w:sz w:val="22"/>
          <w:lang w:eastAsia="en-GB"/>
        </w:rPr>
        <w:t>Final written warning</w:t>
      </w:r>
    </w:p>
    <w:p w:rsidR="004A3A19" w:rsidRDefault="004A3A19" w:rsidP="00C803CB">
      <w:pPr>
        <w:shd w:val="clear" w:color="auto" w:fill="FFFFFF"/>
        <w:spacing w:after="0" w:line="240" w:lineRule="auto"/>
        <w:ind w:right="211"/>
        <w:jc w:val="both"/>
        <w:textAlignment w:val="baseline"/>
        <w:rPr>
          <w:rFonts w:eastAsia="Times New Roman" w:cs="Arial"/>
          <w:sz w:val="22"/>
          <w:lang w:eastAsia="en-GB"/>
        </w:rPr>
      </w:pPr>
    </w:p>
    <w:p w:rsidR="00076DE5" w:rsidRDefault="00076DE5" w:rsidP="00C803CB">
      <w:pPr>
        <w:shd w:val="clear" w:color="auto" w:fill="FFFFFF"/>
        <w:spacing w:after="0" w:line="240" w:lineRule="auto"/>
        <w:ind w:right="211"/>
        <w:jc w:val="both"/>
        <w:textAlignment w:val="baseline"/>
        <w:rPr>
          <w:rFonts w:eastAsia="Times New Roman" w:cs="Arial"/>
          <w:sz w:val="22"/>
          <w:lang w:eastAsia="en-GB"/>
        </w:rPr>
      </w:pPr>
      <w:r>
        <w:rPr>
          <w:rFonts w:eastAsia="Times New Roman" w:cs="Arial"/>
          <w:sz w:val="22"/>
          <w:lang w:eastAsia="en-GB"/>
        </w:rPr>
        <w:t xml:space="preserve">If the offence is sufficiently serious, or if there is further misconduct or a failure to improve performance during a live warning in place, a final written warning may be given. </w:t>
      </w:r>
    </w:p>
    <w:p w:rsidR="00076DE5" w:rsidRDefault="00076DE5" w:rsidP="00C803CB">
      <w:pPr>
        <w:shd w:val="clear" w:color="auto" w:fill="FFFFFF"/>
        <w:spacing w:after="0" w:line="240" w:lineRule="auto"/>
        <w:ind w:right="211"/>
        <w:jc w:val="both"/>
        <w:textAlignment w:val="baseline"/>
        <w:rPr>
          <w:rFonts w:eastAsia="Times New Roman" w:cs="Arial"/>
          <w:sz w:val="22"/>
          <w:lang w:eastAsia="en-GB"/>
        </w:rPr>
      </w:pPr>
    </w:p>
    <w:p w:rsidR="00076DE5" w:rsidRDefault="00076DE5" w:rsidP="00C803CB">
      <w:pPr>
        <w:shd w:val="clear" w:color="auto" w:fill="FFFFFF"/>
        <w:spacing w:after="0" w:line="240" w:lineRule="auto"/>
        <w:ind w:right="211"/>
        <w:jc w:val="both"/>
        <w:textAlignment w:val="baseline"/>
        <w:rPr>
          <w:rFonts w:eastAsia="Times New Roman" w:cs="Arial"/>
          <w:sz w:val="22"/>
          <w:lang w:eastAsia="en-GB"/>
        </w:rPr>
      </w:pPr>
    </w:p>
    <w:p w:rsidR="00076DE5" w:rsidRPr="004803B1" w:rsidRDefault="00076DE5" w:rsidP="00C803CB">
      <w:pPr>
        <w:shd w:val="clear" w:color="auto" w:fill="FFFFFF"/>
        <w:spacing w:after="0" w:line="240" w:lineRule="auto"/>
        <w:ind w:right="211"/>
        <w:jc w:val="both"/>
        <w:textAlignment w:val="baseline"/>
        <w:rPr>
          <w:rFonts w:eastAsia="Times New Roman" w:cs="Arial"/>
          <w:sz w:val="22"/>
          <w:lang w:eastAsia="en-GB"/>
        </w:rPr>
      </w:pPr>
    </w:p>
    <w:p w:rsidR="00A9313E" w:rsidRPr="004803B1" w:rsidRDefault="00A9313E" w:rsidP="00C803CB">
      <w:pPr>
        <w:shd w:val="clear" w:color="auto" w:fill="FFFFFF"/>
        <w:spacing w:after="0" w:line="240" w:lineRule="auto"/>
        <w:ind w:right="211"/>
        <w:jc w:val="both"/>
        <w:textAlignment w:val="baseline"/>
        <w:rPr>
          <w:rFonts w:eastAsia="Times New Roman" w:cs="Arial"/>
          <w:sz w:val="22"/>
          <w:lang w:eastAsia="en-GB"/>
        </w:rPr>
      </w:pPr>
      <w:r w:rsidRPr="004803B1">
        <w:rPr>
          <w:rFonts w:eastAsia="Times New Roman" w:cs="Arial"/>
          <w:sz w:val="22"/>
          <w:lang w:eastAsia="en-GB"/>
        </w:rPr>
        <w:t>Dismissal</w:t>
      </w:r>
    </w:p>
    <w:p w:rsidR="00A9313E" w:rsidRPr="004803B1" w:rsidRDefault="00A9313E" w:rsidP="00C803CB">
      <w:pPr>
        <w:pStyle w:val="Heading3"/>
        <w:spacing w:before="0" w:after="0" w:line="240" w:lineRule="auto"/>
        <w:jc w:val="both"/>
        <w:rPr>
          <w:sz w:val="22"/>
          <w:szCs w:val="22"/>
          <w:lang w:val="en-GB"/>
        </w:rPr>
      </w:pPr>
    </w:p>
    <w:p w:rsidR="00A9313E" w:rsidRPr="004803B1" w:rsidRDefault="00A9313E" w:rsidP="00C803CB">
      <w:pPr>
        <w:pStyle w:val="Heading3"/>
        <w:spacing w:before="0" w:after="0" w:line="240" w:lineRule="auto"/>
        <w:jc w:val="both"/>
        <w:rPr>
          <w:sz w:val="22"/>
          <w:szCs w:val="22"/>
          <w:lang w:val="en-GB"/>
        </w:rPr>
      </w:pPr>
    </w:p>
    <w:p w:rsidR="004A3A19" w:rsidRDefault="004A3A19" w:rsidP="004A3A19">
      <w:pPr>
        <w:rPr>
          <w:lang w:eastAsia="zh-CN"/>
        </w:rPr>
      </w:pPr>
    </w:p>
    <w:p w:rsidR="004A3A19" w:rsidRDefault="004A3A19" w:rsidP="004A3A19">
      <w:pPr>
        <w:rPr>
          <w:lang w:eastAsia="zh-CN"/>
        </w:rPr>
      </w:pPr>
    </w:p>
    <w:p w:rsidR="004A3A19" w:rsidRDefault="004A3A19" w:rsidP="004A3A19">
      <w:pPr>
        <w:rPr>
          <w:lang w:eastAsia="zh-CN"/>
        </w:rPr>
      </w:pPr>
    </w:p>
    <w:p w:rsidR="004A3A19" w:rsidRDefault="004A3A19" w:rsidP="004A3A19">
      <w:pPr>
        <w:rPr>
          <w:lang w:eastAsia="zh-CN"/>
        </w:rPr>
      </w:pPr>
    </w:p>
    <w:p w:rsidR="004A3A19" w:rsidRDefault="004A3A19" w:rsidP="004A3A19">
      <w:pPr>
        <w:rPr>
          <w:lang w:eastAsia="zh-CN"/>
        </w:rPr>
      </w:pPr>
    </w:p>
    <w:p w:rsidR="004A3A19" w:rsidRDefault="004A3A19">
      <w:pPr>
        <w:rPr>
          <w:lang w:eastAsia="zh-CN"/>
        </w:rPr>
      </w:pPr>
      <w:r>
        <w:rPr>
          <w:lang w:eastAsia="zh-CN"/>
        </w:rPr>
        <w:br w:type="page"/>
      </w:r>
    </w:p>
    <w:p w:rsidR="004A3A19" w:rsidRPr="004A3A19" w:rsidRDefault="004A3A19" w:rsidP="004A3A19">
      <w:pPr>
        <w:spacing w:before="100" w:beforeAutospacing="1" w:after="100" w:afterAutospacing="1" w:line="240" w:lineRule="auto"/>
        <w:outlineLvl w:val="1"/>
        <w:rPr>
          <w:rFonts w:ascii="Century Gothic Bold" w:eastAsia="Times New Roman" w:hAnsi="Century Gothic Bold" w:cs="Times New Roman"/>
          <w:b/>
          <w:bCs/>
          <w:color w:val="00838D"/>
          <w:sz w:val="39"/>
          <w:szCs w:val="39"/>
          <w:lang w:val="en" w:eastAsia="en-GB"/>
        </w:rPr>
      </w:pPr>
      <w:r w:rsidRPr="004A3A19">
        <w:rPr>
          <w:rFonts w:ascii="Century Gothic Bold" w:eastAsia="Times New Roman" w:hAnsi="Century Gothic Bold" w:cs="Times New Roman"/>
          <w:b/>
          <w:bCs/>
          <w:color w:val="00838D"/>
          <w:sz w:val="39"/>
          <w:szCs w:val="39"/>
          <w:lang w:val="en" w:eastAsia="en-GB"/>
        </w:rPr>
        <w:lastRenderedPageBreak/>
        <w:t>Written warnings</w:t>
      </w:r>
    </w:p>
    <w:p w:rsidR="004A3A19" w:rsidRPr="004A3A19" w:rsidRDefault="004A3A19" w:rsidP="004A3A19">
      <w:pPr>
        <w:spacing w:before="100" w:beforeAutospacing="1" w:after="100" w:afterAutospacing="1" w:line="240" w:lineRule="auto"/>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A written warning is a formal warning that the employer can give the employee at the end of the disciplinary procedure.</w:t>
      </w:r>
    </w:p>
    <w:p w:rsidR="004A3A19" w:rsidRPr="004A3A19" w:rsidRDefault="004A3A19" w:rsidP="004A3A19">
      <w:pPr>
        <w:spacing w:before="100" w:beforeAutospacing="1" w:after="100" w:afterAutospacing="1" w:line="240" w:lineRule="auto"/>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A first or final written warning should say:</w:t>
      </w:r>
    </w:p>
    <w:p w:rsidR="004A3A19" w:rsidRPr="004A3A19" w:rsidRDefault="004A3A19" w:rsidP="004A3A19">
      <w:pPr>
        <w:numPr>
          <w:ilvl w:val="0"/>
          <w:numId w:val="41"/>
        </w:numPr>
        <w:spacing w:before="100" w:beforeAutospacing="1" w:after="100" w:afterAutospacing="1" w:line="240" w:lineRule="auto"/>
        <w:ind w:left="225"/>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what the misconduct or performance issue is</w:t>
      </w:r>
    </w:p>
    <w:p w:rsidR="004A3A19" w:rsidRPr="004A3A19" w:rsidRDefault="004A3A19" w:rsidP="004A3A19">
      <w:pPr>
        <w:numPr>
          <w:ilvl w:val="0"/>
          <w:numId w:val="41"/>
        </w:numPr>
        <w:spacing w:before="100" w:beforeAutospacing="1" w:after="100" w:afterAutospacing="1" w:line="240" w:lineRule="auto"/>
        <w:ind w:left="225"/>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the changes needed, with a timescale</w:t>
      </w:r>
    </w:p>
    <w:p w:rsidR="004A3A19" w:rsidRPr="004A3A19" w:rsidRDefault="004A3A19" w:rsidP="004A3A19">
      <w:pPr>
        <w:numPr>
          <w:ilvl w:val="0"/>
          <w:numId w:val="41"/>
        </w:numPr>
        <w:spacing w:before="100" w:beforeAutospacing="1" w:after="100" w:afterAutospacing="1" w:line="240" w:lineRule="auto"/>
        <w:ind w:left="225"/>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what could happen if the changes are not made</w:t>
      </w:r>
    </w:p>
    <w:p w:rsidR="004A3A19" w:rsidRPr="004A3A19" w:rsidRDefault="004A3A19" w:rsidP="004A3A19">
      <w:pPr>
        <w:numPr>
          <w:ilvl w:val="0"/>
          <w:numId w:val="41"/>
        </w:numPr>
        <w:spacing w:before="100" w:beforeAutospacing="1" w:after="100" w:afterAutospacing="1" w:line="240" w:lineRule="auto"/>
        <w:ind w:left="225"/>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what could happen if there is further misconduct or no improvement to performance</w:t>
      </w:r>
    </w:p>
    <w:p w:rsidR="004A3A19" w:rsidRPr="004A3A19" w:rsidRDefault="004A3A19" w:rsidP="004A3A19">
      <w:pPr>
        <w:numPr>
          <w:ilvl w:val="0"/>
          <w:numId w:val="41"/>
        </w:numPr>
        <w:spacing w:before="100" w:beforeAutospacing="1" w:after="100" w:afterAutospacing="1" w:line="240" w:lineRule="auto"/>
        <w:ind w:left="225"/>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how long the warning will stay in place</w:t>
      </w:r>
    </w:p>
    <w:p w:rsidR="004A3A19" w:rsidRPr="004A3A19" w:rsidRDefault="004A3A19" w:rsidP="004A3A19">
      <w:pPr>
        <w:numPr>
          <w:ilvl w:val="0"/>
          <w:numId w:val="41"/>
        </w:numPr>
        <w:spacing w:before="100" w:beforeAutospacing="1" w:after="100" w:afterAutospacing="1" w:line="240" w:lineRule="auto"/>
        <w:ind w:left="225"/>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in performance cases, any support or training the employer will provide</w:t>
      </w:r>
    </w:p>
    <w:p w:rsidR="004A3A19" w:rsidRPr="004A3A19" w:rsidRDefault="004A3A19" w:rsidP="004A3A19">
      <w:pPr>
        <w:spacing w:before="100" w:beforeAutospacing="1" w:after="100" w:afterAutospacing="1" w:line="240" w:lineRule="auto"/>
        <w:outlineLvl w:val="2"/>
        <w:rPr>
          <w:rFonts w:ascii="Century Gothic Bold" w:eastAsia="Times New Roman" w:hAnsi="Century Gothic Bold" w:cs="Times New Roman"/>
          <w:b/>
          <w:bCs/>
          <w:color w:val="00838D"/>
          <w:sz w:val="29"/>
          <w:szCs w:val="29"/>
          <w:lang w:val="en" w:eastAsia="en-GB"/>
        </w:rPr>
      </w:pPr>
      <w:r w:rsidRPr="004A3A19">
        <w:rPr>
          <w:rFonts w:ascii="Century Gothic Bold" w:eastAsia="Times New Roman" w:hAnsi="Century Gothic Bold" w:cs="Times New Roman"/>
          <w:b/>
          <w:bCs/>
          <w:color w:val="00838D"/>
          <w:sz w:val="29"/>
          <w:szCs w:val="29"/>
          <w:lang w:val="en" w:eastAsia="en-GB"/>
        </w:rPr>
        <w:t>First written warning</w:t>
      </w:r>
    </w:p>
    <w:p w:rsidR="004A3A19" w:rsidRPr="004A3A19" w:rsidRDefault="004A3A19" w:rsidP="004A3A19">
      <w:pPr>
        <w:spacing w:before="100" w:beforeAutospacing="1" w:after="100" w:afterAutospacing="1" w:line="240" w:lineRule="auto"/>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 xml:space="preserve">A first written warning is normally the first step an employer will take when misconduct or poor performance </w:t>
      </w:r>
      <w:proofErr w:type="gramStart"/>
      <w:r w:rsidRPr="004A3A19">
        <w:rPr>
          <w:rFonts w:ascii="Open Sans" w:eastAsia="Times New Roman" w:hAnsi="Open Sans" w:cs="Times New Roman"/>
          <w:sz w:val="29"/>
          <w:szCs w:val="29"/>
          <w:lang w:val="en" w:eastAsia="en-GB"/>
        </w:rPr>
        <w:t>is confirmed</w:t>
      </w:r>
      <w:proofErr w:type="gramEnd"/>
      <w:r w:rsidRPr="004A3A19">
        <w:rPr>
          <w:rFonts w:ascii="Open Sans" w:eastAsia="Times New Roman" w:hAnsi="Open Sans" w:cs="Times New Roman"/>
          <w:sz w:val="29"/>
          <w:szCs w:val="29"/>
          <w:lang w:val="en" w:eastAsia="en-GB"/>
        </w:rPr>
        <w:t>.</w:t>
      </w:r>
    </w:p>
    <w:p w:rsidR="004A3A19" w:rsidRPr="004A3A19" w:rsidRDefault="004A3A19" w:rsidP="004A3A19">
      <w:pPr>
        <w:spacing w:before="100" w:beforeAutospacing="1" w:after="100" w:afterAutospacing="1" w:line="240" w:lineRule="auto"/>
        <w:outlineLvl w:val="2"/>
        <w:rPr>
          <w:rFonts w:ascii="Century Gothic Bold" w:eastAsia="Times New Roman" w:hAnsi="Century Gothic Bold" w:cs="Times New Roman"/>
          <w:b/>
          <w:bCs/>
          <w:color w:val="00838D"/>
          <w:sz w:val="29"/>
          <w:szCs w:val="29"/>
          <w:lang w:val="en" w:eastAsia="en-GB"/>
        </w:rPr>
      </w:pPr>
      <w:r w:rsidRPr="004A3A19">
        <w:rPr>
          <w:rFonts w:ascii="Century Gothic Bold" w:eastAsia="Times New Roman" w:hAnsi="Century Gothic Bold" w:cs="Times New Roman"/>
          <w:b/>
          <w:bCs/>
          <w:color w:val="00838D"/>
          <w:sz w:val="29"/>
          <w:szCs w:val="29"/>
          <w:lang w:val="en" w:eastAsia="en-GB"/>
        </w:rPr>
        <w:t>Final written warning</w:t>
      </w:r>
    </w:p>
    <w:p w:rsidR="004A3A19" w:rsidRPr="004A3A19" w:rsidRDefault="004A3A19" w:rsidP="004A3A19">
      <w:pPr>
        <w:spacing w:before="100" w:beforeAutospacing="1" w:after="100" w:afterAutospacing="1" w:line="240" w:lineRule="auto"/>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The employer can give a final written warning if, within a set timeframe, the employee either:</w:t>
      </w:r>
    </w:p>
    <w:p w:rsidR="004A3A19" w:rsidRPr="004A3A19" w:rsidRDefault="004A3A19" w:rsidP="004A3A19">
      <w:pPr>
        <w:numPr>
          <w:ilvl w:val="0"/>
          <w:numId w:val="42"/>
        </w:numPr>
        <w:spacing w:before="100" w:beforeAutospacing="1" w:after="100" w:afterAutospacing="1" w:line="240" w:lineRule="auto"/>
        <w:ind w:left="225"/>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repeats or commits another misconduct</w:t>
      </w:r>
    </w:p>
    <w:p w:rsidR="004A3A19" w:rsidRPr="004A3A19" w:rsidRDefault="004A3A19" w:rsidP="004A3A19">
      <w:pPr>
        <w:numPr>
          <w:ilvl w:val="0"/>
          <w:numId w:val="42"/>
        </w:numPr>
        <w:spacing w:before="100" w:beforeAutospacing="1" w:after="100" w:afterAutospacing="1" w:line="240" w:lineRule="auto"/>
        <w:ind w:left="225"/>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does not improve performance</w:t>
      </w:r>
    </w:p>
    <w:p w:rsidR="004A3A19" w:rsidRPr="004A3A19" w:rsidRDefault="004A3A19" w:rsidP="004A3A19">
      <w:pPr>
        <w:spacing w:before="100" w:beforeAutospacing="1" w:after="100" w:afterAutospacing="1" w:line="240" w:lineRule="auto"/>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In cases of serious misconduct or poor performance, the employer does not have to give a first written warning and can instead go straight to a final written warning. For example, where the employee's actions have, or could, cause serious harm to the business.</w:t>
      </w:r>
    </w:p>
    <w:p w:rsidR="004A3A19" w:rsidRPr="004A3A19" w:rsidRDefault="004A3A19" w:rsidP="004A3A19">
      <w:pPr>
        <w:spacing w:before="100" w:beforeAutospacing="1" w:after="100" w:afterAutospacing="1" w:line="240" w:lineRule="auto"/>
        <w:rPr>
          <w:rFonts w:ascii="Open Sans" w:eastAsia="Times New Roman" w:hAnsi="Open Sans" w:cs="Times New Roman"/>
          <w:sz w:val="29"/>
          <w:szCs w:val="29"/>
          <w:lang w:val="en" w:eastAsia="en-GB"/>
        </w:rPr>
      </w:pPr>
      <w:r w:rsidRPr="004A3A19">
        <w:rPr>
          <w:rFonts w:ascii="Open Sans" w:eastAsia="Times New Roman" w:hAnsi="Open Sans" w:cs="Times New Roman"/>
          <w:sz w:val="29"/>
          <w:szCs w:val="29"/>
          <w:lang w:val="en" w:eastAsia="en-GB"/>
        </w:rPr>
        <w:t>If an employee does not meet the requirements of their final written warning in the timeframe set, it could lead to dismissal. The employer should make this clear to the employee.</w:t>
      </w:r>
    </w:p>
    <w:p w:rsidR="004A3A19" w:rsidRPr="004A3A19" w:rsidRDefault="004A3A19" w:rsidP="004A3A19">
      <w:pPr>
        <w:rPr>
          <w:lang w:eastAsia="zh-CN"/>
        </w:rPr>
      </w:pPr>
    </w:p>
    <w:p w:rsidR="00042350" w:rsidRPr="004803B1" w:rsidRDefault="00042350" w:rsidP="00C803CB">
      <w:pPr>
        <w:spacing w:after="0" w:line="240" w:lineRule="auto"/>
        <w:jc w:val="both"/>
        <w:rPr>
          <w:sz w:val="22"/>
          <w:lang w:eastAsia="zh-CN"/>
        </w:rPr>
      </w:pPr>
    </w:p>
    <w:p w:rsidR="002B4C26" w:rsidRPr="004803B1" w:rsidRDefault="002B4C26" w:rsidP="00C803CB">
      <w:pPr>
        <w:pStyle w:val="Heading3"/>
        <w:spacing w:before="0" w:after="0" w:line="240" w:lineRule="auto"/>
        <w:jc w:val="both"/>
        <w:rPr>
          <w:sz w:val="22"/>
          <w:szCs w:val="22"/>
        </w:rPr>
      </w:pPr>
      <w:r w:rsidRPr="004803B1">
        <w:rPr>
          <w:sz w:val="22"/>
          <w:szCs w:val="22"/>
        </w:rPr>
        <w:t>Final written warning</w:t>
      </w:r>
    </w:p>
    <w:p w:rsidR="002B4C26" w:rsidRPr="004803B1" w:rsidRDefault="002B4C26" w:rsidP="00C803CB">
      <w:pPr>
        <w:spacing w:after="0" w:line="240" w:lineRule="auto"/>
        <w:jc w:val="both"/>
        <w:rPr>
          <w:rFonts w:cs="Arial"/>
          <w:sz w:val="22"/>
        </w:rPr>
      </w:pPr>
      <w:r w:rsidRPr="004803B1">
        <w:rPr>
          <w:rFonts w:cs="Arial"/>
          <w:sz w:val="22"/>
        </w:rPr>
        <w:t xml:space="preserve">If the offence is sufficiently serious, or if there is further misconduct or a failure to improve performance during the currency of a </w:t>
      </w:r>
      <w:proofErr w:type="gramStart"/>
      <w:r w:rsidRPr="004803B1">
        <w:rPr>
          <w:rFonts w:cs="Arial"/>
          <w:sz w:val="22"/>
        </w:rPr>
        <w:t>prior warning</w:t>
      </w:r>
      <w:proofErr w:type="gramEnd"/>
      <w:r w:rsidRPr="004803B1">
        <w:rPr>
          <w:rFonts w:cs="Arial"/>
          <w:sz w:val="22"/>
        </w:rPr>
        <w:t xml:space="preserve">, a final written warning may be given to the employee. This will give details of the complaint, the improvement required and the timescale. It will also warn that failure to improve may lead to dismissal (or some other action short of dismissal) and will refer to the right of appeal. </w:t>
      </w:r>
      <w:r w:rsidR="0044465F" w:rsidRPr="004803B1">
        <w:rPr>
          <w:rFonts w:cs="Arial"/>
          <w:sz w:val="22"/>
        </w:rPr>
        <w:t xml:space="preserve"> </w:t>
      </w:r>
      <w:r w:rsidRPr="004803B1">
        <w:rPr>
          <w:rFonts w:cs="Arial"/>
          <w:sz w:val="22"/>
        </w:rPr>
        <w:t>A copy of this writ</w:t>
      </w:r>
      <w:r w:rsidR="0007379B" w:rsidRPr="004803B1">
        <w:rPr>
          <w:rFonts w:cs="Arial"/>
          <w:sz w:val="22"/>
        </w:rPr>
        <w:t xml:space="preserve">ten warning will </w:t>
      </w:r>
      <w:proofErr w:type="gramStart"/>
      <w:r w:rsidR="0007379B" w:rsidRPr="004803B1">
        <w:rPr>
          <w:rFonts w:cs="Arial"/>
          <w:sz w:val="22"/>
        </w:rPr>
        <w:t>be kept</w:t>
      </w:r>
      <w:proofErr w:type="gramEnd"/>
      <w:r w:rsidR="0007379B" w:rsidRPr="004803B1">
        <w:rPr>
          <w:rFonts w:cs="Arial"/>
          <w:sz w:val="22"/>
        </w:rPr>
        <w:t xml:space="preserve"> by on file, </w:t>
      </w:r>
      <w:r w:rsidRPr="004803B1">
        <w:rPr>
          <w:rFonts w:cs="Arial"/>
          <w:sz w:val="22"/>
        </w:rPr>
        <w:t xml:space="preserve">but will be disregarded for disciplinary purposes after </w:t>
      </w:r>
      <w:r w:rsidR="0044465F" w:rsidRPr="004803B1">
        <w:rPr>
          <w:rFonts w:cs="Arial"/>
          <w:b/>
          <w:sz w:val="22"/>
        </w:rPr>
        <w:t>24</w:t>
      </w:r>
      <w:r w:rsidRPr="004803B1">
        <w:rPr>
          <w:rFonts w:cs="Arial"/>
          <w:sz w:val="22"/>
        </w:rPr>
        <w:t xml:space="preserve"> months subject to achieving and sustaining satisfactory conduct or performance.</w:t>
      </w:r>
    </w:p>
    <w:p w:rsidR="002B4C26" w:rsidRPr="004803B1" w:rsidRDefault="002B4C26" w:rsidP="00C803CB">
      <w:pPr>
        <w:pStyle w:val="Heading3"/>
        <w:spacing w:before="0" w:after="0" w:line="240" w:lineRule="auto"/>
        <w:jc w:val="both"/>
        <w:rPr>
          <w:sz w:val="22"/>
          <w:szCs w:val="22"/>
        </w:rPr>
      </w:pPr>
      <w:bookmarkStart w:id="3" w:name="_vj581ni65wcw"/>
      <w:bookmarkEnd w:id="3"/>
      <w:r w:rsidRPr="004803B1">
        <w:rPr>
          <w:sz w:val="22"/>
          <w:szCs w:val="22"/>
        </w:rPr>
        <w:t>Dismissal or other sanction</w:t>
      </w:r>
    </w:p>
    <w:p w:rsidR="002B4C26" w:rsidRPr="004803B1" w:rsidRDefault="002B4C26" w:rsidP="00C803CB">
      <w:pPr>
        <w:spacing w:after="0" w:line="240" w:lineRule="auto"/>
        <w:jc w:val="both"/>
        <w:rPr>
          <w:rFonts w:cs="Arial"/>
          <w:sz w:val="22"/>
        </w:rPr>
      </w:pPr>
      <w:r w:rsidRPr="004803B1">
        <w:rPr>
          <w:rFonts w:cs="Arial"/>
          <w:sz w:val="22"/>
        </w:rPr>
        <w:t xml:space="preserve">If there is still further misconduct or failure to improve performance the final step in the procedure may be dismissal or some other action short of dismissal such as demotion or disciplinary suspension or transfer (as allowed in the contract of employment). </w:t>
      </w:r>
      <w:proofErr w:type="gramStart"/>
      <w:r w:rsidRPr="004803B1">
        <w:rPr>
          <w:rFonts w:cs="Arial"/>
          <w:sz w:val="22"/>
        </w:rPr>
        <w:t>Dismissal decisions can only be taken by the appropriate senior manager</w:t>
      </w:r>
      <w:proofErr w:type="gramEnd"/>
      <w:r w:rsidRPr="004803B1">
        <w:rPr>
          <w:rFonts w:cs="Arial"/>
          <w:sz w:val="22"/>
        </w:rPr>
        <w:t>, and the employee will be provided in writing with reasons for dismissal, the date on which the employment will terminate, and the right of appeal.</w:t>
      </w:r>
    </w:p>
    <w:p w:rsidR="002B4C26" w:rsidRPr="004803B1" w:rsidRDefault="002B4C26" w:rsidP="00C803CB">
      <w:pPr>
        <w:spacing w:after="0" w:line="240" w:lineRule="auto"/>
        <w:jc w:val="both"/>
        <w:rPr>
          <w:rFonts w:cs="Arial"/>
          <w:sz w:val="22"/>
        </w:rPr>
      </w:pPr>
      <w:r w:rsidRPr="004803B1">
        <w:rPr>
          <w:rFonts w:cs="Arial"/>
          <w:sz w:val="22"/>
        </w:rPr>
        <w:lastRenderedPageBreak/>
        <w:t xml:space="preserve">If some sanction short of dismissal </w:t>
      </w:r>
      <w:proofErr w:type="gramStart"/>
      <w:r w:rsidRPr="004803B1">
        <w:rPr>
          <w:rFonts w:cs="Arial"/>
          <w:sz w:val="22"/>
        </w:rPr>
        <w:t>is imposed</w:t>
      </w:r>
      <w:proofErr w:type="gramEnd"/>
      <w:r w:rsidRPr="004803B1">
        <w:rPr>
          <w:rFonts w:cs="Arial"/>
          <w:sz w:val="22"/>
        </w:rPr>
        <w:t xml:space="preserve">, the employee will receive details of the complaint, will be warned that dismissal could result if there is no satisfactory improvement, and will be advised of the right of appeal. A copy of the written warning will </w:t>
      </w:r>
      <w:proofErr w:type="gramStart"/>
      <w:r w:rsidRPr="004803B1">
        <w:rPr>
          <w:rFonts w:cs="Arial"/>
          <w:sz w:val="22"/>
        </w:rPr>
        <w:t>be kept</w:t>
      </w:r>
      <w:proofErr w:type="gramEnd"/>
      <w:r w:rsidRPr="004803B1">
        <w:rPr>
          <w:rFonts w:cs="Arial"/>
          <w:sz w:val="22"/>
        </w:rPr>
        <w:t xml:space="preserve"> by the supervisor but will be disregarded for disciplinary purposes after ... months subject to achievement and sustainment of satisfactory conduct or performance.</w:t>
      </w:r>
    </w:p>
    <w:p w:rsidR="002B4C26" w:rsidRPr="004803B1" w:rsidRDefault="002B4C26" w:rsidP="00C803CB">
      <w:pPr>
        <w:spacing w:after="0" w:line="240" w:lineRule="auto"/>
        <w:jc w:val="both"/>
        <w:rPr>
          <w:rFonts w:cs="Arial"/>
          <w:sz w:val="22"/>
        </w:rPr>
      </w:pPr>
    </w:p>
    <w:p w:rsidR="003F6ADF" w:rsidRPr="004803B1" w:rsidRDefault="003F6ADF" w:rsidP="00C803CB">
      <w:pPr>
        <w:spacing w:after="0" w:line="240" w:lineRule="auto"/>
        <w:jc w:val="both"/>
        <w:rPr>
          <w:rFonts w:cs="Arial"/>
          <w:sz w:val="22"/>
        </w:rPr>
      </w:pPr>
      <w:r w:rsidRPr="004803B1">
        <w:rPr>
          <w:rFonts w:cs="Arial"/>
          <w:sz w:val="22"/>
        </w:rPr>
        <w:br w:type="page"/>
      </w:r>
    </w:p>
    <w:p w:rsidR="003F6ADF" w:rsidRPr="004803B1" w:rsidRDefault="003F6ADF" w:rsidP="00C803CB">
      <w:pPr>
        <w:spacing w:after="0" w:line="240" w:lineRule="auto"/>
        <w:jc w:val="both"/>
        <w:rPr>
          <w:rFonts w:cs="Arial"/>
          <w:b/>
          <w:color w:val="0070C0"/>
          <w:sz w:val="22"/>
        </w:rPr>
      </w:pPr>
      <w:r w:rsidRPr="004803B1">
        <w:rPr>
          <w:rFonts w:cs="Arial"/>
          <w:b/>
          <w:color w:val="0070C0"/>
          <w:sz w:val="22"/>
        </w:rPr>
        <w:lastRenderedPageBreak/>
        <w:t xml:space="preserve">APPENDIX </w:t>
      </w:r>
    </w:p>
    <w:p w:rsidR="003F6ADF" w:rsidRPr="004803B1" w:rsidRDefault="003F6ADF" w:rsidP="00C803CB">
      <w:pPr>
        <w:spacing w:after="0" w:line="240" w:lineRule="auto"/>
        <w:jc w:val="both"/>
        <w:rPr>
          <w:rFonts w:cs="Arial"/>
          <w:sz w:val="22"/>
        </w:rPr>
      </w:pPr>
    </w:p>
    <w:p w:rsidR="003F6ADF" w:rsidRPr="004803B1" w:rsidRDefault="003F6ADF" w:rsidP="00C803CB">
      <w:pPr>
        <w:spacing w:after="0" w:line="240" w:lineRule="auto"/>
        <w:jc w:val="both"/>
        <w:rPr>
          <w:rFonts w:cs="Arial"/>
          <w:b/>
          <w:color w:val="0070C0"/>
          <w:sz w:val="22"/>
        </w:rPr>
      </w:pPr>
      <w:r w:rsidRPr="004803B1">
        <w:rPr>
          <w:rFonts w:cs="Arial"/>
          <w:b/>
          <w:color w:val="0070C0"/>
          <w:sz w:val="22"/>
        </w:rPr>
        <w:t>MISCONDUCT</w:t>
      </w:r>
    </w:p>
    <w:p w:rsidR="003F6ADF" w:rsidRPr="004803B1" w:rsidRDefault="003F6ADF" w:rsidP="00C803CB">
      <w:pPr>
        <w:pStyle w:val="ListParagraph"/>
        <w:spacing w:after="0" w:line="240" w:lineRule="auto"/>
        <w:ind w:left="780"/>
        <w:jc w:val="both"/>
        <w:rPr>
          <w:rFonts w:cs="Arial"/>
          <w:sz w:val="22"/>
        </w:rPr>
      </w:pPr>
    </w:p>
    <w:p w:rsidR="003F6ADF" w:rsidRPr="004803B1" w:rsidRDefault="003F6ADF" w:rsidP="00C803CB">
      <w:pPr>
        <w:pStyle w:val="ListParagraph"/>
        <w:numPr>
          <w:ilvl w:val="0"/>
          <w:numId w:val="14"/>
        </w:numPr>
        <w:spacing w:after="0" w:line="240" w:lineRule="auto"/>
        <w:jc w:val="both"/>
        <w:rPr>
          <w:rFonts w:cs="Arial"/>
          <w:sz w:val="22"/>
        </w:rPr>
      </w:pPr>
      <w:r w:rsidRPr="004803B1">
        <w:rPr>
          <w:rFonts w:cs="Arial"/>
          <w:sz w:val="22"/>
        </w:rPr>
        <w:t xml:space="preserve">Misconduct </w:t>
      </w:r>
      <w:proofErr w:type="gramStart"/>
      <w:r w:rsidRPr="004803B1">
        <w:rPr>
          <w:rFonts w:cs="Arial"/>
          <w:sz w:val="22"/>
        </w:rPr>
        <w:t>is defined</w:t>
      </w:r>
      <w:proofErr w:type="gramEnd"/>
      <w:r w:rsidRPr="004803B1">
        <w:rPr>
          <w:rFonts w:cs="Arial"/>
          <w:sz w:val="22"/>
        </w:rPr>
        <w:t xml:space="preserve"> as unacceptable or improper behaviour that falls short of the school's expected standards. </w:t>
      </w:r>
    </w:p>
    <w:p w:rsidR="003F6ADF" w:rsidRPr="004803B1" w:rsidRDefault="003F6ADF" w:rsidP="00C803CB">
      <w:pPr>
        <w:pStyle w:val="ListParagraph"/>
        <w:spacing w:after="0" w:line="240" w:lineRule="auto"/>
        <w:ind w:left="420"/>
        <w:jc w:val="both"/>
        <w:rPr>
          <w:rFonts w:cs="Arial"/>
          <w:sz w:val="22"/>
        </w:rPr>
      </w:pPr>
    </w:p>
    <w:p w:rsidR="003F6ADF" w:rsidRPr="004803B1" w:rsidRDefault="003F6ADF" w:rsidP="00C803CB">
      <w:pPr>
        <w:pStyle w:val="ListParagraph"/>
        <w:numPr>
          <w:ilvl w:val="0"/>
          <w:numId w:val="14"/>
        </w:numPr>
        <w:spacing w:after="0" w:line="240" w:lineRule="auto"/>
        <w:jc w:val="both"/>
        <w:rPr>
          <w:rFonts w:cs="Arial"/>
          <w:sz w:val="22"/>
        </w:rPr>
      </w:pPr>
      <w:r w:rsidRPr="004803B1">
        <w:rPr>
          <w:rFonts w:cs="Arial"/>
          <w:sz w:val="22"/>
        </w:rPr>
        <w:t xml:space="preserve">The examples of misconduct listed here </w:t>
      </w:r>
      <w:proofErr w:type="gramStart"/>
      <w:r w:rsidRPr="004803B1">
        <w:rPr>
          <w:rFonts w:cs="Arial"/>
          <w:sz w:val="22"/>
        </w:rPr>
        <w:t>would normally, where it is a first offence, warrant</w:t>
      </w:r>
      <w:proofErr w:type="gramEnd"/>
      <w:r w:rsidRPr="004803B1">
        <w:rPr>
          <w:rFonts w:cs="Arial"/>
          <w:sz w:val="22"/>
        </w:rPr>
        <w:t xml:space="preserve"> formal disciplinary warnings or other action, r</w:t>
      </w:r>
      <w:r w:rsidR="00F07FA2" w:rsidRPr="004803B1">
        <w:rPr>
          <w:rFonts w:cs="Arial"/>
          <w:sz w:val="22"/>
        </w:rPr>
        <w:t>ather than dismissal. However, i</w:t>
      </w:r>
      <w:r w:rsidRPr="004803B1">
        <w:rPr>
          <w:rFonts w:cs="Arial"/>
          <w:sz w:val="22"/>
        </w:rPr>
        <w:t xml:space="preserve">n some cases, the actions </w:t>
      </w:r>
      <w:proofErr w:type="gramStart"/>
      <w:r w:rsidRPr="004803B1">
        <w:rPr>
          <w:rFonts w:cs="Arial"/>
          <w:sz w:val="22"/>
        </w:rPr>
        <w:t>may be regarded</w:t>
      </w:r>
      <w:proofErr w:type="gramEnd"/>
      <w:r w:rsidRPr="004803B1">
        <w:rPr>
          <w:rFonts w:cs="Arial"/>
          <w:sz w:val="22"/>
        </w:rPr>
        <w:t xml:space="preserve"> as of such an extreme nature that they would amount to gross misconduct. </w:t>
      </w:r>
    </w:p>
    <w:p w:rsidR="003F6ADF" w:rsidRPr="004803B1" w:rsidRDefault="003F6ADF" w:rsidP="00C803CB">
      <w:pPr>
        <w:spacing w:after="0" w:line="240" w:lineRule="auto"/>
        <w:jc w:val="both"/>
        <w:rPr>
          <w:rFonts w:cs="Arial"/>
          <w:sz w:val="22"/>
        </w:rPr>
      </w:pPr>
    </w:p>
    <w:p w:rsidR="00F07FA2" w:rsidRPr="004803B1" w:rsidRDefault="00F07FA2" w:rsidP="00C803CB">
      <w:pPr>
        <w:pStyle w:val="ListParagraph"/>
        <w:numPr>
          <w:ilvl w:val="0"/>
          <w:numId w:val="14"/>
        </w:numPr>
        <w:spacing w:after="0" w:line="240" w:lineRule="auto"/>
        <w:jc w:val="both"/>
        <w:rPr>
          <w:rFonts w:cs="Arial"/>
          <w:i/>
          <w:sz w:val="22"/>
        </w:rPr>
      </w:pPr>
      <w:r w:rsidRPr="004803B1">
        <w:rPr>
          <w:rFonts w:cs="Arial"/>
          <w:sz w:val="22"/>
        </w:rPr>
        <w:t>Examples</w:t>
      </w:r>
      <w:r w:rsidRPr="004803B1">
        <w:rPr>
          <w:rFonts w:cs="Arial"/>
          <w:i/>
          <w:sz w:val="22"/>
        </w:rPr>
        <w:t xml:space="preserve"> </w:t>
      </w:r>
    </w:p>
    <w:p w:rsidR="003F6ADF" w:rsidRPr="004803B1" w:rsidRDefault="003F6ADF" w:rsidP="00C803CB">
      <w:pPr>
        <w:spacing w:after="0" w:line="240" w:lineRule="auto"/>
        <w:ind w:firstLine="360"/>
        <w:jc w:val="both"/>
        <w:rPr>
          <w:rFonts w:cs="Arial"/>
          <w:i/>
          <w:sz w:val="22"/>
        </w:rPr>
      </w:pPr>
      <w:r w:rsidRPr="004803B1">
        <w:rPr>
          <w:rFonts w:cs="Arial"/>
          <w:i/>
          <w:sz w:val="22"/>
        </w:rPr>
        <w:t>This list is not exhaustive:</w:t>
      </w:r>
    </w:p>
    <w:p w:rsidR="003F6ADF" w:rsidRPr="004803B1" w:rsidRDefault="003F6ADF" w:rsidP="00C803CB">
      <w:pPr>
        <w:pStyle w:val="ListParagraph"/>
        <w:numPr>
          <w:ilvl w:val="0"/>
          <w:numId w:val="15"/>
        </w:numPr>
        <w:spacing w:after="0" w:line="240" w:lineRule="auto"/>
        <w:jc w:val="both"/>
        <w:rPr>
          <w:rFonts w:cs="Arial"/>
          <w:sz w:val="22"/>
        </w:rPr>
      </w:pPr>
      <w:r w:rsidRPr="004803B1">
        <w:rPr>
          <w:rFonts w:cs="Arial"/>
          <w:sz w:val="22"/>
        </w:rPr>
        <w:t>Poor time keeping</w:t>
      </w:r>
    </w:p>
    <w:p w:rsidR="003F6ADF" w:rsidRPr="004803B1" w:rsidRDefault="003F6ADF" w:rsidP="00C803CB">
      <w:pPr>
        <w:pStyle w:val="ListParagraph"/>
        <w:numPr>
          <w:ilvl w:val="0"/>
          <w:numId w:val="15"/>
        </w:numPr>
        <w:spacing w:after="0" w:line="240" w:lineRule="auto"/>
        <w:jc w:val="both"/>
        <w:rPr>
          <w:rFonts w:cs="Arial"/>
          <w:sz w:val="22"/>
        </w:rPr>
      </w:pPr>
      <w:r w:rsidRPr="004803B1">
        <w:rPr>
          <w:rFonts w:cs="Arial"/>
          <w:sz w:val="22"/>
        </w:rPr>
        <w:t xml:space="preserve">Failure to follow a reasonable management instruction </w:t>
      </w:r>
    </w:p>
    <w:p w:rsidR="003F6ADF" w:rsidRPr="004803B1" w:rsidRDefault="003F6ADF" w:rsidP="00C803CB">
      <w:pPr>
        <w:pStyle w:val="ListParagraph"/>
        <w:numPr>
          <w:ilvl w:val="0"/>
          <w:numId w:val="15"/>
        </w:numPr>
        <w:spacing w:after="0" w:line="240" w:lineRule="auto"/>
        <w:jc w:val="both"/>
        <w:rPr>
          <w:rFonts w:cs="Arial"/>
          <w:sz w:val="22"/>
        </w:rPr>
      </w:pPr>
      <w:r w:rsidRPr="004803B1">
        <w:rPr>
          <w:rFonts w:cs="Arial"/>
          <w:sz w:val="22"/>
        </w:rPr>
        <w:t>Failure to comply with the school's policies and standards of behaviour</w:t>
      </w:r>
    </w:p>
    <w:p w:rsidR="003F6ADF" w:rsidRPr="004803B1" w:rsidRDefault="003F6ADF" w:rsidP="00C803CB">
      <w:pPr>
        <w:pStyle w:val="ListParagraph"/>
        <w:numPr>
          <w:ilvl w:val="0"/>
          <w:numId w:val="15"/>
        </w:numPr>
        <w:spacing w:after="0" w:line="240" w:lineRule="auto"/>
        <w:jc w:val="both"/>
        <w:rPr>
          <w:rFonts w:cs="Arial"/>
          <w:sz w:val="22"/>
        </w:rPr>
      </w:pPr>
      <w:r w:rsidRPr="004803B1">
        <w:rPr>
          <w:rFonts w:cs="Arial"/>
          <w:sz w:val="22"/>
        </w:rPr>
        <w:t xml:space="preserve">Unauthorised absence </w:t>
      </w:r>
    </w:p>
    <w:p w:rsidR="003F6ADF" w:rsidRPr="004803B1" w:rsidRDefault="003F6ADF" w:rsidP="00C803CB">
      <w:pPr>
        <w:pStyle w:val="ListParagraph"/>
        <w:numPr>
          <w:ilvl w:val="0"/>
          <w:numId w:val="15"/>
        </w:numPr>
        <w:spacing w:after="0" w:line="240" w:lineRule="auto"/>
        <w:jc w:val="both"/>
        <w:rPr>
          <w:rFonts w:cs="Arial"/>
          <w:sz w:val="22"/>
        </w:rPr>
      </w:pPr>
      <w:r w:rsidRPr="004803B1">
        <w:rPr>
          <w:rFonts w:cs="Arial"/>
          <w:sz w:val="22"/>
        </w:rPr>
        <w:t>Misuse of social media</w:t>
      </w:r>
    </w:p>
    <w:p w:rsidR="00F07FA2" w:rsidRPr="004803B1" w:rsidRDefault="00F07FA2" w:rsidP="00C803CB">
      <w:pPr>
        <w:spacing w:after="0" w:line="240" w:lineRule="auto"/>
        <w:jc w:val="both"/>
        <w:rPr>
          <w:rFonts w:cs="Arial"/>
          <w:sz w:val="22"/>
        </w:rPr>
      </w:pPr>
    </w:p>
    <w:p w:rsidR="00F07FA2" w:rsidRPr="004803B1" w:rsidRDefault="00F07FA2" w:rsidP="00C803CB">
      <w:pPr>
        <w:spacing w:after="0" w:line="240" w:lineRule="auto"/>
        <w:jc w:val="both"/>
        <w:rPr>
          <w:rFonts w:cs="Arial"/>
          <w:sz w:val="22"/>
        </w:rPr>
      </w:pPr>
    </w:p>
    <w:p w:rsidR="00F07FA2" w:rsidRPr="004803B1" w:rsidRDefault="00F07FA2" w:rsidP="00C803CB">
      <w:pPr>
        <w:spacing w:after="0" w:line="240" w:lineRule="auto"/>
        <w:jc w:val="both"/>
        <w:rPr>
          <w:rFonts w:cs="Arial"/>
          <w:b/>
          <w:color w:val="0070C0"/>
          <w:sz w:val="22"/>
        </w:rPr>
      </w:pPr>
      <w:r w:rsidRPr="004803B1">
        <w:rPr>
          <w:rFonts w:cs="Arial"/>
          <w:b/>
          <w:color w:val="0070C0"/>
          <w:sz w:val="22"/>
        </w:rPr>
        <w:t>GROSS MISCONDUCT</w:t>
      </w:r>
    </w:p>
    <w:p w:rsidR="00F07FA2" w:rsidRPr="004803B1" w:rsidRDefault="00F07FA2" w:rsidP="00C803CB">
      <w:pPr>
        <w:spacing w:after="0" w:line="240" w:lineRule="auto"/>
        <w:jc w:val="both"/>
        <w:rPr>
          <w:rFonts w:cs="Arial"/>
          <w:sz w:val="22"/>
        </w:rPr>
      </w:pPr>
    </w:p>
    <w:p w:rsidR="00F07FA2" w:rsidRPr="004803B1" w:rsidRDefault="00F07FA2" w:rsidP="00C803CB">
      <w:pPr>
        <w:pStyle w:val="ListParagraph"/>
        <w:numPr>
          <w:ilvl w:val="0"/>
          <w:numId w:val="14"/>
        </w:numPr>
        <w:spacing w:after="0" w:line="240" w:lineRule="auto"/>
        <w:jc w:val="both"/>
        <w:rPr>
          <w:rFonts w:cs="Arial"/>
          <w:sz w:val="22"/>
        </w:rPr>
      </w:pPr>
      <w:r w:rsidRPr="004803B1">
        <w:rPr>
          <w:rFonts w:cs="Arial"/>
          <w:sz w:val="22"/>
        </w:rPr>
        <w:t xml:space="preserve">Gross misconduct is behaviour that is very serious or has very serious effects.  </w:t>
      </w:r>
    </w:p>
    <w:p w:rsidR="00F07FA2" w:rsidRPr="004803B1" w:rsidRDefault="00F07FA2" w:rsidP="00C803CB">
      <w:pPr>
        <w:pStyle w:val="ListParagraph"/>
        <w:spacing w:after="0" w:line="240" w:lineRule="auto"/>
        <w:ind w:left="420"/>
        <w:jc w:val="both"/>
        <w:rPr>
          <w:rFonts w:cs="Arial"/>
          <w:sz w:val="22"/>
        </w:rPr>
      </w:pPr>
    </w:p>
    <w:p w:rsidR="00F07FA2" w:rsidRPr="004803B1" w:rsidRDefault="00F07FA2" w:rsidP="00C803CB">
      <w:pPr>
        <w:pStyle w:val="ListParagraph"/>
        <w:numPr>
          <w:ilvl w:val="0"/>
          <w:numId w:val="14"/>
        </w:numPr>
        <w:spacing w:after="0" w:line="240" w:lineRule="auto"/>
        <w:jc w:val="both"/>
        <w:rPr>
          <w:rFonts w:cs="Arial"/>
          <w:sz w:val="22"/>
        </w:rPr>
      </w:pPr>
      <w:r w:rsidRPr="004803B1">
        <w:rPr>
          <w:rFonts w:cs="Arial"/>
          <w:sz w:val="22"/>
        </w:rPr>
        <w:t xml:space="preserve">Gross misconduct is also behaviour that falls so far below the standards that it is a fundamental breach of contract. </w:t>
      </w:r>
    </w:p>
    <w:p w:rsidR="00F07FA2" w:rsidRPr="004803B1" w:rsidRDefault="00F07FA2" w:rsidP="00C803CB">
      <w:pPr>
        <w:pStyle w:val="ListParagraph"/>
        <w:spacing w:after="0" w:line="240" w:lineRule="auto"/>
        <w:jc w:val="both"/>
        <w:rPr>
          <w:rFonts w:cs="Arial"/>
          <w:sz w:val="22"/>
        </w:rPr>
      </w:pPr>
    </w:p>
    <w:p w:rsidR="00F07FA2" w:rsidRPr="004803B1" w:rsidRDefault="00F07FA2" w:rsidP="00C803CB">
      <w:pPr>
        <w:pStyle w:val="ListParagraph"/>
        <w:numPr>
          <w:ilvl w:val="0"/>
          <w:numId w:val="14"/>
        </w:numPr>
        <w:spacing w:after="0" w:line="240" w:lineRule="auto"/>
        <w:jc w:val="both"/>
        <w:rPr>
          <w:rFonts w:cs="Arial"/>
          <w:sz w:val="22"/>
        </w:rPr>
      </w:pPr>
      <w:r w:rsidRPr="004803B1">
        <w:rPr>
          <w:rFonts w:cs="Arial"/>
          <w:sz w:val="22"/>
        </w:rPr>
        <w:t xml:space="preserve">Allegations of gross misconduct result in summary dismissal (dismissal without notice).  </w:t>
      </w:r>
    </w:p>
    <w:p w:rsidR="003F6ADF" w:rsidRPr="004803B1" w:rsidRDefault="003F6ADF" w:rsidP="00C803CB">
      <w:pPr>
        <w:spacing w:after="0" w:line="240" w:lineRule="auto"/>
        <w:jc w:val="both"/>
        <w:rPr>
          <w:rFonts w:cs="Arial"/>
          <w:sz w:val="22"/>
        </w:rPr>
      </w:pPr>
    </w:p>
    <w:p w:rsidR="00F07FA2" w:rsidRPr="004803B1" w:rsidRDefault="00F07FA2" w:rsidP="00C803CB">
      <w:pPr>
        <w:pStyle w:val="ListParagraph"/>
        <w:numPr>
          <w:ilvl w:val="0"/>
          <w:numId w:val="14"/>
        </w:numPr>
        <w:spacing w:after="0" w:line="240" w:lineRule="auto"/>
        <w:jc w:val="both"/>
        <w:rPr>
          <w:rFonts w:cs="Arial"/>
          <w:sz w:val="22"/>
        </w:rPr>
      </w:pPr>
      <w:r w:rsidRPr="004803B1">
        <w:rPr>
          <w:rFonts w:cs="Arial"/>
          <w:sz w:val="22"/>
        </w:rPr>
        <w:t>Examples</w:t>
      </w:r>
    </w:p>
    <w:p w:rsidR="00F07FA2" w:rsidRPr="004803B1" w:rsidRDefault="00F07FA2" w:rsidP="00C803CB">
      <w:pPr>
        <w:spacing w:after="0" w:line="240" w:lineRule="auto"/>
        <w:ind w:left="420"/>
        <w:jc w:val="both"/>
        <w:rPr>
          <w:rFonts w:cs="Arial"/>
          <w:i/>
          <w:sz w:val="22"/>
        </w:rPr>
      </w:pPr>
      <w:r w:rsidRPr="004803B1">
        <w:rPr>
          <w:rFonts w:cs="Arial"/>
          <w:i/>
          <w:sz w:val="22"/>
        </w:rPr>
        <w:t>This list is not exhaustive:</w:t>
      </w:r>
    </w:p>
    <w:p w:rsidR="00801BBE" w:rsidRPr="004803B1" w:rsidRDefault="00801BBE" w:rsidP="00C803CB">
      <w:pPr>
        <w:spacing w:after="0" w:line="240" w:lineRule="auto"/>
        <w:jc w:val="both"/>
        <w:rPr>
          <w:rFonts w:cs="Arial"/>
          <w:sz w:val="22"/>
        </w:rPr>
      </w:pP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theft or fraud</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physical violence or bullying</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deliberate and serious damage to property</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serious misuse of an organisation’s property or name</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deliberately accessing internet sites containing pornographic, offensive or obscene material</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serious insubordination</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unlawful discrimination or harassment</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bringing the organisation into serious disrepute</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serious incapability at work brought on by alcohol or illegal drugs</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causing loss, damage or injury through serious negligence</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a serious breach of health and safety rules</w:t>
      </w:r>
    </w:p>
    <w:p w:rsidR="00801BBE" w:rsidRPr="004803B1" w:rsidRDefault="00801BBE" w:rsidP="00C803CB">
      <w:pPr>
        <w:pStyle w:val="ListParagraph"/>
        <w:numPr>
          <w:ilvl w:val="0"/>
          <w:numId w:val="21"/>
        </w:numPr>
        <w:spacing w:after="0" w:line="240" w:lineRule="auto"/>
        <w:jc w:val="both"/>
        <w:rPr>
          <w:rFonts w:cs="Arial"/>
          <w:sz w:val="22"/>
        </w:rPr>
      </w:pPr>
      <w:r w:rsidRPr="004803B1">
        <w:rPr>
          <w:rFonts w:cs="Arial"/>
          <w:sz w:val="22"/>
        </w:rPr>
        <w:t>a serious breach of confidence</w:t>
      </w:r>
    </w:p>
    <w:sectPr w:rsidR="00801BBE" w:rsidRPr="004803B1" w:rsidSect="00016D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entury Gothic Bold">
    <w:panose1 w:val="020B0702020202020204"/>
    <w:charset w:val="00"/>
    <w:family w:val="auto"/>
    <w:pitch w:val="default"/>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B5A"/>
    <w:multiLevelType w:val="hybridMultilevel"/>
    <w:tmpl w:val="80E67E86"/>
    <w:lvl w:ilvl="0" w:tplc="221E331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9428BC"/>
    <w:multiLevelType w:val="multilevel"/>
    <w:tmpl w:val="DAE899A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4BACC6" w:themeColor="accent5"/>
      </w:rPr>
    </w:lvl>
    <w:lvl w:ilvl="1">
      <w:start w:val="1"/>
      <w:numFmt w:val="bullet"/>
      <w:lvlText w:val=""/>
      <w:lvlJc w:val="left"/>
      <w:pPr>
        <w:ind w:left="568" w:hanging="284"/>
      </w:pPr>
      <w:rPr>
        <w:rFonts w:ascii="Wingdings" w:hAnsi="Wingdings" w:hint="default"/>
        <w:color w:val="4BACC6" w:themeColor="accent5"/>
      </w:rPr>
    </w:lvl>
    <w:lvl w:ilvl="2">
      <w:start w:val="1"/>
      <w:numFmt w:val="bullet"/>
      <w:lvlText w:val=""/>
      <w:lvlJc w:val="left"/>
      <w:pPr>
        <w:ind w:left="852" w:hanging="284"/>
      </w:pPr>
      <w:rPr>
        <w:rFonts w:ascii="Wingdings" w:hAnsi="Wingdings" w:hint="default"/>
        <w:color w:val="4BACC6" w:themeColor="accent5"/>
      </w:rPr>
    </w:lvl>
    <w:lvl w:ilvl="3">
      <w:start w:val="1"/>
      <w:numFmt w:val="bullet"/>
      <w:lvlText w:val=""/>
      <w:lvlJc w:val="left"/>
      <w:pPr>
        <w:ind w:left="1136" w:hanging="284"/>
      </w:pPr>
      <w:rPr>
        <w:rFonts w:ascii="Wingdings" w:hAnsi="Wingdings" w:hint="default"/>
        <w:color w:val="4BACC6" w:themeColor="accent5"/>
      </w:rPr>
    </w:lvl>
    <w:lvl w:ilvl="4">
      <w:start w:val="1"/>
      <w:numFmt w:val="bullet"/>
      <w:lvlText w:val=""/>
      <w:lvlJc w:val="left"/>
      <w:pPr>
        <w:ind w:left="1420" w:hanging="284"/>
      </w:pPr>
      <w:rPr>
        <w:rFonts w:ascii="Wingdings" w:hAnsi="Wingdings" w:hint="default"/>
        <w:color w:val="4BACC6" w:themeColor="accent5"/>
      </w:rPr>
    </w:lvl>
    <w:lvl w:ilvl="5">
      <w:start w:val="1"/>
      <w:numFmt w:val="bullet"/>
      <w:lvlText w:val=""/>
      <w:lvlJc w:val="left"/>
      <w:pPr>
        <w:ind w:left="1704" w:hanging="284"/>
      </w:pPr>
      <w:rPr>
        <w:rFonts w:ascii="Wingdings" w:hAnsi="Wingdings" w:hint="default"/>
        <w:color w:val="4BACC6" w:themeColor="accent5"/>
      </w:rPr>
    </w:lvl>
    <w:lvl w:ilvl="6">
      <w:start w:val="1"/>
      <w:numFmt w:val="bullet"/>
      <w:lvlText w:val=""/>
      <w:lvlJc w:val="left"/>
      <w:pPr>
        <w:ind w:left="1988" w:hanging="284"/>
      </w:pPr>
      <w:rPr>
        <w:rFonts w:ascii="Wingdings" w:hAnsi="Wingdings" w:hint="default"/>
        <w:color w:val="4BACC6" w:themeColor="accent5"/>
      </w:rPr>
    </w:lvl>
    <w:lvl w:ilvl="7">
      <w:start w:val="1"/>
      <w:numFmt w:val="bullet"/>
      <w:lvlText w:val=""/>
      <w:lvlJc w:val="left"/>
      <w:pPr>
        <w:ind w:left="2272" w:hanging="284"/>
      </w:pPr>
      <w:rPr>
        <w:rFonts w:ascii="Wingdings" w:hAnsi="Wingdings" w:hint="default"/>
        <w:color w:val="4BACC6" w:themeColor="accent5"/>
      </w:rPr>
    </w:lvl>
    <w:lvl w:ilvl="8">
      <w:start w:val="1"/>
      <w:numFmt w:val="bullet"/>
      <w:lvlText w:val=""/>
      <w:lvlJc w:val="left"/>
      <w:pPr>
        <w:ind w:left="2556" w:hanging="284"/>
      </w:pPr>
      <w:rPr>
        <w:rFonts w:ascii="Wingdings" w:hAnsi="Wingdings" w:hint="default"/>
        <w:color w:val="4BACC6" w:themeColor="accent5"/>
      </w:rPr>
    </w:lvl>
  </w:abstractNum>
  <w:abstractNum w:abstractNumId="3" w15:restartNumberingAfterBreak="0">
    <w:nsid w:val="119960A4"/>
    <w:multiLevelType w:val="hybridMultilevel"/>
    <w:tmpl w:val="926A658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F2FC4"/>
    <w:multiLevelType w:val="hybridMultilevel"/>
    <w:tmpl w:val="D41CD71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EE03B4"/>
    <w:multiLevelType w:val="multilevel"/>
    <w:tmpl w:val="6132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941AC"/>
    <w:multiLevelType w:val="multilevel"/>
    <w:tmpl w:val="68C4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C0AC7"/>
    <w:multiLevelType w:val="hybridMultilevel"/>
    <w:tmpl w:val="3580FE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7A2CA0"/>
    <w:multiLevelType w:val="hybridMultilevel"/>
    <w:tmpl w:val="8F6242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D37E16"/>
    <w:multiLevelType w:val="multilevel"/>
    <w:tmpl w:val="C602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640C0"/>
    <w:multiLevelType w:val="hybridMultilevel"/>
    <w:tmpl w:val="89A4D0C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567033"/>
    <w:multiLevelType w:val="hybridMultilevel"/>
    <w:tmpl w:val="03B47844"/>
    <w:lvl w:ilvl="0" w:tplc="9F4A8C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69F4CA0"/>
    <w:multiLevelType w:val="hybridMultilevel"/>
    <w:tmpl w:val="9A147C94"/>
    <w:lvl w:ilvl="0" w:tplc="BF8031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C408A6"/>
    <w:multiLevelType w:val="hybridMultilevel"/>
    <w:tmpl w:val="9020984E"/>
    <w:lvl w:ilvl="0" w:tplc="7D12A1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0B4BE1"/>
    <w:multiLevelType w:val="hybridMultilevel"/>
    <w:tmpl w:val="8C7865D8"/>
    <w:lvl w:ilvl="0" w:tplc="C4BE57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91647"/>
    <w:multiLevelType w:val="multilevel"/>
    <w:tmpl w:val="C3C4ADC8"/>
    <w:styleLink w:val="WW8Num1"/>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6" w15:restartNumberingAfterBreak="0">
    <w:nsid w:val="32E006DA"/>
    <w:multiLevelType w:val="multilevel"/>
    <w:tmpl w:val="10DE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80407"/>
    <w:multiLevelType w:val="hybridMultilevel"/>
    <w:tmpl w:val="6D2A6E88"/>
    <w:lvl w:ilvl="0" w:tplc="19BE0D54">
      <w:start w:val="1"/>
      <w:numFmt w:val="decimal"/>
      <w:pStyle w:val="Numberedparagraphs"/>
      <w:lvlText w:val="%1."/>
      <w:lvlJc w:val="left"/>
      <w:pPr>
        <w:ind w:left="-207" w:hanging="360"/>
      </w:pPr>
      <w:rPr>
        <w:color w:val="9BBB59" w:themeColor="accent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BE221B"/>
    <w:multiLevelType w:val="hybridMultilevel"/>
    <w:tmpl w:val="504A8DC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615559"/>
    <w:multiLevelType w:val="multilevel"/>
    <w:tmpl w:val="E20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20457"/>
    <w:multiLevelType w:val="hybridMultilevel"/>
    <w:tmpl w:val="5CC456F0"/>
    <w:lvl w:ilvl="0" w:tplc="FFFFFFFF">
      <w:start w:val="1"/>
      <w:numFmt w:val="lowerLetter"/>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1" w15:restartNumberingAfterBreak="0">
    <w:nsid w:val="43276C2B"/>
    <w:multiLevelType w:val="hybridMultilevel"/>
    <w:tmpl w:val="D506BD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334E1"/>
    <w:multiLevelType w:val="hybridMultilevel"/>
    <w:tmpl w:val="B81448AA"/>
    <w:lvl w:ilvl="0" w:tplc="C4BE57F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81A6364"/>
    <w:multiLevelType w:val="hybridMultilevel"/>
    <w:tmpl w:val="8D102204"/>
    <w:lvl w:ilvl="0" w:tplc="C4BE57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B4761"/>
    <w:multiLevelType w:val="hybridMultilevel"/>
    <w:tmpl w:val="6A24549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04D6794"/>
    <w:multiLevelType w:val="hybridMultilevel"/>
    <w:tmpl w:val="F14804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B44CA2"/>
    <w:multiLevelType w:val="hybridMultilevel"/>
    <w:tmpl w:val="BB2AE544"/>
    <w:lvl w:ilvl="0" w:tplc="14FA211C">
      <w:start w:val="1"/>
      <w:numFmt w:val="decimal"/>
      <w:lvlText w:val="%1."/>
      <w:lvlJc w:val="left"/>
      <w:pPr>
        <w:ind w:left="420" w:hanging="42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A575A8"/>
    <w:multiLevelType w:val="hybridMultilevel"/>
    <w:tmpl w:val="926A658E"/>
    <w:lvl w:ilvl="0" w:tplc="08090017">
      <w:start w:val="1"/>
      <w:numFmt w:val="lowerLetter"/>
      <w:lvlText w:val="%1)"/>
      <w:lvlJc w:val="left"/>
      <w:pPr>
        <w:ind w:left="1068" w:hanging="360"/>
      </w:pPr>
      <w:rPr>
        <w:rFonts w:hint="default"/>
      </w:rPr>
    </w:lvl>
    <w:lvl w:ilvl="1" w:tplc="08090019">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8" w15:restartNumberingAfterBreak="0">
    <w:nsid w:val="58E6272D"/>
    <w:multiLevelType w:val="hybridMultilevel"/>
    <w:tmpl w:val="06C4C962"/>
    <w:lvl w:ilvl="0" w:tplc="5D3E8BF0">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9" w15:restartNumberingAfterBreak="0">
    <w:nsid w:val="5F644472"/>
    <w:multiLevelType w:val="multilevel"/>
    <w:tmpl w:val="F4A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C36D7E"/>
    <w:multiLevelType w:val="hybridMultilevel"/>
    <w:tmpl w:val="777A1016"/>
    <w:lvl w:ilvl="0" w:tplc="4D10B8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2D609C2"/>
    <w:multiLevelType w:val="multilevel"/>
    <w:tmpl w:val="1D3CF562"/>
    <w:styleLink w:val="WW8Num3"/>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32" w15:restartNumberingAfterBreak="0">
    <w:nsid w:val="65F11800"/>
    <w:multiLevelType w:val="hybridMultilevel"/>
    <w:tmpl w:val="5438541C"/>
    <w:lvl w:ilvl="0" w:tplc="A13CEE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D569E9"/>
    <w:multiLevelType w:val="hybridMultilevel"/>
    <w:tmpl w:val="9342D5A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4B2272"/>
    <w:multiLevelType w:val="multilevel"/>
    <w:tmpl w:val="BA32A53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2533578"/>
    <w:multiLevelType w:val="multilevel"/>
    <w:tmpl w:val="06F4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9F48AC"/>
    <w:multiLevelType w:val="multilevel"/>
    <w:tmpl w:val="47B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4F16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B55204"/>
    <w:multiLevelType w:val="multilevel"/>
    <w:tmpl w:val="C1186E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34"/>
  </w:num>
  <w:num w:numId="3">
    <w:abstractNumId w:val="21"/>
  </w:num>
  <w:num w:numId="4">
    <w:abstractNumId w:val="15"/>
  </w:num>
  <w:num w:numId="5">
    <w:abstractNumId w:val="31"/>
  </w:num>
  <w:num w:numId="6">
    <w:abstractNumId w:val="37"/>
  </w:num>
  <w:num w:numId="7">
    <w:abstractNumId w:val="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7"/>
  </w:num>
  <w:num w:numId="12">
    <w:abstractNumId w:val="25"/>
  </w:num>
  <w:num w:numId="13">
    <w:abstractNumId w:val="2"/>
  </w:num>
  <w:num w:numId="14">
    <w:abstractNumId w:val="26"/>
  </w:num>
  <w:num w:numId="15">
    <w:abstractNumId w:val="23"/>
  </w:num>
  <w:num w:numId="16">
    <w:abstractNumId w:val="30"/>
  </w:num>
  <w:num w:numId="17">
    <w:abstractNumId w:val="38"/>
  </w:num>
  <w:num w:numId="18">
    <w:abstractNumId w:val="24"/>
  </w:num>
  <w:num w:numId="19">
    <w:abstractNumId w:val="11"/>
  </w:num>
  <w:num w:numId="20">
    <w:abstractNumId w:val="9"/>
  </w:num>
  <w:num w:numId="21">
    <w:abstractNumId w:val="14"/>
  </w:num>
  <w:num w:numId="22">
    <w:abstractNumId w:val="4"/>
  </w:num>
  <w:num w:numId="23">
    <w:abstractNumId w:val="13"/>
  </w:num>
  <w:num w:numId="24">
    <w:abstractNumId w:val="20"/>
  </w:num>
  <w:num w:numId="25">
    <w:abstractNumId w:val="18"/>
  </w:num>
  <w:num w:numId="26">
    <w:abstractNumId w:val="19"/>
  </w:num>
  <w:num w:numId="27">
    <w:abstractNumId w:val="16"/>
  </w:num>
  <w:num w:numId="28">
    <w:abstractNumId w:val="35"/>
  </w:num>
  <w:num w:numId="29">
    <w:abstractNumId w:val="36"/>
  </w:num>
  <w:num w:numId="30">
    <w:abstractNumId w:val="12"/>
  </w:num>
  <w:num w:numId="31">
    <w:abstractNumId w:val="32"/>
  </w:num>
  <w:num w:numId="32">
    <w:abstractNumId w:val="7"/>
  </w:num>
  <w:num w:numId="33">
    <w:abstractNumId w:val="33"/>
  </w:num>
  <w:num w:numId="34">
    <w:abstractNumId w:val="28"/>
  </w:num>
  <w:num w:numId="35">
    <w:abstractNumId w:val="3"/>
  </w:num>
  <w:num w:numId="36">
    <w:abstractNumId w:val="27"/>
  </w:num>
  <w:num w:numId="37">
    <w:abstractNumId w:val="22"/>
  </w:num>
  <w:num w:numId="38">
    <w:abstractNumId w:val="1"/>
  </w:num>
  <w:num w:numId="39">
    <w:abstractNumId w:val="0"/>
  </w:num>
  <w:num w:numId="40">
    <w:abstractNumId w:val="10"/>
  </w:num>
  <w:num w:numId="41">
    <w:abstractNumId w:val="2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36"/>
    <w:rsid w:val="00016D5B"/>
    <w:rsid w:val="00042350"/>
    <w:rsid w:val="00061F36"/>
    <w:rsid w:val="0007379B"/>
    <w:rsid w:val="00076DE5"/>
    <w:rsid w:val="00122811"/>
    <w:rsid w:val="0014707E"/>
    <w:rsid w:val="001C0DA2"/>
    <w:rsid w:val="002B4C26"/>
    <w:rsid w:val="00347124"/>
    <w:rsid w:val="003F6ADF"/>
    <w:rsid w:val="0043030C"/>
    <w:rsid w:val="004313A2"/>
    <w:rsid w:val="0044465F"/>
    <w:rsid w:val="004803B1"/>
    <w:rsid w:val="004A3A19"/>
    <w:rsid w:val="00534A95"/>
    <w:rsid w:val="0055354F"/>
    <w:rsid w:val="0055783D"/>
    <w:rsid w:val="005D0EDA"/>
    <w:rsid w:val="00602008"/>
    <w:rsid w:val="00625B24"/>
    <w:rsid w:val="006C389C"/>
    <w:rsid w:val="006E17BB"/>
    <w:rsid w:val="007548E1"/>
    <w:rsid w:val="007738D8"/>
    <w:rsid w:val="00801BBE"/>
    <w:rsid w:val="0084718F"/>
    <w:rsid w:val="008878E8"/>
    <w:rsid w:val="00992723"/>
    <w:rsid w:val="00A51407"/>
    <w:rsid w:val="00A9313E"/>
    <w:rsid w:val="00C039BC"/>
    <w:rsid w:val="00C803CB"/>
    <w:rsid w:val="00D81107"/>
    <w:rsid w:val="00DC5229"/>
    <w:rsid w:val="00E4591E"/>
    <w:rsid w:val="00F07FA2"/>
    <w:rsid w:val="00F41407"/>
    <w:rsid w:val="00F81321"/>
    <w:rsid w:val="00F87D55"/>
    <w:rsid w:val="00F9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0064"/>
  <w15:docId w15:val="{93FD04AB-EE89-4F3E-876F-D4CA3F8F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46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2B4C26"/>
    <w:pPr>
      <w:keepNext/>
      <w:keepLines/>
      <w:suppressAutoHyphens/>
      <w:autoSpaceDN w:val="0"/>
      <w:spacing w:before="360" w:after="120"/>
      <w:textAlignment w:val="baseline"/>
      <w:outlineLvl w:val="1"/>
    </w:pPr>
    <w:rPr>
      <w:rFonts w:eastAsia="Arial" w:cs="Arial"/>
      <w:kern w:val="3"/>
      <w:sz w:val="32"/>
      <w:szCs w:val="32"/>
      <w:lang w:val="uz-Cyrl-UZ" w:eastAsia="zh-CN"/>
    </w:rPr>
  </w:style>
  <w:style w:type="paragraph" w:styleId="Heading3">
    <w:name w:val="heading 3"/>
    <w:basedOn w:val="Normal"/>
    <w:next w:val="Normal"/>
    <w:link w:val="Heading3Char"/>
    <w:rsid w:val="002B4C26"/>
    <w:pPr>
      <w:keepNext/>
      <w:keepLines/>
      <w:suppressAutoHyphens/>
      <w:autoSpaceDN w:val="0"/>
      <w:spacing w:before="320" w:after="80"/>
      <w:textAlignment w:val="baseline"/>
      <w:outlineLvl w:val="2"/>
    </w:pPr>
    <w:rPr>
      <w:rFonts w:eastAsia="Arial" w:cs="Arial"/>
      <w:color w:val="434343"/>
      <w:kern w:val="3"/>
      <w:sz w:val="28"/>
      <w:szCs w:val="28"/>
      <w:lang w:val="uz-Cyrl-U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1F36"/>
    <w:pPr>
      <w:ind w:left="720"/>
      <w:contextualSpacing/>
    </w:pPr>
  </w:style>
  <w:style w:type="character" w:customStyle="1" w:styleId="Heading2Char">
    <w:name w:val="Heading 2 Char"/>
    <w:basedOn w:val="DefaultParagraphFont"/>
    <w:link w:val="Heading2"/>
    <w:rsid w:val="002B4C26"/>
    <w:rPr>
      <w:rFonts w:eastAsia="Arial" w:cs="Arial"/>
      <w:kern w:val="3"/>
      <w:sz w:val="32"/>
      <w:szCs w:val="32"/>
      <w:lang w:val="uz-Cyrl-UZ" w:eastAsia="zh-CN"/>
    </w:rPr>
  </w:style>
  <w:style w:type="character" w:customStyle="1" w:styleId="Heading3Char">
    <w:name w:val="Heading 3 Char"/>
    <w:basedOn w:val="DefaultParagraphFont"/>
    <w:link w:val="Heading3"/>
    <w:rsid w:val="002B4C26"/>
    <w:rPr>
      <w:rFonts w:eastAsia="Arial" w:cs="Arial"/>
      <w:color w:val="434343"/>
      <w:kern w:val="3"/>
      <w:sz w:val="28"/>
      <w:szCs w:val="28"/>
      <w:lang w:val="uz-Cyrl-UZ" w:eastAsia="zh-CN"/>
    </w:rPr>
  </w:style>
  <w:style w:type="numbering" w:customStyle="1" w:styleId="WW8Num1">
    <w:name w:val="WW8Num1"/>
    <w:basedOn w:val="NoList"/>
    <w:rsid w:val="002B4C26"/>
    <w:pPr>
      <w:numPr>
        <w:numId w:val="4"/>
      </w:numPr>
    </w:pPr>
  </w:style>
  <w:style w:type="numbering" w:customStyle="1" w:styleId="WW8Num3">
    <w:name w:val="WW8Num3"/>
    <w:basedOn w:val="NoList"/>
    <w:rsid w:val="002B4C26"/>
    <w:pPr>
      <w:numPr>
        <w:numId w:val="5"/>
      </w:numPr>
    </w:pPr>
  </w:style>
  <w:style w:type="paragraph" w:styleId="Footer">
    <w:name w:val="footer"/>
    <w:basedOn w:val="Normal"/>
    <w:link w:val="FooterChar"/>
    <w:uiPriority w:val="99"/>
    <w:unhideWhenUsed/>
    <w:rsid w:val="00625B24"/>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25B24"/>
    <w:rPr>
      <w:rFonts w:asciiTheme="minorHAnsi" w:hAnsiTheme="minorHAnsi"/>
      <w:sz w:val="22"/>
    </w:rPr>
  </w:style>
  <w:style w:type="paragraph" w:customStyle="1" w:styleId="Numberedparagraphs">
    <w:name w:val="Numbered paragraphs"/>
    <w:basedOn w:val="Normal"/>
    <w:uiPriority w:val="13"/>
    <w:qFormat/>
    <w:rsid w:val="008878E8"/>
    <w:pPr>
      <w:numPr>
        <w:numId w:val="8"/>
      </w:numPr>
      <w:spacing w:after="320"/>
    </w:pPr>
    <w:rPr>
      <w:rFonts w:asciiTheme="minorHAnsi" w:eastAsiaTheme="minorEastAsia" w:hAnsiTheme="minorHAnsi"/>
      <w:szCs w:val="24"/>
      <w:lang w:eastAsia="en-GB"/>
    </w:rPr>
  </w:style>
  <w:style w:type="paragraph" w:customStyle="1" w:styleId="TableBulletedList">
    <w:name w:val="Table Bulleted List"/>
    <w:basedOn w:val="Normal"/>
    <w:uiPriority w:val="14"/>
    <w:qFormat/>
    <w:rsid w:val="008878E8"/>
    <w:pPr>
      <w:numPr>
        <w:numId w:val="9"/>
      </w:numPr>
      <w:spacing w:before="80" w:after="80" w:line="240" w:lineRule="auto"/>
    </w:pPr>
    <w:rPr>
      <w:rFonts w:cs="Arial"/>
      <w:szCs w:val="24"/>
    </w:rPr>
  </w:style>
  <w:style w:type="numbering" w:customStyle="1" w:styleId="TableBulletedListstyle">
    <w:name w:val="Table Bulleted List style"/>
    <w:uiPriority w:val="99"/>
    <w:rsid w:val="008878E8"/>
    <w:pPr>
      <w:numPr>
        <w:numId w:val="9"/>
      </w:numPr>
    </w:pPr>
  </w:style>
  <w:style w:type="character" w:customStyle="1" w:styleId="Heading1Char">
    <w:name w:val="Heading 1 Char"/>
    <w:basedOn w:val="DefaultParagraphFont"/>
    <w:link w:val="Heading1"/>
    <w:uiPriority w:val="9"/>
    <w:rsid w:val="00F946A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946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6A9"/>
    <w:rPr>
      <w:color w:val="007C85"/>
      <w:u w:val="single"/>
    </w:rPr>
  </w:style>
  <w:style w:type="paragraph" w:customStyle="1" w:styleId="Caption1">
    <w:name w:val="Caption 1"/>
    <w:basedOn w:val="Normal"/>
    <w:qFormat/>
    <w:rsid w:val="00F946A9"/>
    <w:pPr>
      <w:spacing w:before="120" w:after="120" w:line="240" w:lineRule="auto"/>
    </w:pPr>
    <w:rPr>
      <w:rFonts w:eastAsia="MS Mincho" w:cs="Times New Roman"/>
      <w:i/>
      <w:color w:val="F15F22"/>
      <w:sz w:val="20"/>
      <w:szCs w:val="24"/>
      <w:lang w:val="en-US"/>
    </w:rPr>
  </w:style>
  <w:style w:type="character" w:styleId="FollowedHyperlink">
    <w:name w:val="FollowedHyperlink"/>
    <w:basedOn w:val="DefaultParagraphFont"/>
    <w:uiPriority w:val="99"/>
    <w:semiHidden/>
    <w:unhideWhenUsed/>
    <w:rsid w:val="00F946A9"/>
    <w:rPr>
      <w:color w:val="800080" w:themeColor="followedHyperlink"/>
      <w:u w:val="single"/>
    </w:rPr>
  </w:style>
  <w:style w:type="paragraph" w:styleId="NormalWeb">
    <w:name w:val="Normal (Web)"/>
    <w:basedOn w:val="Normal"/>
    <w:uiPriority w:val="99"/>
    <w:semiHidden/>
    <w:unhideWhenUsed/>
    <w:rsid w:val="00801BBE"/>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310">
      <w:bodyDiv w:val="1"/>
      <w:marLeft w:val="0"/>
      <w:marRight w:val="0"/>
      <w:marTop w:val="0"/>
      <w:marBottom w:val="0"/>
      <w:divBdr>
        <w:top w:val="none" w:sz="0" w:space="0" w:color="auto"/>
        <w:left w:val="none" w:sz="0" w:space="0" w:color="auto"/>
        <w:bottom w:val="none" w:sz="0" w:space="0" w:color="auto"/>
        <w:right w:val="none" w:sz="0" w:space="0" w:color="auto"/>
      </w:divBdr>
    </w:div>
    <w:div w:id="742263464">
      <w:bodyDiv w:val="1"/>
      <w:marLeft w:val="120"/>
      <w:marRight w:val="120"/>
      <w:marTop w:val="0"/>
      <w:marBottom w:val="0"/>
      <w:divBdr>
        <w:top w:val="none" w:sz="0" w:space="0" w:color="auto"/>
        <w:left w:val="none" w:sz="0" w:space="0" w:color="auto"/>
        <w:bottom w:val="none" w:sz="0" w:space="0" w:color="auto"/>
        <w:right w:val="none" w:sz="0" w:space="0" w:color="auto"/>
      </w:divBdr>
      <w:divsChild>
        <w:div w:id="1694375702">
          <w:marLeft w:val="0"/>
          <w:marRight w:val="0"/>
          <w:marTop w:val="0"/>
          <w:marBottom w:val="0"/>
          <w:divBdr>
            <w:top w:val="none" w:sz="0" w:space="0" w:color="auto"/>
            <w:left w:val="none" w:sz="0" w:space="0" w:color="auto"/>
            <w:bottom w:val="none" w:sz="0" w:space="0" w:color="auto"/>
            <w:right w:val="none" w:sz="0" w:space="0" w:color="auto"/>
          </w:divBdr>
          <w:divsChild>
            <w:div w:id="6446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0393">
      <w:bodyDiv w:val="1"/>
      <w:marLeft w:val="0"/>
      <w:marRight w:val="0"/>
      <w:marTop w:val="0"/>
      <w:marBottom w:val="0"/>
      <w:divBdr>
        <w:top w:val="none" w:sz="0" w:space="0" w:color="auto"/>
        <w:left w:val="none" w:sz="0" w:space="0" w:color="auto"/>
        <w:bottom w:val="none" w:sz="0" w:space="0" w:color="auto"/>
        <w:right w:val="none" w:sz="0" w:space="0" w:color="auto"/>
      </w:divBdr>
      <w:divsChild>
        <w:div w:id="1686907618">
          <w:marLeft w:val="0"/>
          <w:marRight w:val="0"/>
          <w:marTop w:val="0"/>
          <w:marBottom w:val="0"/>
          <w:divBdr>
            <w:top w:val="none" w:sz="0" w:space="0" w:color="auto"/>
            <w:left w:val="none" w:sz="0" w:space="0" w:color="auto"/>
            <w:bottom w:val="none" w:sz="0" w:space="0" w:color="auto"/>
            <w:right w:val="none" w:sz="0" w:space="0" w:color="auto"/>
          </w:divBdr>
          <w:divsChild>
            <w:div w:id="2065833355">
              <w:marLeft w:val="0"/>
              <w:marRight w:val="0"/>
              <w:marTop w:val="0"/>
              <w:marBottom w:val="0"/>
              <w:divBdr>
                <w:top w:val="none" w:sz="0" w:space="0" w:color="auto"/>
                <w:left w:val="none" w:sz="0" w:space="0" w:color="auto"/>
                <w:bottom w:val="none" w:sz="0" w:space="0" w:color="auto"/>
                <w:right w:val="none" w:sz="0" w:space="0" w:color="auto"/>
              </w:divBdr>
              <w:divsChild>
                <w:div w:id="1582837973">
                  <w:marLeft w:val="-225"/>
                  <w:marRight w:val="-225"/>
                  <w:marTop w:val="0"/>
                  <w:marBottom w:val="0"/>
                  <w:divBdr>
                    <w:top w:val="none" w:sz="0" w:space="0" w:color="auto"/>
                    <w:left w:val="none" w:sz="0" w:space="0" w:color="auto"/>
                    <w:bottom w:val="none" w:sz="0" w:space="0" w:color="auto"/>
                    <w:right w:val="none" w:sz="0" w:space="0" w:color="auto"/>
                  </w:divBdr>
                  <w:divsChild>
                    <w:div w:id="767889812">
                      <w:marLeft w:val="0"/>
                      <w:marRight w:val="0"/>
                      <w:marTop w:val="0"/>
                      <w:marBottom w:val="0"/>
                      <w:divBdr>
                        <w:top w:val="none" w:sz="0" w:space="0" w:color="auto"/>
                        <w:left w:val="none" w:sz="0" w:space="0" w:color="auto"/>
                        <w:bottom w:val="none" w:sz="0" w:space="0" w:color="auto"/>
                        <w:right w:val="none" w:sz="0" w:space="0" w:color="auto"/>
                      </w:divBdr>
                      <w:divsChild>
                        <w:div w:id="618030562">
                          <w:marLeft w:val="0"/>
                          <w:marRight w:val="0"/>
                          <w:marTop w:val="0"/>
                          <w:marBottom w:val="0"/>
                          <w:divBdr>
                            <w:top w:val="none" w:sz="0" w:space="0" w:color="auto"/>
                            <w:left w:val="none" w:sz="0" w:space="0" w:color="auto"/>
                            <w:bottom w:val="none" w:sz="0" w:space="0" w:color="auto"/>
                            <w:right w:val="none" w:sz="0" w:space="0" w:color="auto"/>
                          </w:divBdr>
                          <w:divsChild>
                            <w:div w:id="1663773923">
                              <w:marLeft w:val="0"/>
                              <w:marRight w:val="0"/>
                              <w:marTop w:val="0"/>
                              <w:marBottom w:val="0"/>
                              <w:divBdr>
                                <w:top w:val="none" w:sz="0" w:space="0" w:color="auto"/>
                                <w:left w:val="none" w:sz="0" w:space="0" w:color="auto"/>
                                <w:bottom w:val="none" w:sz="0" w:space="0" w:color="auto"/>
                                <w:right w:val="none" w:sz="0" w:space="0" w:color="auto"/>
                              </w:divBdr>
                              <w:divsChild>
                                <w:div w:id="3445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647253">
      <w:bodyDiv w:val="1"/>
      <w:marLeft w:val="0"/>
      <w:marRight w:val="0"/>
      <w:marTop w:val="0"/>
      <w:marBottom w:val="0"/>
      <w:divBdr>
        <w:top w:val="none" w:sz="0" w:space="0" w:color="auto"/>
        <w:left w:val="none" w:sz="0" w:space="0" w:color="auto"/>
        <w:bottom w:val="none" w:sz="0" w:space="0" w:color="auto"/>
        <w:right w:val="none" w:sz="0" w:space="0" w:color="auto"/>
      </w:divBdr>
    </w:div>
    <w:div w:id="1109423309">
      <w:bodyDiv w:val="1"/>
      <w:marLeft w:val="0"/>
      <w:marRight w:val="0"/>
      <w:marTop w:val="0"/>
      <w:marBottom w:val="0"/>
      <w:divBdr>
        <w:top w:val="none" w:sz="0" w:space="0" w:color="auto"/>
        <w:left w:val="none" w:sz="0" w:space="0" w:color="auto"/>
        <w:bottom w:val="none" w:sz="0" w:space="0" w:color="auto"/>
        <w:right w:val="none" w:sz="0" w:space="0" w:color="auto"/>
      </w:divBdr>
    </w:div>
    <w:div w:id="1143304671">
      <w:bodyDiv w:val="1"/>
      <w:marLeft w:val="0"/>
      <w:marRight w:val="0"/>
      <w:marTop w:val="0"/>
      <w:marBottom w:val="0"/>
      <w:divBdr>
        <w:top w:val="none" w:sz="0" w:space="0" w:color="auto"/>
        <w:left w:val="none" w:sz="0" w:space="0" w:color="auto"/>
        <w:bottom w:val="none" w:sz="0" w:space="0" w:color="auto"/>
        <w:right w:val="none" w:sz="0" w:space="0" w:color="auto"/>
      </w:divBdr>
      <w:divsChild>
        <w:div w:id="1952933106">
          <w:marLeft w:val="0"/>
          <w:marRight w:val="0"/>
          <w:marTop w:val="0"/>
          <w:marBottom w:val="0"/>
          <w:divBdr>
            <w:top w:val="none" w:sz="0" w:space="0" w:color="auto"/>
            <w:left w:val="none" w:sz="0" w:space="0" w:color="auto"/>
            <w:bottom w:val="none" w:sz="0" w:space="0" w:color="auto"/>
            <w:right w:val="none" w:sz="0" w:space="0" w:color="auto"/>
          </w:divBdr>
          <w:divsChild>
            <w:div w:id="1842310141">
              <w:marLeft w:val="0"/>
              <w:marRight w:val="0"/>
              <w:marTop w:val="0"/>
              <w:marBottom w:val="0"/>
              <w:divBdr>
                <w:top w:val="none" w:sz="0" w:space="0" w:color="auto"/>
                <w:left w:val="none" w:sz="0" w:space="0" w:color="auto"/>
                <w:bottom w:val="none" w:sz="0" w:space="0" w:color="auto"/>
                <w:right w:val="none" w:sz="0" w:space="0" w:color="auto"/>
              </w:divBdr>
              <w:divsChild>
                <w:div w:id="1060901812">
                  <w:marLeft w:val="-225"/>
                  <w:marRight w:val="-225"/>
                  <w:marTop w:val="0"/>
                  <w:marBottom w:val="0"/>
                  <w:divBdr>
                    <w:top w:val="none" w:sz="0" w:space="0" w:color="auto"/>
                    <w:left w:val="none" w:sz="0" w:space="0" w:color="auto"/>
                    <w:bottom w:val="none" w:sz="0" w:space="0" w:color="auto"/>
                    <w:right w:val="none" w:sz="0" w:space="0" w:color="auto"/>
                  </w:divBdr>
                  <w:divsChild>
                    <w:div w:id="355694308">
                      <w:marLeft w:val="0"/>
                      <w:marRight w:val="0"/>
                      <w:marTop w:val="0"/>
                      <w:marBottom w:val="0"/>
                      <w:divBdr>
                        <w:top w:val="none" w:sz="0" w:space="0" w:color="auto"/>
                        <w:left w:val="none" w:sz="0" w:space="0" w:color="auto"/>
                        <w:bottom w:val="none" w:sz="0" w:space="0" w:color="auto"/>
                        <w:right w:val="none" w:sz="0" w:space="0" w:color="auto"/>
                      </w:divBdr>
                      <w:divsChild>
                        <w:div w:id="1951861247">
                          <w:marLeft w:val="0"/>
                          <w:marRight w:val="0"/>
                          <w:marTop w:val="0"/>
                          <w:marBottom w:val="0"/>
                          <w:divBdr>
                            <w:top w:val="none" w:sz="0" w:space="0" w:color="auto"/>
                            <w:left w:val="none" w:sz="0" w:space="0" w:color="auto"/>
                            <w:bottom w:val="none" w:sz="0" w:space="0" w:color="auto"/>
                            <w:right w:val="none" w:sz="0" w:space="0" w:color="auto"/>
                          </w:divBdr>
                          <w:divsChild>
                            <w:div w:id="575551151">
                              <w:marLeft w:val="0"/>
                              <w:marRight w:val="0"/>
                              <w:marTop w:val="0"/>
                              <w:marBottom w:val="0"/>
                              <w:divBdr>
                                <w:top w:val="none" w:sz="0" w:space="0" w:color="auto"/>
                                <w:left w:val="none" w:sz="0" w:space="0" w:color="auto"/>
                                <w:bottom w:val="none" w:sz="0" w:space="0" w:color="auto"/>
                                <w:right w:val="none" w:sz="0" w:space="0" w:color="auto"/>
                              </w:divBdr>
                              <w:divsChild>
                                <w:div w:id="3527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018936">
      <w:bodyDiv w:val="1"/>
      <w:marLeft w:val="120"/>
      <w:marRight w:val="120"/>
      <w:marTop w:val="0"/>
      <w:marBottom w:val="0"/>
      <w:divBdr>
        <w:top w:val="none" w:sz="0" w:space="0" w:color="auto"/>
        <w:left w:val="none" w:sz="0" w:space="0" w:color="auto"/>
        <w:bottom w:val="none" w:sz="0" w:space="0" w:color="auto"/>
        <w:right w:val="none" w:sz="0" w:space="0" w:color="auto"/>
      </w:divBdr>
      <w:divsChild>
        <w:div w:id="21636237">
          <w:marLeft w:val="0"/>
          <w:marRight w:val="0"/>
          <w:marTop w:val="0"/>
          <w:marBottom w:val="0"/>
          <w:divBdr>
            <w:top w:val="none" w:sz="0" w:space="0" w:color="auto"/>
            <w:left w:val="none" w:sz="0" w:space="0" w:color="auto"/>
            <w:bottom w:val="none" w:sz="0" w:space="0" w:color="auto"/>
            <w:right w:val="none" w:sz="0" w:space="0" w:color="auto"/>
          </w:divBdr>
          <w:divsChild>
            <w:div w:id="795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5425">
      <w:bodyDiv w:val="1"/>
      <w:marLeft w:val="0"/>
      <w:marRight w:val="0"/>
      <w:marTop w:val="0"/>
      <w:marBottom w:val="0"/>
      <w:divBdr>
        <w:top w:val="none" w:sz="0" w:space="0" w:color="auto"/>
        <w:left w:val="none" w:sz="0" w:space="0" w:color="auto"/>
        <w:bottom w:val="none" w:sz="0" w:space="0" w:color="auto"/>
        <w:right w:val="none" w:sz="0" w:space="0" w:color="auto"/>
      </w:divBdr>
      <w:divsChild>
        <w:div w:id="1345398238">
          <w:marLeft w:val="0"/>
          <w:marRight w:val="0"/>
          <w:marTop w:val="0"/>
          <w:marBottom w:val="0"/>
          <w:divBdr>
            <w:top w:val="none" w:sz="0" w:space="0" w:color="auto"/>
            <w:left w:val="none" w:sz="0" w:space="0" w:color="auto"/>
            <w:bottom w:val="none" w:sz="0" w:space="0" w:color="auto"/>
            <w:right w:val="none" w:sz="0" w:space="0" w:color="auto"/>
          </w:divBdr>
          <w:divsChild>
            <w:div w:id="1960331278">
              <w:marLeft w:val="0"/>
              <w:marRight w:val="0"/>
              <w:marTop w:val="0"/>
              <w:marBottom w:val="0"/>
              <w:divBdr>
                <w:top w:val="none" w:sz="0" w:space="0" w:color="auto"/>
                <w:left w:val="none" w:sz="0" w:space="0" w:color="auto"/>
                <w:bottom w:val="none" w:sz="0" w:space="0" w:color="auto"/>
                <w:right w:val="none" w:sz="0" w:space="0" w:color="auto"/>
              </w:divBdr>
              <w:divsChild>
                <w:div w:id="1391270653">
                  <w:marLeft w:val="-225"/>
                  <w:marRight w:val="-225"/>
                  <w:marTop w:val="0"/>
                  <w:marBottom w:val="0"/>
                  <w:divBdr>
                    <w:top w:val="none" w:sz="0" w:space="0" w:color="auto"/>
                    <w:left w:val="none" w:sz="0" w:space="0" w:color="auto"/>
                    <w:bottom w:val="none" w:sz="0" w:space="0" w:color="auto"/>
                    <w:right w:val="none" w:sz="0" w:space="0" w:color="auto"/>
                  </w:divBdr>
                  <w:divsChild>
                    <w:div w:id="349453565">
                      <w:marLeft w:val="0"/>
                      <w:marRight w:val="0"/>
                      <w:marTop w:val="0"/>
                      <w:marBottom w:val="0"/>
                      <w:divBdr>
                        <w:top w:val="none" w:sz="0" w:space="0" w:color="auto"/>
                        <w:left w:val="none" w:sz="0" w:space="0" w:color="auto"/>
                        <w:bottom w:val="none" w:sz="0" w:space="0" w:color="auto"/>
                        <w:right w:val="none" w:sz="0" w:space="0" w:color="auto"/>
                      </w:divBdr>
                      <w:divsChild>
                        <w:div w:id="23093999">
                          <w:marLeft w:val="0"/>
                          <w:marRight w:val="0"/>
                          <w:marTop w:val="0"/>
                          <w:marBottom w:val="0"/>
                          <w:divBdr>
                            <w:top w:val="none" w:sz="0" w:space="0" w:color="auto"/>
                            <w:left w:val="none" w:sz="0" w:space="0" w:color="auto"/>
                            <w:bottom w:val="none" w:sz="0" w:space="0" w:color="auto"/>
                            <w:right w:val="none" w:sz="0" w:space="0" w:color="auto"/>
                          </w:divBdr>
                          <w:divsChild>
                            <w:div w:id="682393215">
                              <w:marLeft w:val="0"/>
                              <w:marRight w:val="0"/>
                              <w:marTop w:val="0"/>
                              <w:marBottom w:val="0"/>
                              <w:divBdr>
                                <w:top w:val="none" w:sz="0" w:space="0" w:color="auto"/>
                                <w:left w:val="none" w:sz="0" w:space="0" w:color="auto"/>
                                <w:bottom w:val="none" w:sz="0" w:space="0" w:color="auto"/>
                                <w:right w:val="none" w:sz="0" w:space="0" w:color="auto"/>
                              </w:divBdr>
                              <w:divsChild>
                                <w:div w:id="16147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114605">
      <w:bodyDiv w:val="1"/>
      <w:marLeft w:val="0"/>
      <w:marRight w:val="0"/>
      <w:marTop w:val="0"/>
      <w:marBottom w:val="0"/>
      <w:divBdr>
        <w:top w:val="none" w:sz="0" w:space="0" w:color="auto"/>
        <w:left w:val="none" w:sz="0" w:space="0" w:color="auto"/>
        <w:bottom w:val="none" w:sz="0" w:space="0" w:color="auto"/>
        <w:right w:val="none" w:sz="0" w:space="0" w:color="auto"/>
      </w:divBdr>
    </w:div>
    <w:div w:id="2039693497">
      <w:bodyDiv w:val="1"/>
      <w:marLeft w:val="0"/>
      <w:marRight w:val="0"/>
      <w:marTop w:val="0"/>
      <w:marBottom w:val="0"/>
      <w:divBdr>
        <w:top w:val="none" w:sz="0" w:space="0" w:color="auto"/>
        <w:left w:val="none" w:sz="0" w:space="0" w:color="auto"/>
        <w:bottom w:val="none" w:sz="0" w:space="0" w:color="auto"/>
        <w:right w:val="none" w:sz="0" w:space="0" w:color="auto"/>
      </w:divBdr>
    </w:div>
    <w:div w:id="21204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media/pdf/f/m/Acas-Code-of-Practice-1-on-disciplinary-and-grievance-procedures.pdf" TargetMode="External"/><Relationship Id="rId5" Type="http://schemas.openxmlformats.org/officeDocument/2006/relationships/hyperlink" Target="http://www.legislation.gov.uk/uksi/2009/2680/contents/ma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13</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Shereen Moussa</dc:creator>
  <cp:lastModifiedBy>Moussa, Shereen</cp:lastModifiedBy>
  <cp:revision>13</cp:revision>
  <dcterms:created xsi:type="dcterms:W3CDTF">2020-11-01T15:51:00Z</dcterms:created>
  <dcterms:modified xsi:type="dcterms:W3CDTF">2020-11-04T19:10:00Z</dcterms:modified>
</cp:coreProperties>
</file>