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D0CC" w14:textId="4C2E26BA" w:rsidR="00325A81" w:rsidRPr="00F738EB" w:rsidRDefault="486FF015" w:rsidP="006A150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3F23033C">
        <w:rPr>
          <w:rFonts w:ascii="Calibri" w:hAnsi="Calibri" w:cs="Calibri"/>
          <w:b/>
          <w:bCs/>
          <w:sz w:val="28"/>
          <w:szCs w:val="28"/>
        </w:rPr>
        <w:t>Testing the new banding system</w:t>
      </w:r>
      <w:r w:rsidR="6419656B" w:rsidRPr="3F23033C">
        <w:rPr>
          <w:rFonts w:ascii="Calibri" w:hAnsi="Calibri" w:cs="Calibri"/>
          <w:b/>
          <w:bCs/>
          <w:sz w:val="28"/>
          <w:szCs w:val="28"/>
        </w:rPr>
        <w:t xml:space="preserve"> – 2025</w:t>
      </w:r>
      <w:r w:rsidR="2BAE7BCB" w:rsidRPr="3F23033C">
        <w:rPr>
          <w:rFonts w:ascii="Calibri" w:hAnsi="Calibri" w:cs="Calibri"/>
          <w:b/>
          <w:bCs/>
          <w:sz w:val="28"/>
          <w:szCs w:val="28"/>
        </w:rPr>
        <w:t>/2026</w:t>
      </w:r>
    </w:p>
    <w:p w14:paraId="323FE214" w14:textId="77777777" w:rsidR="006A1507" w:rsidRPr="00F738EB" w:rsidRDefault="006A1507" w:rsidP="006A1507">
      <w:pPr>
        <w:spacing w:after="0" w:line="240" w:lineRule="auto"/>
        <w:rPr>
          <w:rFonts w:ascii="Calibri" w:hAnsi="Calibri" w:cs="Calibri"/>
        </w:rPr>
      </w:pPr>
    </w:p>
    <w:p w14:paraId="3125D936" w14:textId="48673DA3" w:rsidR="00F738EB" w:rsidRPr="00F738EB" w:rsidRDefault="00F738EB" w:rsidP="006A1507">
      <w:pPr>
        <w:spacing w:after="0" w:line="240" w:lineRule="auto"/>
        <w:rPr>
          <w:rFonts w:ascii="Calibri" w:hAnsi="Calibri" w:cs="Calibri"/>
          <w:b/>
          <w:bCs/>
        </w:rPr>
      </w:pPr>
      <w:r w:rsidRPr="00F738EB">
        <w:rPr>
          <w:rFonts w:ascii="Calibri" w:hAnsi="Calibri" w:cs="Calibri"/>
          <w:b/>
          <w:bCs/>
        </w:rPr>
        <w:t>Background</w:t>
      </w:r>
    </w:p>
    <w:p w14:paraId="1AF009A3" w14:textId="77777777" w:rsidR="00F738EB" w:rsidRDefault="00F738EB" w:rsidP="00F738E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F738EB">
        <w:rPr>
          <w:rFonts w:ascii="Calibri" w:hAnsi="Calibri" w:cs="Calibri"/>
        </w:rPr>
        <w:t>s part of the safety valve programme</w:t>
      </w:r>
      <w:r>
        <w:rPr>
          <w:rFonts w:ascii="Calibri" w:hAnsi="Calibri" w:cs="Calibri"/>
        </w:rPr>
        <w:t>,</w:t>
      </w:r>
      <w:r w:rsidRPr="00F738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F738EB">
        <w:rPr>
          <w:rFonts w:ascii="Calibri" w:hAnsi="Calibri" w:cs="Calibri"/>
        </w:rPr>
        <w:t>e have been asked to review how we allocate funding to schools and early years settings. The review of current bandings showed that Southwark fund</w:t>
      </w:r>
      <w:r>
        <w:rPr>
          <w:rFonts w:ascii="Calibri" w:hAnsi="Calibri" w:cs="Calibri"/>
        </w:rPr>
        <w:t>s</w:t>
      </w:r>
      <w:r w:rsidRPr="00F738EB">
        <w:rPr>
          <w:rFonts w:ascii="Calibri" w:hAnsi="Calibri" w:cs="Calibri"/>
        </w:rPr>
        <w:t xml:space="preserve"> at higher rates than our statistical neighbours. </w:t>
      </w:r>
    </w:p>
    <w:p w14:paraId="10B64F80" w14:textId="77777777" w:rsidR="00F738EB" w:rsidRDefault="00F738EB" w:rsidP="00F738EB">
      <w:pPr>
        <w:spacing w:after="0" w:line="240" w:lineRule="auto"/>
        <w:rPr>
          <w:rFonts w:ascii="Calibri" w:hAnsi="Calibri" w:cs="Calibri"/>
        </w:rPr>
      </w:pPr>
    </w:p>
    <w:p w14:paraId="0B10C1FD" w14:textId="05AE7475" w:rsidR="00F738EB" w:rsidRPr="00F738EB" w:rsidRDefault="00F738EB" w:rsidP="00F738EB">
      <w:p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>However, the focus of the redesign is ensuring that schools and settings receive appropriate funds to support children and young people with an EHCP at all levels of need.</w:t>
      </w:r>
    </w:p>
    <w:p w14:paraId="1CEEB691" w14:textId="77777777" w:rsidR="00F738EB" w:rsidRPr="00F738EB" w:rsidRDefault="00F738EB" w:rsidP="00F738EB">
      <w:pPr>
        <w:spacing w:after="0" w:line="240" w:lineRule="auto"/>
        <w:rPr>
          <w:rFonts w:ascii="Calibri" w:hAnsi="Calibri" w:cs="Calibri"/>
        </w:rPr>
      </w:pPr>
    </w:p>
    <w:p w14:paraId="03D93D32" w14:textId="053F5B01" w:rsidR="00F738EB" w:rsidRPr="00F738EB" w:rsidRDefault="00F738EB" w:rsidP="00F738EB">
      <w:p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We </w:t>
      </w:r>
      <w:r>
        <w:rPr>
          <w:rFonts w:ascii="Calibri" w:hAnsi="Calibri" w:cs="Calibri"/>
        </w:rPr>
        <w:t>have been</w:t>
      </w:r>
      <w:r w:rsidRPr="00F738EB">
        <w:rPr>
          <w:rFonts w:ascii="Calibri" w:hAnsi="Calibri" w:cs="Calibri"/>
        </w:rPr>
        <w:t xml:space="preserve"> work</w:t>
      </w:r>
      <w:r>
        <w:rPr>
          <w:rFonts w:ascii="Calibri" w:hAnsi="Calibri" w:cs="Calibri"/>
        </w:rPr>
        <w:t>ing</w:t>
      </w:r>
      <w:r w:rsidRPr="00F738EB">
        <w:rPr>
          <w:rFonts w:ascii="Calibri" w:hAnsi="Calibri" w:cs="Calibri"/>
        </w:rPr>
        <w:t xml:space="preserve"> closely with our key stakeholders (schools, early years providers and parent carers) to develop a system that:</w:t>
      </w:r>
    </w:p>
    <w:p w14:paraId="400D66B4" w14:textId="77777777" w:rsidR="00F738EB" w:rsidRPr="00F738EB" w:rsidRDefault="00F738EB" w:rsidP="00F738EB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Delivers a shared understanding of the range and levels of needs across Southwark schools and how that compares with other areas. </w:t>
      </w:r>
    </w:p>
    <w:p w14:paraId="5D29E26D" w14:textId="77777777" w:rsidR="00F738EB" w:rsidRPr="00F738EB" w:rsidRDefault="00F738EB" w:rsidP="00F738EB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Provides a transparent and fair system of resource allocation across Southwark with clear, co-produced system to identify levels of need, provision and appropriate funding. </w:t>
      </w:r>
    </w:p>
    <w:p w14:paraId="2AE0640A" w14:textId="77777777" w:rsidR="00F738EB" w:rsidRPr="00F738EB" w:rsidRDefault="00F738EB" w:rsidP="00F738EB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Supports improvement in the quality and clarity of EHCPs. </w:t>
      </w:r>
    </w:p>
    <w:p w14:paraId="7D6A9172" w14:textId="77777777" w:rsidR="00F738EB" w:rsidRPr="00F738EB" w:rsidRDefault="00F738EB" w:rsidP="00F738E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>Enables schools and settings to evidence the difference that the funding is making to children and young people’s outcomes.</w:t>
      </w:r>
    </w:p>
    <w:p w14:paraId="7C5ABCFE" w14:textId="77777777" w:rsidR="00F738EB" w:rsidRPr="00F738EB" w:rsidRDefault="00F738EB" w:rsidP="00F738EB">
      <w:pPr>
        <w:spacing w:after="0" w:line="240" w:lineRule="auto"/>
        <w:rPr>
          <w:rFonts w:ascii="Calibri" w:hAnsi="Calibri" w:cs="Calibri"/>
        </w:rPr>
      </w:pPr>
    </w:p>
    <w:p w14:paraId="1DF41791" w14:textId="77777777" w:rsidR="00F738EB" w:rsidRPr="00F738EB" w:rsidRDefault="6419656B" w:rsidP="00F738EB">
      <w:pPr>
        <w:spacing w:after="0" w:line="240" w:lineRule="auto"/>
        <w:rPr>
          <w:rFonts w:ascii="Calibri" w:hAnsi="Calibri" w:cs="Calibri"/>
          <w:b/>
          <w:bCs/>
        </w:rPr>
      </w:pPr>
      <w:r w:rsidRPr="3F23033C">
        <w:rPr>
          <w:rFonts w:ascii="Calibri" w:hAnsi="Calibri" w:cs="Calibri"/>
          <w:b/>
          <w:bCs/>
        </w:rPr>
        <w:t>Process for testing</w:t>
      </w:r>
    </w:p>
    <w:p w14:paraId="07F47F16" w14:textId="76D7F89D" w:rsidR="3F23033C" w:rsidRDefault="3F23033C" w:rsidP="3F23033C">
      <w:pPr>
        <w:spacing w:after="0" w:line="240" w:lineRule="auto"/>
        <w:rPr>
          <w:rFonts w:ascii="Calibri" w:hAnsi="Calibri" w:cs="Calibri"/>
        </w:rPr>
      </w:pPr>
    </w:p>
    <w:p w14:paraId="4775E099" w14:textId="4061D255" w:rsidR="006A1507" w:rsidRPr="00F738EB" w:rsidRDefault="486FF015" w:rsidP="006A1507">
      <w:pPr>
        <w:spacing w:after="0" w:line="240" w:lineRule="auto"/>
        <w:rPr>
          <w:rFonts w:ascii="Calibri" w:hAnsi="Calibri" w:cs="Calibri"/>
        </w:rPr>
      </w:pPr>
      <w:bookmarkStart w:id="0" w:name="_Hlk207103177"/>
      <w:r w:rsidRPr="3F23033C">
        <w:rPr>
          <w:rFonts w:ascii="Calibri" w:hAnsi="Calibri" w:cs="Calibri"/>
        </w:rPr>
        <w:t xml:space="preserve">We are asking all schools and settings to test the new banding system, to help us assess how well it works and whether we need to make </w:t>
      </w:r>
      <w:r w:rsidR="448FDE07" w:rsidRPr="3F23033C">
        <w:rPr>
          <w:rFonts w:ascii="Calibri" w:hAnsi="Calibri" w:cs="Calibri"/>
        </w:rPr>
        <w:t xml:space="preserve">further </w:t>
      </w:r>
      <w:r w:rsidRPr="3F23033C">
        <w:rPr>
          <w:rFonts w:ascii="Calibri" w:hAnsi="Calibri" w:cs="Calibri"/>
        </w:rPr>
        <w:t>changes</w:t>
      </w:r>
      <w:r w:rsidR="1EC675DC" w:rsidRPr="3F23033C">
        <w:rPr>
          <w:rFonts w:ascii="Calibri" w:hAnsi="Calibri" w:cs="Calibri"/>
        </w:rPr>
        <w:t>.</w:t>
      </w:r>
      <w:r w:rsidRPr="3F23033C">
        <w:rPr>
          <w:rFonts w:ascii="Calibri" w:hAnsi="Calibri" w:cs="Calibri"/>
        </w:rPr>
        <w:t xml:space="preserve"> </w:t>
      </w:r>
      <w:r w:rsidR="6419656B" w:rsidRPr="3F23033C">
        <w:rPr>
          <w:rFonts w:ascii="Calibri" w:hAnsi="Calibri" w:cs="Calibri"/>
        </w:rPr>
        <w:t>We are sending out the</w:t>
      </w:r>
      <w:r w:rsidR="060202C8" w:rsidRPr="3F23033C">
        <w:rPr>
          <w:rFonts w:ascii="Calibri" w:hAnsi="Calibri" w:cs="Calibri"/>
        </w:rPr>
        <w:t xml:space="preserve"> latest version of the</w:t>
      </w:r>
      <w:r w:rsidR="6419656B" w:rsidRPr="3F23033C">
        <w:rPr>
          <w:rFonts w:ascii="Calibri" w:hAnsi="Calibri" w:cs="Calibri"/>
        </w:rPr>
        <w:t xml:space="preserve"> new banding system</w:t>
      </w:r>
      <w:r w:rsidR="3B004655" w:rsidRPr="3F23033C">
        <w:rPr>
          <w:rFonts w:ascii="Calibri" w:hAnsi="Calibri" w:cs="Calibri"/>
        </w:rPr>
        <w:t xml:space="preserve"> (changes marked in red)</w:t>
      </w:r>
      <w:r w:rsidR="6419656B" w:rsidRPr="3F23033C">
        <w:rPr>
          <w:rFonts w:ascii="Calibri" w:hAnsi="Calibri" w:cs="Calibri"/>
        </w:rPr>
        <w:t>, so that we can assess how robustly the new system works.</w:t>
      </w:r>
      <w:bookmarkEnd w:id="0"/>
    </w:p>
    <w:p w14:paraId="59A40384" w14:textId="35601BF2" w:rsidR="3F23033C" w:rsidRDefault="3F23033C" w:rsidP="3F23033C">
      <w:pPr>
        <w:spacing w:after="0" w:line="240" w:lineRule="auto"/>
        <w:rPr>
          <w:rFonts w:ascii="Calibri" w:hAnsi="Calibri" w:cs="Calibri"/>
        </w:rPr>
      </w:pPr>
    </w:p>
    <w:p w14:paraId="01DA3325" w14:textId="767CE164" w:rsidR="62306A78" w:rsidRDefault="62306A78" w:rsidP="3F23033C">
      <w:pPr>
        <w:spacing w:after="0"/>
        <w:rPr>
          <w:rFonts w:ascii="Calibri" w:eastAsia="Calibri" w:hAnsi="Calibri" w:cs="Calibri"/>
          <w:sz w:val="22"/>
        </w:rPr>
      </w:pPr>
      <w:r w:rsidRPr="3F23033C">
        <w:rPr>
          <w:rFonts w:ascii="Calibri" w:eastAsia="Calibri" w:hAnsi="Calibri" w:cs="Calibri"/>
          <w:szCs w:val="24"/>
        </w:rPr>
        <w:t>Following extensive engagement and co-production with education professionals across Southwark, and based on initial testing feedback, we have updated the outcomes and banding descriptors since our last request</w:t>
      </w:r>
      <w:r w:rsidRPr="3F23033C">
        <w:rPr>
          <w:rFonts w:ascii="Calibri" w:eastAsia="Calibri" w:hAnsi="Calibri" w:cs="Calibri"/>
          <w:sz w:val="22"/>
        </w:rPr>
        <w:t>.</w:t>
      </w:r>
    </w:p>
    <w:p w14:paraId="50941A31" w14:textId="77777777" w:rsidR="006A1507" w:rsidRPr="00F738EB" w:rsidRDefault="006A1507" w:rsidP="006A1507">
      <w:pPr>
        <w:spacing w:after="0" w:line="240" w:lineRule="auto"/>
        <w:rPr>
          <w:rFonts w:ascii="Calibri" w:hAnsi="Calibri" w:cs="Calibri"/>
        </w:rPr>
      </w:pPr>
    </w:p>
    <w:p w14:paraId="06658500" w14:textId="6B123D79" w:rsidR="006A1507" w:rsidRDefault="486FF015" w:rsidP="006A1507">
      <w:pPr>
        <w:spacing w:after="0" w:line="240" w:lineRule="auto"/>
        <w:rPr>
          <w:rFonts w:ascii="Calibri" w:hAnsi="Calibri" w:cs="Calibri"/>
        </w:rPr>
      </w:pPr>
      <w:r w:rsidRPr="3F23033C">
        <w:rPr>
          <w:rFonts w:ascii="Calibri" w:hAnsi="Calibri" w:cs="Calibri"/>
        </w:rPr>
        <w:t xml:space="preserve">There will be a consultation period following this, </w:t>
      </w:r>
      <w:r w:rsidR="2C727E76" w:rsidRPr="3F23033C">
        <w:rPr>
          <w:rFonts w:ascii="Calibri" w:hAnsi="Calibri" w:cs="Calibri"/>
        </w:rPr>
        <w:t xml:space="preserve">later </w:t>
      </w:r>
      <w:r w:rsidRPr="3F23033C">
        <w:rPr>
          <w:rFonts w:ascii="Calibri" w:hAnsi="Calibri" w:cs="Calibri"/>
        </w:rPr>
        <w:t xml:space="preserve">in the </w:t>
      </w:r>
      <w:r w:rsidR="2A93CD4E" w:rsidRPr="3F23033C">
        <w:rPr>
          <w:rFonts w:ascii="Calibri" w:hAnsi="Calibri" w:cs="Calibri"/>
        </w:rPr>
        <w:t>new year</w:t>
      </w:r>
      <w:r w:rsidRPr="3F23033C">
        <w:rPr>
          <w:rFonts w:ascii="Calibri" w:hAnsi="Calibri" w:cs="Calibri"/>
        </w:rPr>
        <w:t>, for schools and settings to feedback their views on the new system</w:t>
      </w:r>
      <w:r w:rsidR="71B157E2" w:rsidRPr="3F23033C">
        <w:rPr>
          <w:rFonts w:ascii="Calibri" w:hAnsi="Calibri" w:cs="Calibri"/>
        </w:rPr>
        <w:t>.</w:t>
      </w:r>
    </w:p>
    <w:p w14:paraId="32C4FA85" w14:textId="77777777" w:rsidR="00F738EB" w:rsidRPr="00F738EB" w:rsidRDefault="00F738EB" w:rsidP="006A1507">
      <w:pPr>
        <w:spacing w:after="0" w:line="240" w:lineRule="auto"/>
        <w:rPr>
          <w:rFonts w:ascii="Calibri" w:hAnsi="Calibri" w:cs="Calibri"/>
        </w:rPr>
      </w:pPr>
    </w:p>
    <w:p w14:paraId="04379960" w14:textId="0C3DBB81" w:rsidR="006A1507" w:rsidRPr="00F738EB" w:rsidRDefault="486FF015" w:rsidP="006A1507">
      <w:pPr>
        <w:spacing w:after="0" w:line="240" w:lineRule="auto"/>
        <w:rPr>
          <w:rFonts w:ascii="Calibri" w:hAnsi="Calibri" w:cs="Calibri"/>
        </w:rPr>
      </w:pPr>
      <w:r w:rsidRPr="3F23033C">
        <w:rPr>
          <w:rFonts w:ascii="Calibri" w:hAnsi="Calibri" w:cs="Calibri"/>
        </w:rPr>
        <w:t>We would be grateful if you could test</w:t>
      </w:r>
      <w:r w:rsidR="2C727E76" w:rsidRPr="3F23033C">
        <w:rPr>
          <w:rFonts w:ascii="Calibri" w:hAnsi="Calibri" w:cs="Calibri"/>
        </w:rPr>
        <w:t xml:space="preserve"> </w:t>
      </w:r>
      <w:r w:rsidRPr="3F23033C">
        <w:rPr>
          <w:rFonts w:ascii="Calibri" w:hAnsi="Calibri" w:cs="Calibri"/>
        </w:rPr>
        <w:t>as follows:</w:t>
      </w:r>
    </w:p>
    <w:p w14:paraId="3B50C5AA" w14:textId="7394EE0B" w:rsidR="3F23033C" w:rsidRDefault="3F23033C" w:rsidP="3F23033C">
      <w:pPr>
        <w:spacing w:after="0" w:line="240" w:lineRule="auto"/>
        <w:rPr>
          <w:rFonts w:ascii="Calibri" w:hAnsi="Calibri" w:cs="Calibri"/>
        </w:rPr>
      </w:pPr>
    </w:p>
    <w:p w14:paraId="1C6B0BEE" w14:textId="666F1739" w:rsidR="006A1507" w:rsidRPr="00F738EB" w:rsidRDefault="006A1507" w:rsidP="006A150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b/>
          <w:bCs/>
        </w:rPr>
      </w:pPr>
      <w:r w:rsidRPr="00F738EB">
        <w:rPr>
          <w:rFonts w:ascii="Calibri" w:hAnsi="Calibri" w:cs="Calibri"/>
          <w:b/>
          <w:bCs/>
        </w:rPr>
        <w:t>Mainstream schools</w:t>
      </w:r>
    </w:p>
    <w:p w14:paraId="2953BEF8" w14:textId="69A4E217" w:rsidR="00F738EB" w:rsidRDefault="006A1507" w:rsidP="006A1507">
      <w:p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Test </w:t>
      </w:r>
      <w:r w:rsidR="00DD78AA" w:rsidRPr="00DD78AA">
        <w:rPr>
          <w:rFonts w:ascii="Calibri" w:hAnsi="Calibri" w:cs="Calibri"/>
          <w:u w:val="single"/>
        </w:rPr>
        <w:t>up to 10% of your EHCP cohort</w:t>
      </w:r>
      <w:r w:rsidR="00DD78AA" w:rsidRPr="00F738EB">
        <w:rPr>
          <w:rFonts w:ascii="Calibri" w:hAnsi="Calibri" w:cs="Calibri"/>
        </w:rPr>
        <w:t xml:space="preserve"> </w:t>
      </w:r>
      <w:r w:rsidRPr="00F738EB">
        <w:rPr>
          <w:rFonts w:ascii="Calibri" w:hAnsi="Calibri" w:cs="Calibri"/>
        </w:rPr>
        <w:t>but select</w:t>
      </w:r>
      <w:r w:rsidR="00F738EB">
        <w:rPr>
          <w:rFonts w:ascii="Calibri" w:hAnsi="Calibri" w:cs="Calibri"/>
        </w:rPr>
        <w:t xml:space="preserve"> </w:t>
      </w:r>
      <w:r w:rsidRPr="00F738EB">
        <w:rPr>
          <w:rFonts w:ascii="Calibri" w:hAnsi="Calibri" w:cs="Calibri"/>
        </w:rPr>
        <w:t>(where possible) pupils across</w:t>
      </w:r>
      <w:r w:rsidR="00F738EB">
        <w:rPr>
          <w:rFonts w:ascii="Calibri" w:hAnsi="Calibri" w:cs="Calibri"/>
        </w:rPr>
        <w:t>:</w:t>
      </w:r>
      <w:r w:rsidRPr="00F738EB">
        <w:rPr>
          <w:rFonts w:ascii="Calibri" w:hAnsi="Calibri" w:cs="Calibri"/>
        </w:rPr>
        <w:t xml:space="preserve"> </w:t>
      </w:r>
    </w:p>
    <w:p w14:paraId="36A87D6C" w14:textId="77777777" w:rsidR="00F738EB" w:rsidRDefault="006A1507" w:rsidP="00F738E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>all current Bands (i.e. Bands A-D)</w:t>
      </w:r>
    </w:p>
    <w:p w14:paraId="11248B61" w14:textId="77777777" w:rsidR="00F738EB" w:rsidRDefault="006A1507" w:rsidP="00F738E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all age groups </w:t>
      </w:r>
    </w:p>
    <w:p w14:paraId="393B0C4C" w14:textId="179623F0" w:rsidR="006A1507" w:rsidRPr="00F738EB" w:rsidRDefault="006A1507" w:rsidP="00F738E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across all four </w:t>
      </w:r>
      <w:r w:rsidR="00F738EB">
        <w:rPr>
          <w:rFonts w:ascii="Calibri" w:hAnsi="Calibri" w:cs="Calibri"/>
        </w:rPr>
        <w:t xml:space="preserve">broad </w:t>
      </w:r>
      <w:r w:rsidRPr="00F738EB">
        <w:rPr>
          <w:rFonts w:ascii="Calibri" w:hAnsi="Calibri" w:cs="Calibri"/>
        </w:rPr>
        <w:t xml:space="preserve">categories of need </w:t>
      </w:r>
      <w:r w:rsidR="00F738EB">
        <w:rPr>
          <w:rFonts w:ascii="Calibri" w:hAnsi="Calibri" w:cs="Calibri"/>
        </w:rPr>
        <w:t>as set out in the Code of Practice.</w:t>
      </w:r>
    </w:p>
    <w:p w14:paraId="068E8778" w14:textId="77777777" w:rsidR="006A1507" w:rsidRPr="00F738EB" w:rsidRDefault="006A1507" w:rsidP="006A1507">
      <w:pPr>
        <w:spacing w:after="0" w:line="240" w:lineRule="auto"/>
        <w:rPr>
          <w:rFonts w:ascii="Calibri" w:hAnsi="Calibri" w:cs="Calibri"/>
        </w:rPr>
      </w:pPr>
    </w:p>
    <w:p w14:paraId="2B7AAC01" w14:textId="4E36B479" w:rsidR="006A1507" w:rsidRPr="00F738EB" w:rsidRDefault="006A1507" w:rsidP="006A150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b/>
          <w:bCs/>
        </w:rPr>
      </w:pPr>
      <w:r w:rsidRPr="00F738EB">
        <w:rPr>
          <w:rFonts w:ascii="Calibri" w:hAnsi="Calibri" w:cs="Calibri"/>
          <w:b/>
          <w:bCs/>
        </w:rPr>
        <w:t>Mainstream schools with Resource Bases</w:t>
      </w:r>
    </w:p>
    <w:p w14:paraId="2A209D45" w14:textId="4203B2F3" w:rsidR="006A1507" w:rsidRPr="00F738EB" w:rsidRDefault="006A1507" w:rsidP="006A1507">
      <w:p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As above, </w:t>
      </w:r>
      <w:r w:rsidRPr="00DD78AA">
        <w:rPr>
          <w:rFonts w:ascii="Calibri" w:hAnsi="Calibri" w:cs="Calibri"/>
          <w:i/>
          <w:iCs/>
          <w:u w:val="single"/>
        </w:rPr>
        <w:t>plus</w:t>
      </w:r>
      <w:r w:rsidRPr="00DD78AA">
        <w:rPr>
          <w:rFonts w:ascii="Calibri" w:hAnsi="Calibri" w:cs="Calibri"/>
          <w:u w:val="single"/>
        </w:rPr>
        <w:t xml:space="preserve"> test against all pupils in your Resource Base</w:t>
      </w:r>
      <w:r w:rsidR="00F738EB">
        <w:rPr>
          <w:rFonts w:ascii="Calibri" w:hAnsi="Calibri" w:cs="Calibri"/>
        </w:rPr>
        <w:t>.</w:t>
      </w:r>
    </w:p>
    <w:p w14:paraId="1A498728" w14:textId="77777777" w:rsidR="006A1507" w:rsidRPr="00F738EB" w:rsidRDefault="006A1507" w:rsidP="006A1507">
      <w:pPr>
        <w:spacing w:after="0" w:line="240" w:lineRule="auto"/>
        <w:rPr>
          <w:rFonts w:ascii="Calibri" w:hAnsi="Calibri" w:cs="Calibri"/>
        </w:rPr>
      </w:pPr>
    </w:p>
    <w:p w14:paraId="6737E3DC" w14:textId="4CA5883E" w:rsidR="006A1507" w:rsidRPr="00F738EB" w:rsidRDefault="006A1507" w:rsidP="006A150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b/>
          <w:bCs/>
        </w:rPr>
      </w:pPr>
      <w:r w:rsidRPr="00F738EB">
        <w:rPr>
          <w:rFonts w:ascii="Calibri" w:hAnsi="Calibri" w:cs="Calibri"/>
          <w:b/>
          <w:bCs/>
        </w:rPr>
        <w:lastRenderedPageBreak/>
        <w:t>Special schools</w:t>
      </w:r>
    </w:p>
    <w:p w14:paraId="2F508D5F" w14:textId="65D2DD2B" w:rsidR="00F738EB" w:rsidRDefault="006A1507" w:rsidP="006A1507">
      <w:p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Test </w:t>
      </w:r>
      <w:r w:rsidRPr="00DD78AA">
        <w:rPr>
          <w:rFonts w:ascii="Calibri" w:hAnsi="Calibri" w:cs="Calibri"/>
          <w:u w:val="single"/>
        </w:rPr>
        <w:t>at least 10%</w:t>
      </w:r>
      <w:r w:rsidRPr="00F738EB">
        <w:rPr>
          <w:rFonts w:ascii="Calibri" w:hAnsi="Calibri" w:cs="Calibri"/>
        </w:rPr>
        <w:t xml:space="preserve"> of your cohort, across </w:t>
      </w:r>
      <w:r w:rsidR="00F738EB">
        <w:rPr>
          <w:rFonts w:ascii="Calibri" w:hAnsi="Calibri" w:cs="Calibri"/>
        </w:rPr>
        <w:t>a range of</w:t>
      </w:r>
    </w:p>
    <w:p w14:paraId="51438435" w14:textId="75D3C051" w:rsidR="00F738EB" w:rsidRDefault="00F738EB" w:rsidP="00F738E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Primary </w:t>
      </w:r>
      <w:r w:rsidR="006A1507" w:rsidRPr="00F738EB">
        <w:rPr>
          <w:rFonts w:ascii="Calibri" w:hAnsi="Calibri" w:cs="Calibri"/>
        </w:rPr>
        <w:t>need</w:t>
      </w:r>
      <w:r>
        <w:rPr>
          <w:rFonts w:ascii="Calibri" w:hAnsi="Calibri" w:cs="Calibri"/>
        </w:rPr>
        <w:t>s (if appropriate)</w:t>
      </w:r>
    </w:p>
    <w:p w14:paraId="29A9F3BB" w14:textId="1B1D6D6D" w:rsidR="00F738EB" w:rsidRDefault="00F738EB" w:rsidP="00F738E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6A1507" w:rsidRPr="00F738EB">
        <w:rPr>
          <w:rFonts w:ascii="Calibri" w:hAnsi="Calibri" w:cs="Calibri"/>
        </w:rPr>
        <w:t>omplexity of need</w:t>
      </w:r>
      <w:r>
        <w:rPr>
          <w:rFonts w:ascii="Calibri" w:hAnsi="Calibri" w:cs="Calibri"/>
        </w:rPr>
        <w:t>s</w:t>
      </w:r>
    </w:p>
    <w:p w14:paraId="15902C76" w14:textId="0B5D7350" w:rsidR="006A1507" w:rsidRPr="00F738EB" w:rsidRDefault="00F738EB" w:rsidP="00F738E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A1507" w:rsidRPr="00F738EB">
        <w:rPr>
          <w:rFonts w:ascii="Calibri" w:hAnsi="Calibri" w:cs="Calibri"/>
        </w:rPr>
        <w:t>ge</w:t>
      </w:r>
      <w:r>
        <w:rPr>
          <w:rFonts w:ascii="Calibri" w:hAnsi="Calibri" w:cs="Calibri"/>
        </w:rPr>
        <w:t>s</w:t>
      </w:r>
      <w:r w:rsidR="006A1507" w:rsidRPr="00F738EB">
        <w:rPr>
          <w:rFonts w:ascii="Calibri" w:hAnsi="Calibri" w:cs="Calibri"/>
        </w:rPr>
        <w:t>.</w:t>
      </w:r>
    </w:p>
    <w:p w14:paraId="7679E32A" w14:textId="77777777" w:rsidR="00DD78AA" w:rsidRDefault="00DD78AA" w:rsidP="006A1507">
      <w:pPr>
        <w:spacing w:after="0" w:line="240" w:lineRule="auto"/>
        <w:rPr>
          <w:rFonts w:ascii="Calibri" w:hAnsi="Calibri" w:cs="Calibri"/>
        </w:rPr>
      </w:pPr>
    </w:p>
    <w:p w14:paraId="41F75D75" w14:textId="4E18C21B" w:rsidR="006A1507" w:rsidRPr="00F738EB" w:rsidRDefault="486FF015" w:rsidP="3F23033C">
      <w:pPr>
        <w:spacing w:after="0" w:line="240" w:lineRule="auto"/>
        <w:rPr>
          <w:rFonts w:ascii="Calibri" w:hAnsi="Calibri" w:cs="Calibri"/>
        </w:rPr>
      </w:pPr>
      <w:r w:rsidRPr="3F23033C">
        <w:rPr>
          <w:rFonts w:ascii="Calibri" w:hAnsi="Calibri" w:cs="Calibri"/>
        </w:rPr>
        <w:t xml:space="preserve">You will find a link to a Microsoft Form to report back your findings to us </w:t>
      </w:r>
      <w:r w:rsidR="2B93F9FC" w:rsidRPr="3F23033C">
        <w:rPr>
          <w:rFonts w:ascii="Calibri" w:hAnsi="Calibri" w:cs="Calibri"/>
        </w:rPr>
        <w:t xml:space="preserve">here </w:t>
      </w:r>
      <w:hyperlink r:id="rId8">
        <w:r w:rsidR="30BE3814" w:rsidRPr="3F23033C">
          <w:rPr>
            <w:rStyle w:val="Hyperlink"/>
            <w:rFonts w:eastAsia="Arial" w:cs="Arial"/>
            <w:color w:val="467886"/>
            <w:szCs w:val="24"/>
          </w:rPr>
          <w:t>Testing of Southwark's New Banding System (v2) – Fill in form</w:t>
        </w:r>
      </w:hyperlink>
      <w:r w:rsidRPr="3F23033C">
        <w:rPr>
          <w:rFonts w:ascii="Calibri" w:hAnsi="Calibri" w:cs="Calibri"/>
        </w:rPr>
        <w:t>. This will ask you to:</w:t>
      </w:r>
    </w:p>
    <w:p w14:paraId="691D0699" w14:textId="23B9BA90" w:rsidR="006A1507" w:rsidRPr="00F738EB" w:rsidRDefault="006A1507" w:rsidP="006A1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Identify your school from the </w:t>
      </w:r>
      <w:r w:rsidR="00642868" w:rsidRPr="00F738EB">
        <w:rPr>
          <w:rFonts w:ascii="Calibri" w:hAnsi="Calibri" w:cs="Calibri"/>
        </w:rPr>
        <w:t>drop-down</w:t>
      </w:r>
      <w:r w:rsidRPr="00F738EB">
        <w:rPr>
          <w:rFonts w:ascii="Calibri" w:hAnsi="Calibri" w:cs="Calibri"/>
        </w:rPr>
        <w:t xml:space="preserve"> menu</w:t>
      </w:r>
    </w:p>
    <w:p w14:paraId="73657495" w14:textId="51A58D67" w:rsidR="006A1507" w:rsidRPr="00F738EB" w:rsidRDefault="006A1507" w:rsidP="006A1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>List the names of the pupils you tested the new banding system on</w:t>
      </w:r>
    </w:p>
    <w:p w14:paraId="2D4AFB08" w14:textId="7C9EB992" w:rsidR="006A1507" w:rsidRPr="00F738EB" w:rsidRDefault="006A1507" w:rsidP="006A1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>The current band of each pupil you tested</w:t>
      </w:r>
    </w:p>
    <w:p w14:paraId="08B9EE59" w14:textId="2BC882DE" w:rsidR="00C76535" w:rsidRPr="00F738EB" w:rsidRDefault="00C76535" w:rsidP="00C7653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The point score of each pupil you tested under the new system </w:t>
      </w:r>
      <w:r w:rsidRPr="00F738EB">
        <w:rPr>
          <w:rFonts w:ascii="Calibri" w:hAnsi="Calibri" w:cs="Calibri"/>
          <w:b/>
          <w:bCs/>
        </w:rPr>
        <w:t>and</w:t>
      </w:r>
    </w:p>
    <w:p w14:paraId="346D027A" w14:textId="63E24AA7" w:rsidR="006A1507" w:rsidRPr="00F738EB" w:rsidRDefault="006A1507" w:rsidP="006A1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The </w:t>
      </w:r>
      <w:r w:rsidR="00C76535" w:rsidRPr="00F738EB">
        <w:rPr>
          <w:rFonts w:ascii="Calibri" w:hAnsi="Calibri" w:cs="Calibri"/>
        </w:rPr>
        <w:t xml:space="preserve">corresponding </w:t>
      </w:r>
      <w:r w:rsidRPr="00F738EB">
        <w:rPr>
          <w:rFonts w:ascii="Calibri" w:hAnsi="Calibri" w:cs="Calibri"/>
        </w:rPr>
        <w:t>band of each pupil you tested under the new system</w:t>
      </w:r>
      <w:r w:rsidR="00C76535" w:rsidRPr="00F738EB">
        <w:rPr>
          <w:rFonts w:ascii="Calibri" w:hAnsi="Calibri" w:cs="Calibri"/>
        </w:rPr>
        <w:t xml:space="preserve"> (i.e. 120 points and Band 2)</w:t>
      </w:r>
    </w:p>
    <w:p w14:paraId="4AF926EE" w14:textId="54E64135" w:rsidR="006A1507" w:rsidRPr="00F738EB" w:rsidRDefault="006A1507" w:rsidP="006A1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>Provide any general feedback on your views of the new banding system and any specific feedback on how you found the testing.</w:t>
      </w:r>
    </w:p>
    <w:p w14:paraId="2D2D1667" w14:textId="77777777" w:rsidR="006A1507" w:rsidRPr="00F738EB" w:rsidRDefault="006A1507" w:rsidP="006A1507">
      <w:pPr>
        <w:spacing w:after="0" w:line="240" w:lineRule="auto"/>
        <w:rPr>
          <w:rFonts w:ascii="Calibri" w:hAnsi="Calibri" w:cs="Calibri"/>
        </w:rPr>
      </w:pPr>
    </w:p>
    <w:p w14:paraId="08DFDACC" w14:textId="77777777" w:rsidR="00642868" w:rsidRPr="00F738EB" w:rsidRDefault="006A1507" w:rsidP="006A1507">
      <w:pPr>
        <w:spacing w:after="0" w:line="240" w:lineRule="auto"/>
        <w:rPr>
          <w:rFonts w:ascii="Calibri" w:hAnsi="Calibri" w:cs="Calibri"/>
        </w:rPr>
      </w:pPr>
      <w:r w:rsidRPr="00F738EB">
        <w:rPr>
          <w:rFonts w:ascii="Calibri" w:hAnsi="Calibri" w:cs="Calibri"/>
        </w:rPr>
        <w:t xml:space="preserve">This Form has been sent to all Headteachers and all SENCOs in schools across Southwark. </w:t>
      </w:r>
    </w:p>
    <w:p w14:paraId="45BC9EF6" w14:textId="77777777" w:rsidR="00642868" w:rsidRDefault="00642868" w:rsidP="006A1507">
      <w:pPr>
        <w:spacing w:after="0" w:line="240" w:lineRule="auto"/>
        <w:rPr>
          <w:rFonts w:ascii="Calibri" w:hAnsi="Calibri" w:cs="Calibri"/>
        </w:rPr>
      </w:pPr>
    </w:p>
    <w:p w14:paraId="466C8587" w14:textId="09509F24" w:rsidR="006A1507" w:rsidRPr="00F738EB" w:rsidRDefault="486FF015" w:rsidP="006A1507">
      <w:pPr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3F23033C">
        <w:rPr>
          <w:rFonts w:ascii="Calibri" w:hAnsi="Calibri" w:cs="Calibri"/>
          <w:b/>
          <w:bCs/>
          <w:color w:val="FF0000"/>
        </w:rPr>
        <w:t xml:space="preserve">Please respond by </w:t>
      </w:r>
      <w:r w:rsidR="1194F046" w:rsidRPr="3F23033C">
        <w:rPr>
          <w:rFonts w:ascii="Calibri" w:hAnsi="Calibri" w:cs="Calibri"/>
          <w:b/>
          <w:bCs/>
          <w:color w:val="FF0000"/>
        </w:rPr>
        <w:t>Fri</w:t>
      </w:r>
      <w:r w:rsidR="2C727E76" w:rsidRPr="3F23033C">
        <w:rPr>
          <w:rFonts w:ascii="Calibri" w:hAnsi="Calibri" w:cs="Calibri"/>
          <w:b/>
          <w:bCs/>
          <w:color w:val="FF0000"/>
        </w:rPr>
        <w:t xml:space="preserve">day </w:t>
      </w:r>
      <w:r w:rsidR="0B457AAD" w:rsidRPr="3F23033C">
        <w:rPr>
          <w:rFonts w:ascii="Calibri" w:hAnsi="Calibri" w:cs="Calibri"/>
          <w:b/>
          <w:bCs/>
          <w:color w:val="FF0000"/>
        </w:rPr>
        <w:t>16th</w:t>
      </w:r>
      <w:r w:rsidR="2C727E76" w:rsidRPr="3F23033C">
        <w:rPr>
          <w:rFonts w:ascii="Calibri" w:hAnsi="Calibri" w:cs="Calibri"/>
          <w:b/>
          <w:bCs/>
          <w:color w:val="FF0000"/>
        </w:rPr>
        <w:t xml:space="preserve"> </w:t>
      </w:r>
      <w:r w:rsidR="6E6218D4" w:rsidRPr="3F23033C">
        <w:rPr>
          <w:rFonts w:ascii="Calibri" w:hAnsi="Calibri" w:cs="Calibri"/>
          <w:b/>
          <w:bCs/>
          <w:color w:val="FF0000"/>
        </w:rPr>
        <w:t xml:space="preserve">January </w:t>
      </w:r>
      <w:r w:rsidR="2C727E76" w:rsidRPr="3F23033C">
        <w:rPr>
          <w:rFonts w:ascii="Calibri" w:hAnsi="Calibri" w:cs="Calibri"/>
          <w:b/>
          <w:bCs/>
          <w:color w:val="FF0000"/>
        </w:rPr>
        <w:t>202</w:t>
      </w:r>
      <w:r w:rsidR="718E57B1" w:rsidRPr="3F23033C">
        <w:rPr>
          <w:rFonts w:ascii="Calibri" w:hAnsi="Calibri" w:cs="Calibri"/>
          <w:b/>
          <w:bCs/>
          <w:color w:val="FF0000"/>
        </w:rPr>
        <w:t>6</w:t>
      </w:r>
      <w:r w:rsidR="6C6B41E3" w:rsidRPr="3F23033C">
        <w:rPr>
          <w:rFonts w:ascii="Calibri" w:hAnsi="Calibri" w:cs="Calibri"/>
          <w:b/>
          <w:bCs/>
          <w:color w:val="FF0000"/>
        </w:rPr>
        <w:t>.</w:t>
      </w:r>
    </w:p>
    <w:p w14:paraId="3FA21C39" w14:textId="78B459E2" w:rsidR="00642868" w:rsidRPr="00F738EB" w:rsidRDefault="6C6B41E3" w:rsidP="006A1507">
      <w:pPr>
        <w:spacing w:after="0" w:line="240" w:lineRule="auto"/>
        <w:rPr>
          <w:rFonts w:ascii="Calibri" w:hAnsi="Calibri" w:cs="Calibri"/>
        </w:rPr>
      </w:pPr>
      <w:r w:rsidRPr="3F23033C">
        <w:rPr>
          <w:rFonts w:ascii="Calibri" w:hAnsi="Calibri" w:cs="Calibri"/>
        </w:rPr>
        <w:t>If you have any questions about this process or the new banding system, please contact</w:t>
      </w:r>
      <w:r w:rsidR="15B24C0F" w:rsidRPr="3F23033C">
        <w:rPr>
          <w:rFonts w:ascii="Calibri" w:hAnsi="Calibri" w:cs="Calibri"/>
        </w:rPr>
        <w:t xml:space="preserve"> Annette</w:t>
      </w:r>
      <w:r w:rsidR="5396521D" w:rsidRPr="3F23033C">
        <w:rPr>
          <w:rFonts w:ascii="Calibri" w:hAnsi="Calibri" w:cs="Calibri"/>
        </w:rPr>
        <w:t xml:space="preserve"> Watson Morse</w:t>
      </w:r>
      <w:r w:rsidR="15B24C0F" w:rsidRPr="3F23033C">
        <w:rPr>
          <w:rFonts w:ascii="Calibri" w:hAnsi="Calibri" w:cs="Calibri"/>
        </w:rPr>
        <w:t xml:space="preserve"> </w:t>
      </w:r>
      <w:hyperlink r:id="rId9">
        <w:r w:rsidR="78455BD1" w:rsidRPr="3F23033C">
          <w:rPr>
            <w:rStyle w:val="Hyperlink"/>
            <w:rFonts w:ascii="Calibri" w:hAnsi="Calibri" w:cs="Calibri"/>
          </w:rPr>
          <w:t>annette.watson-morse@southwark.gov.uk</w:t>
        </w:r>
      </w:hyperlink>
      <w:r w:rsidR="43F63E11" w:rsidRPr="3F23033C">
        <w:rPr>
          <w:rFonts w:ascii="Calibri" w:hAnsi="Calibri" w:cs="Calibri"/>
        </w:rPr>
        <w:t xml:space="preserve"> </w:t>
      </w:r>
    </w:p>
    <w:sectPr w:rsidR="00642868" w:rsidRPr="00F73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8AC"/>
    <w:multiLevelType w:val="hybridMultilevel"/>
    <w:tmpl w:val="DA8C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D0BBC"/>
    <w:multiLevelType w:val="hybridMultilevel"/>
    <w:tmpl w:val="B4A84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6B9F"/>
    <w:multiLevelType w:val="hybridMultilevel"/>
    <w:tmpl w:val="F752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DD5C13"/>
    <w:multiLevelType w:val="hybridMultilevel"/>
    <w:tmpl w:val="CE8442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0535D"/>
    <w:multiLevelType w:val="hybridMultilevel"/>
    <w:tmpl w:val="F124A8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4F84"/>
    <w:multiLevelType w:val="hybridMultilevel"/>
    <w:tmpl w:val="7DDE4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671276">
    <w:abstractNumId w:val="3"/>
  </w:num>
  <w:num w:numId="2" w16cid:durableId="1848786333">
    <w:abstractNumId w:val="5"/>
  </w:num>
  <w:num w:numId="3" w16cid:durableId="1215316024">
    <w:abstractNumId w:val="0"/>
  </w:num>
  <w:num w:numId="4" w16cid:durableId="1171944585">
    <w:abstractNumId w:val="4"/>
  </w:num>
  <w:num w:numId="5" w16cid:durableId="140273532">
    <w:abstractNumId w:val="2"/>
  </w:num>
  <w:num w:numId="6" w16cid:durableId="118340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07"/>
    <w:rsid w:val="000D0EFA"/>
    <w:rsid w:val="0013404E"/>
    <w:rsid w:val="001405FF"/>
    <w:rsid w:val="00325A81"/>
    <w:rsid w:val="00642868"/>
    <w:rsid w:val="006A1507"/>
    <w:rsid w:val="00A6244B"/>
    <w:rsid w:val="00C76535"/>
    <w:rsid w:val="00DD78AA"/>
    <w:rsid w:val="00F738EB"/>
    <w:rsid w:val="00F903CD"/>
    <w:rsid w:val="00FD1E1E"/>
    <w:rsid w:val="060202C8"/>
    <w:rsid w:val="0B457AAD"/>
    <w:rsid w:val="1194F046"/>
    <w:rsid w:val="15B24C0F"/>
    <w:rsid w:val="1EC675DC"/>
    <w:rsid w:val="27484C9A"/>
    <w:rsid w:val="2A93CD4E"/>
    <w:rsid w:val="2B93F9FC"/>
    <w:rsid w:val="2BAE7BCB"/>
    <w:rsid w:val="2C727E76"/>
    <w:rsid w:val="30BE3814"/>
    <w:rsid w:val="3B004655"/>
    <w:rsid w:val="3F23033C"/>
    <w:rsid w:val="4346930A"/>
    <w:rsid w:val="43F63E11"/>
    <w:rsid w:val="448FDE07"/>
    <w:rsid w:val="486FF015"/>
    <w:rsid w:val="49F82569"/>
    <w:rsid w:val="5396521D"/>
    <w:rsid w:val="62306A78"/>
    <w:rsid w:val="6419656B"/>
    <w:rsid w:val="65D0E9F0"/>
    <w:rsid w:val="6ABEC24D"/>
    <w:rsid w:val="6C6B41E3"/>
    <w:rsid w:val="6E6218D4"/>
    <w:rsid w:val="70BAEDF3"/>
    <w:rsid w:val="718E57B1"/>
    <w:rsid w:val="71B157E2"/>
    <w:rsid w:val="78455BD1"/>
    <w:rsid w:val="78DADDC3"/>
    <w:rsid w:val="7E489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DE0A"/>
  <w15:chartTrackingRefBased/>
  <w15:docId w15:val="{0500189A-23D3-4FC6-BEF0-BC50D9CA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0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0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0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50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0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0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AANmQke1r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nette.watson-morse@southwa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DC5CB8C144747AFE282C095D9A419" ma:contentTypeVersion="14" ma:contentTypeDescription="Create a new document." ma:contentTypeScope="" ma:versionID="1489f58f6bf2e31a5363c8501b01e536">
  <xsd:schema xmlns:xsd="http://www.w3.org/2001/XMLSchema" xmlns:xs="http://www.w3.org/2001/XMLSchema" xmlns:p="http://schemas.microsoft.com/office/2006/metadata/properties" xmlns:ns2="0e059423-bb79-49cd-b255-17c1cf968ea5" xmlns:ns3="2fd0bdc2-0c18-477c-8d0d-1849c17431eb" targetNamespace="http://schemas.microsoft.com/office/2006/metadata/properties" ma:root="true" ma:fieldsID="aee917bbe67aacdb182c7167fb0c131f" ns2:_="" ns3:_="">
    <xsd:import namespace="0e059423-bb79-49cd-b255-17c1cf968ea5"/>
    <xsd:import namespace="2fd0bdc2-0c18-477c-8d0d-1849c17431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59423-bb79-49cd-b255-17c1cf968e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4dd2099-9045-4afe-b326-2569af220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0bdc2-0c18-477c-8d0d-1849c17431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43c5f0-ebda-4a00-bb36-32c55f1e6db2}" ma:internalName="TaxCatchAll" ma:showField="CatchAllData" ma:web="2fd0bdc2-0c18-477c-8d0d-1849c1743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0bdc2-0c18-477c-8d0d-1849c17431eb" xsi:nil="true"/>
    <lcf76f155ced4ddcb4097134ff3c332f xmlns="0e059423-bb79-49cd-b255-17c1cf968e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61F5D-9CF1-4564-A994-67F7DDABB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59423-bb79-49cd-b255-17c1cf968ea5"/>
    <ds:schemaRef ds:uri="2fd0bdc2-0c18-477c-8d0d-1849c1743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B51AF-1D48-4235-9354-D977B91A0C97}">
  <ds:schemaRefs>
    <ds:schemaRef ds:uri="http://schemas.microsoft.com/office/2006/metadata/properties"/>
    <ds:schemaRef ds:uri="http://schemas.microsoft.com/office/infopath/2007/PartnerControls"/>
    <ds:schemaRef ds:uri="2fd0bdc2-0c18-477c-8d0d-1849c17431eb"/>
    <ds:schemaRef ds:uri="0e059423-bb79-49cd-b255-17c1cf968ea5"/>
  </ds:schemaRefs>
</ds:datastoreItem>
</file>

<file path=customXml/itemProps3.xml><?xml version="1.0" encoding="utf-8"?>
<ds:datastoreItem xmlns:ds="http://schemas.openxmlformats.org/officeDocument/2006/customXml" ds:itemID="{4E0899C2-FCB7-467D-9FD8-763178327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2762</Characters>
  <Application>Microsoft Office Word</Application>
  <DocSecurity>4</DocSecurity>
  <Lines>92</Lines>
  <Paragraphs>38</Paragraphs>
  <ScaleCrop>false</ScaleCrop>
  <Company>London Borough of Southwark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Ferrey, Emma</dc:creator>
  <cp:keywords/>
  <dc:description/>
  <cp:lastModifiedBy>Ali, Mohammed</cp:lastModifiedBy>
  <cp:revision>2</cp:revision>
  <dcterms:created xsi:type="dcterms:W3CDTF">2026-01-05T14:41:00Z</dcterms:created>
  <dcterms:modified xsi:type="dcterms:W3CDTF">2026-01-05T14:41:00Z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0x010100098DC5CB8C144747AFE282C095D9A419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