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AEC1" w14:textId="77777777" w:rsidR="00DA69B5" w:rsidRDefault="00BE7A22" w:rsidP="00BE7A22">
      <w:pPr>
        <w:rPr>
          <w:sz w:val="22"/>
        </w:rPr>
      </w:pPr>
      <w:r w:rsidRPr="00860B6C">
        <w:rPr>
          <w:b/>
          <w:bCs/>
          <w:sz w:val="22"/>
        </w:rPr>
        <w:t>Multi-Agency Safeguarding Training</w:t>
      </w:r>
      <w:r w:rsidRPr="00860B6C">
        <w:rPr>
          <w:sz w:val="22"/>
        </w:rPr>
        <w:t xml:space="preserve"> </w:t>
      </w:r>
    </w:p>
    <w:p w14:paraId="5039EC3F" w14:textId="593B2197" w:rsidR="00BE7A22" w:rsidRPr="00CC09D9" w:rsidRDefault="00DA69B5" w:rsidP="00BE7A22">
      <w:pPr>
        <w:rPr>
          <w:sz w:val="22"/>
        </w:rPr>
      </w:pPr>
      <w:r>
        <w:rPr>
          <w:sz w:val="22"/>
        </w:rPr>
        <w:t xml:space="preserve">Please see below the Multi-Agency Safeguarding </w:t>
      </w:r>
      <w:r w:rsidR="00FE4178">
        <w:rPr>
          <w:sz w:val="22"/>
        </w:rPr>
        <w:t>calendar</w:t>
      </w:r>
      <w:r w:rsidR="00BE7A22" w:rsidRPr="00860B6C">
        <w:rPr>
          <w:sz w:val="22"/>
        </w:rPr>
        <w:t xml:space="preserve"> until the end of March 202</w:t>
      </w:r>
      <w:r w:rsidR="00205798">
        <w:rPr>
          <w:sz w:val="22"/>
        </w:rPr>
        <w:t>6</w:t>
      </w:r>
      <w:r w:rsidR="00BE7A22" w:rsidRPr="00860B6C">
        <w:rPr>
          <w:sz w:val="22"/>
        </w:rPr>
        <w:t>.</w:t>
      </w:r>
      <w:r w:rsidR="004D06E7">
        <w:rPr>
          <w:sz w:val="22"/>
        </w:rPr>
        <w:t xml:space="preserve"> </w:t>
      </w:r>
      <w:r>
        <w:rPr>
          <w:sz w:val="22"/>
        </w:rPr>
        <w:br/>
      </w:r>
      <w:r>
        <w:rPr>
          <w:sz w:val="22"/>
        </w:rPr>
        <w:br/>
      </w:r>
      <w:r w:rsidR="004D06E7">
        <w:rPr>
          <w:sz w:val="22"/>
        </w:rPr>
        <w:t xml:space="preserve">The first section of training includes face to face and virtual </w:t>
      </w:r>
      <w:proofErr w:type="gramStart"/>
      <w:r w:rsidR="004D06E7">
        <w:rPr>
          <w:sz w:val="22"/>
        </w:rPr>
        <w:t>sessions</w:t>
      </w:r>
      <w:proofErr w:type="gramEnd"/>
      <w:r w:rsidR="004D06E7">
        <w:rPr>
          <w:sz w:val="22"/>
        </w:rPr>
        <w:t xml:space="preserve"> and the second section are all the Safeguarding related e-learning modules which are available to the safeguarding multi-agency </w:t>
      </w:r>
      <w:r w:rsidR="00C55CB4">
        <w:rPr>
          <w:sz w:val="22"/>
        </w:rPr>
        <w:t>partners across both Children’s and Adults.</w:t>
      </w:r>
    </w:p>
    <w:p w14:paraId="441BA6D4" w14:textId="77777777" w:rsidR="00860B6C" w:rsidRPr="00860B6C" w:rsidRDefault="00860B6C" w:rsidP="00860B6C">
      <w:pPr>
        <w:rPr>
          <w:vanish/>
          <w:sz w:val="22"/>
        </w:rPr>
      </w:pPr>
    </w:p>
    <w:tbl>
      <w:tblPr>
        <w:tblW w:w="14601" w:type="dxa"/>
        <w:tblInd w:w="-294" w:type="dxa"/>
        <w:tblCellMar>
          <w:left w:w="0" w:type="dxa"/>
          <w:right w:w="0" w:type="dxa"/>
        </w:tblCellMar>
        <w:tblLook w:val="04A0" w:firstRow="1" w:lastRow="0" w:firstColumn="1" w:lastColumn="0" w:noHBand="0" w:noVBand="1"/>
      </w:tblPr>
      <w:tblGrid>
        <w:gridCol w:w="3534"/>
        <w:gridCol w:w="7376"/>
        <w:gridCol w:w="1985"/>
        <w:gridCol w:w="1706"/>
      </w:tblGrid>
      <w:tr w:rsidR="00860B6C" w:rsidRPr="00860B6C" w14:paraId="6AA618E6" w14:textId="77777777" w:rsidTr="00BE7A22">
        <w:trPr>
          <w:trHeight w:val="490"/>
        </w:trPr>
        <w:tc>
          <w:tcPr>
            <w:tcW w:w="353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73DBE62F" w14:textId="77777777" w:rsidR="00860B6C" w:rsidRPr="00860B6C" w:rsidRDefault="00860B6C" w:rsidP="00BE7A22">
            <w:pPr>
              <w:spacing w:after="120" w:line="240" w:lineRule="auto"/>
              <w:rPr>
                <w:b/>
                <w:bCs/>
                <w:sz w:val="22"/>
              </w:rPr>
            </w:pPr>
            <w:r w:rsidRPr="00860B6C">
              <w:rPr>
                <w:b/>
                <w:bCs/>
                <w:sz w:val="22"/>
              </w:rPr>
              <w:t>Training/Link</w:t>
            </w:r>
          </w:p>
        </w:tc>
        <w:tc>
          <w:tcPr>
            <w:tcW w:w="7376"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561AA1BE" w14:textId="77777777" w:rsidR="00860B6C" w:rsidRPr="00860B6C" w:rsidRDefault="00860B6C" w:rsidP="00BE7A22">
            <w:pPr>
              <w:spacing w:after="120" w:line="240" w:lineRule="auto"/>
              <w:rPr>
                <w:b/>
                <w:bCs/>
                <w:sz w:val="22"/>
              </w:rPr>
            </w:pPr>
            <w:r w:rsidRPr="00860B6C">
              <w:rPr>
                <w:b/>
                <w:bCs/>
                <w:sz w:val="22"/>
              </w:rPr>
              <w:t>Summary</w:t>
            </w:r>
          </w:p>
        </w:tc>
        <w:tc>
          <w:tcPr>
            <w:tcW w:w="1985"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56BBDBDA" w14:textId="77777777" w:rsidR="00860B6C" w:rsidRPr="00860B6C" w:rsidRDefault="00860B6C" w:rsidP="00BE7A22">
            <w:pPr>
              <w:spacing w:after="120" w:line="240" w:lineRule="auto"/>
              <w:rPr>
                <w:b/>
                <w:bCs/>
                <w:sz w:val="22"/>
              </w:rPr>
            </w:pPr>
            <w:r w:rsidRPr="00860B6C">
              <w:rPr>
                <w:b/>
                <w:bCs/>
                <w:sz w:val="22"/>
              </w:rPr>
              <w:t>Dates</w:t>
            </w:r>
          </w:p>
        </w:tc>
        <w:tc>
          <w:tcPr>
            <w:tcW w:w="1706"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7FEE0E43" w14:textId="77777777" w:rsidR="00860B6C" w:rsidRPr="00860B6C" w:rsidRDefault="00860B6C" w:rsidP="00BE7A22">
            <w:pPr>
              <w:spacing w:after="120" w:line="240" w:lineRule="auto"/>
              <w:rPr>
                <w:b/>
                <w:bCs/>
                <w:sz w:val="22"/>
              </w:rPr>
            </w:pPr>
            <w:r w:rsidRPr="00860B6C">
              <w:rPr>
                <w:b/>
                <w:bCs/>
                <w:sz w:val="22"/>
              </w:rPr>
              <w:t>Time</w:t>
            </w:r>
          </w:p>
        </w:tc>
      </w:tr>
      <w:tr w:rsidR="00860B6C" w:rsidRPr="00860B6C" w14:paraId="322224D1" w14:textId="77777777" w:rsidTr="00BE7A22">
        <w:trPr>
          <w:trHeight w:val="780"/>
        </w:trPr>
        <w:tc>
          <w:tcPr>
            <w:tcW w:w="3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084099" w14:textId="77777777" w:rsidR="00860B6C" w:rsidRDefault="00860B6C" w:rsidP="00BE7A22">
            <w:pPr>
              <w:spacing w:after="120" w:line="240" w:lineRule="auto"/>
            </w:pPr>
            <w:hyperlink r:id="rId9" w:history="1">
              <w:r w:rsidRPr="00860B6C">
                <w:rPr>
                  <w:rStyle w:val="Hyperlink"/>
                  <w:sz w:val="22"/>
                </w:rPr>
                <w:t>Adolescents at Risk</w:t>
              </w:r>
            </w:hyperlink>
          </w:p>
          <w:p w14:paraId="01161370" w14:textId="208B5856" w:rsidR="00FE5B86" w:rsidRPr="00860B6C" w:rsidRDefault="00FE5B86" w:rsidP="00BE7A22">
            <w:pPr>
              <w:spacing w:after="120" w:line="240" w:lineRule="auto"/>
              <w:rPr>
                <w:sz w:val="22"/>
              </w:rPr>
            </w:pPr>
          </w:p>
        </w:tc>
        <w:tc>
          <w:tcPr>
            <w:tcW w:w="7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46809" w14:textId="77777777" w:rsidR="00860B6C" w:rsidRPr="00860B6C" w:rsidRDefault="00860B6C" w:rsidP="00BE7A22">
            <w:pPr>
              <w:spacing w:after="120" w:line="240" w:lineRule="auto"/>
              <w:rPr>
                <w:sz w:val="22"/>
              </w:rPr>
            </w:pPr>
            <w:r w:rsidRPr="00860B6C">
              <w:rPr>
                <w:sz w:val="22"/>
              </w:rPr>
              <w:t>The aim of this course is to provide participants with a greater understanding of the types of high-risk behaviours adolescents engage in and may be faced with.</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47EB87" w14:textId="7A6D2C5B" w:rsidR="00860B6C" w:rsidRPr="00860B6C" w:rsidRDefault="006D70C7" w:rsidP="00BE7A22">
            <w:pPr>
              <w:spacing w:after="120" w:line="240" w:lineRule="auto"/>
              <w:rPr>
                <w:sz w:val="22"/>
              </w:rPr>
            </w:pPr>
            <w:r>
              <w:rPr>
                <w:sz w:val="22"/>
              </w:rPr>
              <w:t>21</w:t>
            </w:r>
            <w:r w:rsidRPr="006D70C7">
              <w:rPr>
                <w:sz w:val="22"/>
                <w:vertAlign w:val="superscript"/>
              </w:rPr>
              <w:t>st</w:t>
            </w:r>
            <w:r>
              <w:rPr>
                <w:sz w:val="22"/>
              </w:rPr>
              <w:t xml:space="preserve"> November</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AD111" w14:textId="77777777" w:rsidR="00860B6C" w:rsidRDefault="00860B6C" w:rsidP="00BE7A22">
            <w:pPr>
              <w:spacing w:after="120" w:line="240" w:lineRule="auto"/>
              <w:rPr>
                <w:sz w:val="22"/>
              </w:rPr>
            </w:pPr>
            <w:r w:rsidRPr="00860B6C">
              <w:rPr>
                <w:sz w:val="22"/>
              </w:rPr>
              <w:t>09:30-15:30</w:t>
            </w:r>
          </w:p>
          <w:p w14:paraId="47235935" w14:textId="2CFB1C72" w:rsidR="007E734F" w:rsidRPr="00860B6C" w:rsidRDefault="007E734F" w:rsidP="00BE7A22">
            <w:pPr>
              <w:spacing w:after="120" w:line="240" w:lineRule="auto"/>
              <w:rPr>
                <w:sz w:val="22"/>
              </w:rPr>
            </w:pPr>
          </w:p>
        </w:tc>
      </w:tr>
      <w:tr w:rsidR="00860B6C" w:rsidRPr="00860B6C" w14:paraId="00276EC3" w14:textId="77777777" w:rsidTr="00BE7A22">
        <w:trPr>
          <w:trHeight w:val="750"/>
        </w:trPr>
        <w:tc>
          <w:tcPr>
            <w:tcW w:w="3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9F1FC6" w14:textId="77777777" w:rsidR="00860B6C" w:rsidRDefault="00860B6C" w:rsidP="00BE7A22">
            <w:pPr>
              <w:spacing w:after="120" w:line="240" w:lineRule="auto"/>
            </w:pPr>
            <w:hyperlink r:id="rId10" w:history="1">
              <w:r w:rsidRPr="00860B6C">
                <w:rPr>
                  <w:rStyle w:val="Hyperlink"/>
                  <w:sz w:val="22"/>
                </w:rPr>
                <w:t>Culturally Competent Practice</w:t>
              </w:r>
            </w:hyperlink>
          </w:p>
          <w:p w14:paraId="13BAE1E0" w14:textId="18E9373D" w:rsidR="000636BE" w:rsidRPr="00860B6C" w:rsidRDefault="000636BE" w:rsidP="00BE7A22">
            <w:pPr>
              <w:spacing w:after="120" w:line="240" w:lineRule="auto"/>
              <w:rPr>
                <w:sz w:val="22"/>
              </w:rPr>
            </w:pPr>
          </w:p>
        </w:tc>
        <w:tc>
          <w:tcPr>
            <w:tcW w:w="7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7F9B0" w14:textId="77777777" w:rsidR="00860B6C" w:rsidRPr="00860B6C" w:rsidRDefault="00860B6C" w:rsidP="00BE7A22">
            <w:pPr>
              <w:spacing w:after="120" w:line="240" w:lineRule="auto"/>
              <w:rPr>
                <w:sz w:val="22"/>
              </w:rPr>
            </w:pPr>
            <w:r w:rsidRPr="00860B6C">
              <w:rPr>
                <w:sz w:val="22"/>
              </w:rPr>
              <w:t>Enhancing cross-cultural skills involves understanding diverse worldviews, effective communication with different cultures, recognizing the importance of diversity and ethnicity in social care, and using practical tools to interact with families, children, and young people.</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88B6DA" w14:textId="77777777" w:rsidR="00493A84" w:rsidRDefault="00493A84" w:rsidP="00BE7A22">
            <w:pPr>
              <w:spacing w:after="120" w:line="240" w:lineRule="auto"/>
              <w:rPr>
                <w:sz w:val="22"/>
              </w:rPr>
            </w:pPr>
            <w:r>
              <w:rPr>
                <w:sz w:val="22"/>
              </w:rPr>
              <w:t>14</w:t>
            </w:r>
            <w:r w:rsidRPr="00493A84">
              <w:rPr>
                <w:sz w:val="22"/>
                <w:vertAlign w:val="superscript"/>
              </w:rPr>
              <w:t>th</w:t>
            </w:r>
            <w:r>
              <w:rPr>
                <w:sz w:val="22"/>
              </w:rPr>
              <w:t xml:space="preserve"> November </w:t>
            </w:r>
          </w:p>
          <w:p w14:paraId="65B7E834" w14:textId="5C8DDDF4" w:rsidR="002A1E03" w:rsidRDefault="002A1E03" w:rsidP="00BE7A22">
            <w:pPr>
              <w:spacing w:after="120" w:line="240" w:lineRule="auto"/>
              <w:rPr>
                <w:sz w:val="22"/>
              </w:rPr>
            </w:pPr>
            <w:r>
              <w:rPr>
                <w:sz w:val="22"/>
              </w:rPr>
              <w:t>16</w:t>
            </w:r>
            <w:r w:rsidR="00FF5DE1" w:rsidRPr="00FF5DE1">
              <w:rPr>
                <w:sz w:val="22"/>
                <w:vertAlign w:val="superscript"/>
              </w:rPr>
              <w:t>th</w:t>
            </w:r>
            <w:r w:rsidR="00FF5DE1">
              <w:rPr>
                <w:sz w:val="22"/>
              </w:rPr>
              <w:t xml:space="preserve"> </w:t>
            </w:r>
            <w:r>
              <w:rPr>
                <w:sz w:val="22"/>
              </w:rPr>
              <w:t>January 26</w:t>
            </w:r>
          </w:p>
          <w:p w14:paraId="2CB287F7" w14:textId="1EF30410" w:rsidR="002A1E03" w:rsidRPr="00860B6C" w:rsidRDefault="000109B0" w:rsidP="00BE7A22">
            <w:pPr>
              <w:spacing w:after="120" w:line="240" w:lineRule="auto"/>
              <w:rPr>
                <w:sz w:val="22"/>
              </w:rPr>
            </w:pPr>
            <w:r>
              <w:rPr>
                <w:sz w:val="22"/>
              </w:rPr>
              <w:t>5</w:t>
            </w:r>
            <w:proofErr w:type="gramStart"/>
            <w:r w:rsidR="00FF5DE1" w:rsidRPr="00FF5DE1">
              <w:rPr>
                <w:sz w:val="22"/>
                <w:vertAlign w:val="superscript"/>
              </w:rPr>
              <w:t>th</w:t>
            </w:r>
            <w:r w:rsidR="00FF5DE1">
              <w:rPr>
                <w:sz w:val="22"/>
              </w:rPr>
              <w:t xml:space="preserve"> </w:t>
            </w:r>
            <w:r>
              <w:rPr>
                <w:sz w:val="22"/>
              </w:rPr>
              <w:t xml:space="preserve"> March</w:t>
            </w:r>
            <w:proofErr w:type="gramEnd"/>
            <w:r>
              <w:rPr>
                <w:sz w:val="22"/>
              </w:rPr>
              <w:t xml:space="preserve"> 26</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6DCF4" w14:textId="77777777" w:rsidR="00860B6C" w:rsidRPr="00860B6C" w:rsidRDefault="00860B6C" w:rsidP="00BE7A22">
            <w:pPr>
              <w:spacing w:after="120" w:line="240" w:lineRule="auto"/>
              <w:rPr>
                <w:sz w:val="22"/>
              </w:rPr>
            </w:pPr>
            <w:r w:rsidRPr="00860B6C">
              <w:rPr>
                <w:sz w:val="22"/>
              </w:rPr>
              <w:t>09:30-15:30</w:t>
            </w:r>
          </w:p>
        </w:tc>
      </w:tr>
      <w:tr w:rsidR="00860B6C" w:rsidRPr="00860B6C" w14:paraId="29765F88" w14:textId="77777777" w:rsidTr="00BE7A22">
        <w:trPr>
          <w:trHeight w:val="1040"/>
        </w:trPr>
        <w:tc>
          <w:tcPr>
            <w:tcW w:w="3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D0D475" w14:textId="74325418" w:rsidR="00860B6C" w:rsidRPr="00860B6C" w:rsidRDefault="00860B6C" w:rsidP="00BE7A22">
            <w:pPr>
              <w:spacing w:after="120" w:line="240" w:lineRule="auto"/>
              <w:rPr>
                <w:sz w:val="22"/>
              </w:rPr>
            </w:pPr>
            <w:hyperlink r:id="rId11" w:history="1">
              <w:r w:rsidRPr="00860B6C">
                <w:rPr>
                  <w:rStyle w:val="Hyperlink"/>
                  <w:sz w:val="22"/>
                </w:rPr>
                <w:t>Domestic Abuse and its Impact on Families</w:t>
              </w:r>
            </w:hyperlink>
          </w:p>
        </w:tc>
        <w:tc>
          <w:tcPr>
            <w:tcW w:w="7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734705" w14:textId="77777777" w:rsidR="00860B6C" w:rsidRPr="00860B6C" w:rsidRDefault="00860B6C" w:rsidP="00BE7A22">
            <w:pPr>
              <w:spacing w:after="120" w:line="240" w:lineRule="auto"/>
              <w:rPr>
                <w:sz w:val="22"/>
              </w:rPr>
            </w:pPr>
            <w:r w:rsidRPr="00860B6C">
              <w:rPr>
                <w:sz w:val="22"/>
              </w:rPr>
              <w:t>Domestic abuse has its roots in political, cultural and economic forces which shape our response and interventions. This course explores the impact of domestic abuse, not only on children and the victim, but also in the surrounding family.</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D406F3" w14:textId="228F9786" w:rsidR="00860B6C" w:rsidRDefault="00FF5DE1" w:rsidP="00BE7A22">
            <w:pPr>
              <w:spacing w:after="120" w:line="240" w:lineRule="auto"/>
              <w:rPr>
                <w:sz w:val="22"/>
              </w:rPr>
            </w:pPr>
            <w:r>
              <w:rPr>
                <w:sz w:val="22"/>
              </w:rPr>
              <w:t>20</w:t>
            </w:r>
            <w:r w:rsidRPr="00FF5DE1">
              <w:rPr>
                <w:sz w:val="22"/>
                <w:vertAlign w:val="superscript"/>
              </w:rPr>
              <w:t>th</w:t>
            </w:r>
            <w:r>
              <w:rPr>
                <w:sz w:val="22"/>
              </w:rPr>
              <w:t xml:space="preserve"> November</w:t>
            </w:r>
          </w:p>
          <w:p w14:paraId="4A789412" w14:textId="4A8BECBF" w:rsidR="00FF5DE1" w:rsidRPr="00860B6C" w:rsidRDefault="00FF5DE1" w:rsidP="00BE7A22">
            <w:pPr>
              <w:spacing w:after="120" w:line="240" w:lineRule="auto"/>
              <w:rPr>
                <w:sz w:val="22"/>
              </w:rPr>
            </w:pPr>
            <w:r>
              <w:rPr>
                <w:sz w:val="22"/>
              </w:rPr>
              <w:t>6</w:t>
            </w:r>
            <w:r w:rsidRPr="00FF5DE1">
              <w:rPr>
                <w:sz w:val="22"/>
                <w:vertAlign w:val="superscript"/>
              </w:rPr>
              <w:t>th</w:t>
            </w:r>
            <w:r>
              <w:rPr>
                <w:sz w:val="22"/>
              </w:rPr>
              <w:t xml:space="preserve"> March 26</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D556FA" w14:textId="77777777" w:rsidR="00860B6C" w:rsidRPr="00860B6C" w:rsidRDefault="00860B6C" w:rsidP="00BE7A22">
            <w:pPr>
              <w:spacing w:after="120" w:line="240" w:lineRule="auto"/>
              <w:rPr>
                <w:sz w:val="22"/>
              </w:rPr>
            </w:pPr>
            <w:r w:rsidRPr="00860B6C">
              <w:rPr>
                <w:sz w:val="22"/>
              </w:rPr>
              <w:t>09:30-15:30</w:t>
            </w:r>
          </w:p>
        </w:tc>
      </w:tr>
      <w:tr w:rsidR="00860B6C" w:rsidRPr="00860B6C" w14:paraId="29C303EB" w14:textId="77777777" w:rsidTr="00BE7A22">
        <w:trPr>
          <w:trHeight w:val="104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CA3FA0" w14:textId="649AB920" w:rsidR="00860B6C" w:rsidRPr="00860B6C" w:rsidRDefault="00860B6C" w:rsidP="00BE7A22">
            <w:pPr>
              <w:spacing w:after="120" w:line="240" w:lineRule="auto"/>
              <w:rPr>
                <w:sz w:val="22"/>
              </w:rPr>
            </w:pPr>
            <w:hyperlink r:id="rId12" w:history="1">
              <w:r w:rsidRPr="00860B6C">
                <w:rPr>
                  <w:rStyle w:val="Hyperlink"/>
                  <w:sz w:val="22"/>
                </w:rPr>
                <w:t xml:space="preserve">Safeguarding Children Level 3 </w:t>
              </w:r>
            </w:hyperlink>
          </w:p>
        </w:tc>
        <w:tc>
          <w:tcPr>
            <w:tcW w:w="7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79E64" w14:textId="77777777" w:rsidR="00860B6C" w:rsidRPr="00860B6C" w:rsidRDefault="00860B6C" w:rsidP="00BE7A22">
            <w:pPr>
              <w:spacing w:after="120" w:line="240" w:lineRule="auto"/>
              <w:rPr>
                <w:sz w:val="22"/>
              </w:rPr>
            </w:pPr>
            <w:r w:rsidRPr="00860B6C">
              <w:rPr>
                <w:sz w:val="22"/>
              </w:rPr>
              <w:t>This multi-agency course is aimed at delegates from a range of organisations/agencies and provides knowledge relating to legislation, guidance and practice in safeguarding children.</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CB2712" w14:textId="77777777" w:rsidR="00860B6C" w:rsidRDefault="001807B0" w:rsidP="00BE7A22">
            <w:pPr>
              <w:spacing w:after="120" w:line="240" w:lineRule="auto"/>
              <w:rPr>
                <w:sz w:val="22"/>
              </w:rPr>
            </w:pPr>
            <w:r>
              <w:rPr>
                <w:sz w:val="22"/>
              </w:rPr>
              <w:t>25</w:t>
            </w:r>
            <w:r w:rsidRPr="001807B0">
              <w:rPr>
                <w:sz w:val="22"/>
                <w:vertAlign w:val="superscript"/>
              </w:rPr>
              <w:t>th</w:t>
            </w:r>
            <w:r>
              <w:rPr>
                <w:sz w:val="22"/>
              </w:rPr>
              <w:t xml:space="preserve"> November</w:t>
            </w:r>
          </w:p>
          <w:p w14:paraId="18C2C14A" w14:textId="77777777" w:rsidR="001807B0" w:rsidRDefault="001807B0" w:rsidP="00BE7A22">
            <w:pPr>
              <w:spacing w:after="120" w:line="240" w:lineRule="auto"/>
              <w:rPr>
                <w:sz w:val="22"/>
              </w:rPr>
            </w:pPr>
            <w:r>
              <w:rPr>
                <w:sz w:val="22"/>
              </w:rPr>
              <w:t>20</w:t>
            </w:r>
            <w:r w:rsidRPr="001807B0">
              <w:rPr>
                <w:sz w:val="22"/>
                <w:vertAlign w:val="superscript"/>
              </w:rPr>
              <w:t>th</w:t>
            </w:r>
            <w:r>
              <w:rPr>
                <w:sz w:val="22"/>
              </w:rPr>
              <w:t xml:space="preserve"> January 26</w:t>
            </w:r>
          </w:p>
          <w:p w14:paraId="56841DD2" w14:textId="7C347ACD" w:rsidR="001807B0" w:rsidRPr="00860B6C" w:rsidRDefault="001807B0" w:rsidP="00BE7A22">
            <w:pPr>
              <w:spacing w:after="120" w:line="240" w:lineRule="auto"/>
              <w:rPr>
                <w:sz w:val="22"/>
              </w:rPr>
            </w:pPr>
            <w:r>
              <w:rPr>
                <w:sz w:val="22"/>
              </w:rPr>
              <w:t>9</w:t>
            </w:r>
            <w:r w:rsidRPr="001807B0">
              <w:rPr>
                <w:sz w:val="22"/>
                <w:vertAlign w:val="superscript"/>
              </w:rPr>
              <w:t>th</w:t>
            </w:r>
            <w:r>
              <w:rPr>
                <w:sz w:val="22"/>
              </w:rPr>
              <w:t xml:space="preserve"> March 26</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8E3AC" w14:textId="77777777" w:rsidR="00860B6C" w:rsidRPr="00860B6C" w:rsidRDefault="00860B6C" w:rsidP="00BE7A22">
            <w:pPr>
              <w:spacing w:after="120" w:line="240" w:lineRule="auto"/>
              <w:rPr>
                <w:sz w:val="22"/>
              </w:rPr>
            </w:pPr>
            <w:r w:rsidRPr="00860B6C">
              <w:rPr>
                <w:sz w:val="22"/>
              </w:rPr>
              <w:t>09:45-15:00</w:t>
            </w:r>
          </w:p>
        </w:tc>
      </w:tr>
      <w:tr w:rsidR="00860B6C" w:rsidRPr="00860B6C" w14:paraId="7A0DD013" w14:textId="77777777" w:rsidTr="00BE7A22">
        <w:trPr>
          <w:trHeight w:val="104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7A1E52" w14:textId="700C7D30" w:rsidR="00860B6C" w:rsidRPr="00860B6C" w:rsidRDefault="00860B6C" w:rsidP="00BE7A22">
            <w:pPr>
              <w:spacing w:after="120" w:line="240" w:lineRule="auto"/>
              <w:rPr>
                <w:sz w:val="22"/>
              </w:rPr>
            </w:pPr>
            <w:hyperlink r:id="rId13" w:history="1">
              <w:r w:rsidRPr="00860B6C">
                <w:rPr>
                  <w:rStyle w:val="Hyperlink"/>
                  <w:sz w:val="22"/>
                </w:rPr>
                <w:t>Safeguarding Children with Learning or Physical Disabilities</w:t>
              </w:r>
            </w:hyperlink>
            <w:r w:rsidR="00BC04F5">
              <w:t xml:space="preserve"> </w:t>
            </w:r>
          </w:p>
        </w:tc>
        <w:tc>
          <w:tcPr>
            <w:tcW w:w="7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A025D" w14:textId="77777777" w:rsidR="00860B6C" w:rsidRPr="00860B6C" w:rsidRDefault="00860B6C" w:rsidP="00BE7A22">
            <w:pPr>
              <w:spacing w:after="120" w:line="240" w:lineRule="auto"/>
              <w:rPr>
                <w:sz w:val="22"/>
              </w:rPr>
            </w:pPr>
            <w:r w:rsidRPr="00860B6C">
              <w:rPr>
                <w:sz w:val="22"/>
              </w:rPr>
              <w:t>This course aims to highlight the safeguarding needs of children and young people who are disabled and the nature of their vulnerability to abuse or neglect.</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6963B4" w14:textId="2007C163" w:rsidR="00860B6C" w:rsidRPr="00860B6C" w:rsidRDefault="0043139F" w:rsidP="00BE7A22">
            <w:pPr>
              <w:spacing w:after="120" w:line="240" w:lineRule="auto"/>
              <w:rPr>
                <w:sz w:val="22"/>
              </w:rPr>
            </w:pPr>
            <w:r>
              <w:rPr>
                <w:sz w:val="22"/>
              </w:rPr>
              <w:t>20</w:t>
            </w:r>
            <w:r w:rsidRPr="0043139F">
              <w:rPr>
                <w:sz w:val="22"/>
                <w:vertAlign w:val="superscript"/>
              </w:rPr>
              <w:t>th</w:t>
            </w:r>
            <w:r>
              <w:rPr>
                <w:sz w:val="22"/>
              </w:rPr>
              <w:t xml:space="preserve"> February 26</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22D9E3" w14:textId="77777777" w:rsidR="00860B6C" w:rsidRPr="00860B6C" w:rsidRDefault="00860B6C" w:rsidP="00BE7A22">
            <w:pPr>
              <w:spacing w:after="120" w:line="240" w:lineRule="auto"/>
              <w:rPr>
                <w:sz w:val="22"/>
              </w:rPr>
            </w:pPr>
            <w:r w:rsidRPr="00860B6C">
              <w:rPr>
                <w:sz w:val="22"/>
              </w:rPr>
              <w:t>09:45-15:00</w:t>
            </w:r>
          </w:p>
        </w:tc>
      </w:tr>
      <w:tr w:rsidR="00860B6C" w:rsidRPr="00860B6C" w14:paraId="76ED2977" w14:textId="77777777" w:rsidTr="00BE7A22">
        <w:trPr>
          <w:trHeight w:val="104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538F28" w14:textId="48D9FCAC" w:rsidR="00860B6C" w:rsidRPr="00860B6C" w:rsidRDefault="00860B6C" w:rsidP="00BE7A22">
            <w:pPr>
              <w:spacing w:after="120" w:line="240" w:lineRule="auto"/>
              <w:rPr>
                <w:sz w:val="22"/>
              </w:rPr>
            </w:pPr>
            <w:hyperlink r:id="rId14" w:history="1">
              <w:r w:rsidRPr="00860B6C">
                <w:rPr>
                  <w:rStyle w:val="Hyperlink"/>
                  <w:sz w:val="22"/>
                </w:rPr>
                <w:t xml:space="preserve">Working with Challenging Families </w:t>
              </w:r>
            </w:hyperlink>
          </w:p>
        </w:tc>
        <w:tc>
          <w:tcPr>
            <w:tcW w:w="7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7C466" w14:textId="77777777" w:rsidR="00860B6C" w:rsidRPr="00860B6C" w:rsidRDefault="00860B6C" w:rsidP="00BE7A22">
            <w:pPr>
              <w:spacing w:after="120" w:line="240" w:lineRule="auto"/>
              <w:rPr>
                <w:sz w:val="22"/>
              </w:rPr>
            </w:pPr>
            <w:r w:rsidRPr="00860B6C">
              <w:rPr>
                <w:sz w:val="22"/>
              </w:rPr>
              <w:t>This course is designed to provide learners with support in developing skills and strategies when working with families who are hard to help and who present challenging, or resistant behaviour to professionals.</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1480BB" w14:textId="77777777" w:rsidR="00860B6C" w:rsidRDefault="00CC09D9" w:rsidP="00BE7A22">
            <w:pPr>
              <w:spacing w:after="120" w:line="240" w:lineRule="auto"/>
              <w:rPr>
                <w:sz w:val="22"/>
              </w:rPr>
            </w:pPr>
            <w:r>
              <w:rPr>
                <w:sz w:val="22"/>
              </w:rPr>
              <w:t>7</w:t>
            </w:r>
            <w:r w:rsidRPr="00CC09D9">
              <w:rPr>
                <w:sz w:val="22"/>
                <w:vertAlign w:val="superscript"/>
              </w:rPr>
              <w:t>th</w:t>
            </w:r>
            <w:r>
              <w:rPr>
                <w:sz w:val="22"/>
              </w:rPr>
              <w:t xml:space="preserve"> November</w:t>
            </w:r>
          </w:p>
          <w:p w14:paraId="35267936" w14:textId="4FF1F862" w:rsidR="00CC09D9" w:rsidRPr="00860B6C" w:rsidRDefault="00CC09D9" w:rsidP="00BE7A22">
            <w:pPr>
              <w:spacing w:after="120" w:line="240" w:lineRule="auto"/>
              <w:rPr>
                <w:sz w:val="22"/>
              </w:rPr>
            </w:pPr>
            <w:r>
              <w:rPr>
                <w:sz w:val="22"/>
              </w:rPr>
              <w:t>16</w:t>
            </w:r>
            <w:r w:rsidRPr="00CC09D9">
              <w:rPr>
                <w:sz w:val="22"/>
                <w:vertAlign w:val="superscript"/>
              </w:rPr>
              <w:t>th</w:t>
            </w:r>
            <w:r>
              <w:rPr>
                <w:sz w:val="22"/>
              </w:rPr>
              <w:t xml:space="preserve"> February </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04E5B6" w14:textId="77777777" w:rsidR="00860B6C" w:rsidRPr="00860B6C" w:rsidRDefault="00860B6C" w:rsidP="00BE7A22">
            <w:pPr>
              <w:spacing w:after="120" w:line="240" w:lineRule="auto"/>
              <w:rPr>
                <w:sz w:val="22"/>
              </w:rPr>
            </w:pPr>
            <w:r w:rsidRPr="00860B6C">
              <w:rPr>
                <w:sz w:val="22"/>
              </w:rPr>
              <w:t>09:30-15:30</w:t>
            </w:r>
          </w:p>
        </w:tc>
      </w:tr>
    </w:tbl>
    <w:p w14:paraId="1753B982" w14:textId="77777777" w:rsidR="001B442E" w:rsidRDefault="001B442E">
      <w:pPr>
        <w:rPr>
          <w:sz w:val="22"/>
        </w:rPr>
      </w:pPr>
    </w:p>
    <w:p w14:paraId="351245AA" w14:textId="77777777" w:rsidR="000F47FC" w:rsidRDefault="000F47FC">
      <w:pPr>
        <w:rPr>
          <w:sz w:val="22"/>
        </w:rPr>
      </w:pPr>
    </w:p>
    <w:tbl>
      <w:tblPr>
        <w:tblW w:w="14459" w:type="dxa"/>
        <w:tblInd w:w="-294" w:type="dxa"/>
        <w:tblCellMar>
          <w:left w:w="0" w:type="dxa"/>
          <w:right w:w="0" w:type="dxa"/>
        </w:tblCellMar>
        <w:tblLook w:val="04A0" w:firstRow="1" w:lastRow="0" w:firstColumn="1" w:lastColumn="0" w:noHBand="0" w:noVBand="1"/>
      </w:tblPr>
      <w:tblGrid>
        <w:gridCol w:w="3534"/>
        <w:gridCol w:w="10925"/>
      </w:tblGrid>
      <w:tr w:rsidR="00B57C96" w:rsidRPr="00860B6C" w14:paraId="2BEE1BF3" w14:textId="77777777" w:rsidTr="00B57C96">
        <w:trPr>
          <w:trHeight w:val="490"/>
        </w:trPr>
        <w:tc>
          <w:tcPr>
            <w:tcW w:w="3534" w:type="dxa"/>
            <w:tcBorders>
              <w:top w:val="single" w:sz="8" w:space="0" w:color="auto"/>
              <w:left w:val="single" w:sz="8"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14:paraId="34605E9C" w14:textId="2B6F1400" w:rsidR="00B57C96" w:rsidRPr="00860B6C" w:rsidRDefault="00B57C96" w:rsidP="00A65E40">
            <w:pPr>
              <w:spacing w:after="120" w:line="240" w:lineRule="auto"/>
              <w:rPr>
                <w:b/>
                <w:bCs/>
                <w:sz w:val="22"/>
              </w:rPr>
            </w:pPr>
            <w:r>
              <w:rPr>
                <w:b/>
                <w:bCs/>
                <w:sz w:val="22"/>
              </w:rPr>
              <w:t>Safeguarding E-Learning Module</w:t>
            </w:r>
            <w:r w:rsidR="00084910">
              <w:rPr>
                <w:b/>
                <w:bCs/>
                <w:sz w:val="22"/>
              </w:rPr>
              <w:t>s</w:t>
            </w:r>
          </w:p>
        </w:tc>
        <w:tc>
          <w:tcPr>
            <w:tcW w:w="10925" w:type="dxa"/>
            <w:tcBorders>
              <w:top w:val="single" w:sz="8"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14:paraId="701A56EB" w14:textId="77777777" w:rsidR="00B57C96" w:rsidRPr="00860B6C" w:rsidRDefault="00B57C96" w:rsidP="00A65E40">
            <w:pPr>
              <w:spacing w:after="120" w:line="240" w:lineRule="auto"/>
              <w:rPr>
                <w:b/>
                <w:bCs/>
                <w:sz w:val="22"/>
              </w:rPr>
            </w:pPr>
            <w:r w:rsidRPr="00860B6C">
              <w:rPr>
                <w:b/>
                <w:bCs/>
                <w:sz w:val="22"/>
              </w:rPr>
              <w:t>Summary</w:t>
            </w:r>
          </w:p>
        </w:tc>
      </w:tr>
      <w:tr w:rsidR="00B57C96" w:rsidRPr="00860B6C" w14:paraId="6AE9643F" w14:textId="77777777" w:rsidTr="00B57C96">
        <w:trPr>
          <w:trHeight w:val="780"/>
        </w:trPr>
        <w:tc>
          <w:tcPr>
            <w:tcW w:w="3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28AEAA" w14:textId="218A0C1A" w:rsidR="00B57C96" w:rsidRPr="00855173" w:rsidRDefault="00855173" w:rsidP="00A65E40">
            <w:pPr>
              <w:spacing w:after="120" w:line="240" w:lineRule="auto"/>
            </w:pPr>
            <w:hyperlink r:id="rId15" w:history="1">
              <w:r w:rsidRPr="009E1E81">
                <w:rPr>
                  <w:rStyle w:val="Hyperlink"/>
                  <w:sz w:val="22"/>
                </w:rPr>
                <w:t>C</w:t>
              </w:r>
              <w:r w:rsidRPr="009E1E81">
                <w:rPr>
                  <w:rStyle w:val="Hyperlink"/>
                </w:rPr>
                <w:t>uckooing/Raising Awareness in Southwark</w:t>
              </w:r>
            </w:hyperlink>
          </w:p>
        </w:tc>
        <w:tc>
          <w:tcPr>
            <w:tcW w:w="10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18002" w14:textId="169F449D" w:rsidR="00B57C96" w:rsidRPr="00860B6C" w:rsidRDefault="004B747E" w:rsidP="00A65E40">
            <w:pPr>
              <w:spacing w:after="120" w:line="240" w:lineRule="auto"/>
              <w:rPr>
                <w:sz w:val="22"/>
              </w:rPr>
            </w:pPr>
            <w:r>
              <w:rPr>
                <w:sz w:val="22"/>
              </w:rPr>
              <w:t xml:space="preserve">The aim of this course is to </w:t>
            </w:r>
            <w:r w:rsidR="003E7027">
              <w:rPr>
                <w:sz w:val="22"/>
              </w:rPr>
              <w:t xml:space="preserve">raise awareness of the dangers of Cuckooing. </w:t>
            </w:r>
            <w:r w:rsidRPr="004B747E">
              <w:rPr>
                <w:sz w:val="22"/>
              </w:rPr>
              <w:t>Cuckooing is a serious crime that can have a devastating impact on victims. It is important to be aware of the signs of cuckooing and to report any suspicions to the authorities</w:t>
            </w:r>
            <w:r>
              <w:rPr>
                <w:sz w:val="22"/>
              </w:rPr>
              <w:t>.</w:t>
            </w:r>
          </w:p>
        </w:tc>
      </w:tr>
      <w:tr w:rsidR="00B57C96" w:rsidRPr="00860B6C" w14:paraId="1A7CF919" w14:textId="77777777" w:rsidTr="002D775B">
        <w:trPr>
          <w:trHeight w:val="78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7A985" w14:textId="1FE9F12A" w:rsidR="00B57C96" w:rsidRPr="00860B6C" w:rsidRDefault="002D775B" w:rsidP="00A65E40">
            <w:pPr>
              <w:spacing w:after="120" w:line="240" w:lineRule="auto"/>
              <w:rPr>
                <w:sz w:val="22"/>
              </w:rPr>
            </w:pPr>
            <w:hyperlink r:id="rId16" w:history="1">
              <w:r w:rsidRPr="009F2187">
                <w:rPr>
                  <w:rStyle w:val="Hyperlink"/>
                </w:rPr>
                <w:t>Anti-Social Behaviour Awareness</w:t>
              </w:r>
            </w:hyperlink>
          </w:p>
        </w:tc>
        <w:tc>
          <w:tcPr>
            <w:tcW w:w="10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1EEF04B2" w14:textId="191E1093" w:rsidR="00B57C96" w:rsidRPr="00860B6C" w:rsidRDefault="009F2187" w:rsidP="00A65E40">
            <w:pPr>
              <w:spacing w:after="120" w:line="240" w:lineRule="auto"/>
              <w:rPr>
                <w:sz w:val="22"/>
              </w:rPr>
            </w:pPr>
            <w:r w:rsidRPr="009F2187">
              <w:rPr>
                <w:sz w:val="22"/>
              </w:rPr>
              <w:t>This module will provide you with working definitions of 'anti-social behaviour', while using practical case studies to demonstrate common examples</w:t>
            </w:r>
            <w:r>
              <w:rPr>
                <w:sz w:val="22"/>
              </w:rPr>
              <w:t>.</w:t>
            </w:r>
          </w:p>
        </w:tc>
      </w:tr>
      <w:tr w:rsidR="00B57C96" w:rsidRPr="00860B6C" w14:paraId="656CA7DA" w14:textId="77777777" w:rsidTr="00B57C96">
        <w:trPr>
          <w:trHeight w:val="78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D01A2" w14:textId="322DDEDC" w:rsidR="00B57C96" w:rsidRPr="00860B6C" w:rsidRDefault="007621ED" w:rsidP="00A65E40">
            <w:pPr>
              <w:spacing w:after="120" w:line="240" w:lineRule="auto"/>
              <w:rPr>
                <w:sz w:val="22"/>
              </w:rPr>
            </w:pPr>
            <w:hyperlink r:id="rId17" w:history="1">
              <w:r w:rsidRPr="007177AE">
                <w:rPr>
                  <w:rStyle w:val="Hyperlink"/>
                </w:rPr>
                <w:t>Children with Complex Health Needs</w:t>
              </w:r>
            </w:hyperlink>
          </w:p>
        </w:tc>
        <w:tc>
          <w:tcPr>
            <w:tcW w:w="10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47D9E" w14:textId="4578AA76" w:rsidR="00B57C96" w:rsidRPr="00860B6C" w:rsidRDefault="00F03190" w:rsidP="00A65E40">
            <w:pPr>
              <w:spacing w:after="120" w:line="240" w:lineRule="auto"/>
              <w:rPr>
                <w:sz w:val="22"/>
              </w:rPr>
            </w:pPr>
            <w:r w:rsidRPr="00F03190">
              <w:rPr>
                <w:sz w:val="22"/>
              </w:rPr>
              <w:t xml:space="preserve">This is a </w:t>
            </w:r>
            <w:proofErr w:type="gramStart"/>
            <w:r w:rsidRPr="00F03190">
              <w:rPr>
                <w:sz w:val="22"/>
              </w:rPr>
              <w:t>case based</w:t>
            </w:r>
            <w:proofErr w:type="gramEnd"/>
            <w:r w:rsidRPr="00F03190">
              <w:rPr>
                <w:sz w:val="22"/>
              </w:rPr>
              <w:t xml:space="preserve"> training tool derived from the </w:t>
            </w:r>
            <w:proofErr w:type="gramStart"/>
            <w:r w:rsidRPr="00F03190">
              <w:rPr>
                <w:sz w:val="22"/>
              </w:rPr>
              <w:t>7 minute</w:t>
            </w:r>
            <w:proofErr w:type="gramEnd"/>
            <w:r w:rsidRPr="00F03190">
              <w:rPr>
                <w:sz w:val="22"/>
              </w:rPr>
              <w:t xml:space="preserve"> briefing report regarding the deaths of three children with complex health needs during the period of June 2021- August 2021.</w:t>
            </w:r>
          </w:p>
        </w:tc>
      </w:tr>
      <w:tr w:rsidR="00B57C96" w:rsidRPr="00860B6C" w14:paraId="6BF742F1" w14:textId="77777777" w:rsidTr="00273E57">
        <w:trPr>
          <w:trHeight w:val="104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704BD6" w14:textId="0163C8D8" w:rsidR="00B57C96" w:rsidRPr="00860B6C" w:rsidRDefault="002C79C3" w:rsidP="00A65E40">
            <w:pPr>
              <w:spacing w:after="120" w:line="240" w:lineRule="auto"/>
              <w:rPr>
                <w:sz w:val="22"/>
              </w:rPr>
            </w:pPr>
            <w:hyperlink r:id="rId18" w:history="1">
              <w:r w:rsidRPr="00BF0294">
                <w:rPr>
                  <w:rStyle w:val="Hyperlink"/>
                </w:rPr>
                <w:t>Child Sexual Exploitation</w:t>
              </w:r>
            </w:hyperlink>
          </w:p>
        </w:tc>
        <w:tc>
          <w:tcPr>
            <w:tcW w:w="10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331A0AF6" w14:textId="1D1CA56D" w:rsidR="00B57C96" w:rsidRPr="00860B6C" w:rsidRDefault="00273E57" w:rsidP="00A65E40">
            <w:pPr>
              <w:spacing w:after="120" w:line="240" w:lineRule="auto"/>
              <w:rPr>
                <w:sz w:val="22"/>
              </w:rPr>
            </w:pPr>
            <w:r w:rsidRPr="00273E57">
              <w:rPr>
                <w:sz w:val="22"/>
              </w:rPr>
              <w:t>In this e-learning module, participants will be able to recognise the impacts of CSE on children, young people and families.</w:t>
            </w:r>
          </w:p>
        </w:tc>
      </w:tr>
      <w:tr w:rsidR="00B57C96" w:rsidRPr="00860B6C" w14:paraId="06A25E54" w14:textId="77777777" w:rsidTr="00B57C96">
        <w:trPr>
          <w:trHeight w:val="750"/>
        </w:trPr>
        <w:tc>
          <w:tcPr>
            <w:tcW w:w="3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8E8281" w14:textId="78F1284D" w:rsidR="00B57C96" w:rsidRPr="00860B6C" w:rsidRDefault="00A42022" w:rsidP="00A65E40">
            <w:pPr>
              <w:spacing w:after="120" w:line="240" w:lineRule="auto"/>
              <w:rPr>
                <w:sz w:val="22"/>
              </w:rPr>
            </w:pPr>
            <w:hyperlink r:id="rId19" w:history="1">
              <w:r w:rsidRPr="00AB4F97">
                <w:rPr>
                  <w:rStyle w:val="Hyperlink"/>
                </w:rPr>
                <w:t>County Lines</w:t>
              </w:r>
            </w:hyperlink>
          </w:p>
        </w:tc>
        <w:tc>
          <w:tcPr>
            <w:tcW w:w="10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315F7C" w14:textId="7584AC69" w:rsidR="00B57C96" w:rsidRPr="00860B6C" w:rsidRDefault="00AB4F97" w:rsidP="00A65E40">
            <w:pPr>
              <w:spacing w:after="120" w:line="240" w:lineRule="auto"/>
              <w:rPr>
                <w:sz w:val="22"/>
              </w:rPr>
            </w:pPr>
            <w:r w:rsidRPr="00AB4F97">
              <w:rPr>
                <w:sz w:val="22"/>
              </w:rPr>
              <w:t>In this e-learning module, we’ll explore the ways children, young people and vulnerable adults are exploited by criminal activity and give you mechanisms to safeguard and take action when someone is at risk.</w:t>
            </w:r>
          </w:p>
        </w:tc>
      </w:tr>
      <w:tr w:rsidR="00B57C96" w:rsidRPr="00860B6C" w14:paraId="0F339A50" w14:textId="77777777" w:rsidTr="00B57C96">
        <w:trPr>
          <w:trHeight w:val="1040"/>
        </w:trPr>
        <w:tc>
          <w:tcPr>
            <w:tcW w:w="353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097B02" w14:textId="5B1C0FBA" w:rsidR="00B57C96" w:rsidRPr="00860B6C" w:rsidRDefault="0005165E" w:rsidP="00A65E40">
            <w:pPr>
              <w:spacing w:after="120" w:line="240" w:lineRule="auto"/>
              <w:rPr>
                <w:sz w:val="22"/>
              </w:rPr>
            </w:pPr>
            <w:hyperlink r:id="rId20" w:history="1">
              <w:r w:rsidRPr="00A0021B">
                <w:rPr>
                  <w:rStyle w:val="Hyperlink"/>
                </w:rPr>
                <w:t>Domestic Abuse Awareness</w:t>
              </w:r>
            </w:hyperlink>
          </w:p>
        </w:tc>
        <w:tc>
          <w:tcPr>
            <w:tcW w:w="10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0C1EF" w14:textId="35A5AD47" w:rsidR="00B57C96" w:rsidRPr="00860B6C" w:rsidRDefault="00167998" w:rsidP="00A65E40">
            <w:pPr>
              <w:spacing w:after="120" w:line="240" w:lineRule="auto"/>
              <w:rPr>
                <w:sz w:val="22"/>
              </w:rPr>
            </w:pPr>
            <w:r w:rsidRPr="00167998">
              <w:rPr>
                <w:sz w:val="22"/>
              </w:rPr>
              <w:t>This course will help you to recognise domestic abuse and help you to understand your responsibilities in safeguarding people. This course will take approximately 30 minutes to complete.</w:t>
            </w:r>
          </w:p>
        </w:tc>
      </w:tr>
      <w:tr w:rsidR="00B57C96" w:rsidRPr="00860B6C" w14:paraId="66D93D95" w14:textId="77777777" w:rsidTr="00B57C96">
        <w:trPr>
          <w:trHeight w:val="104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B39666" w14:textId="23AB4489" w:rsidR="00B57C96" w:rsidRPr="00860B6C" w:rsidRDefault="0005165E" w:rsidP="00A65E40">
            <w:pPr>
              <w:spacing w:after="120" w:line="240" w:lineRule="auto"/>
              <w:rPr>
                <w:sz w:val="22"/>
              </w:rPr>
            </w:pPr>
            <w:hyperlink r:id="rId21" w:history="1">
              <w:r w:rsidRPr="005E3FAE">
                <w:rPr>
                  <w:rStyle w:val="Hyperlink"/>
                </w:rPr>
                <w:t>Drug &amp; Alcohol Awareness</w:t>
              </w:r>
            </w:hyperlink>
          </w:p>
        </w:tc>
        <w:tc>
          <w:tcPr>
            <w:tcW w:w="10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9DAEC2" w14:textId="671B0AC2" w:rsidR="00B57C96" w:rsidRPr="00860B6C" w:rsidRDefault="00925B4E" w:rsidP="00A65E40">
            <w:pPr>
              <w:spacing w:after="120" w:line="240" w:lineRule="auto"/>
              <w:rPr>
                <w:sz w:val="22"/>
              </w:rPr>
            </w:pPr>
            <w:r w:rsidRPr="00925B4E">
              <w:rPr>
                <w:sz w:val="22"/>
              </w:rPr>
              <w:t>This module aims to raise your awareness of drugs and alcohol looking at recommended guidelines for alcohol consumption, useful tips for cutting back as well as the more common drug types and their side effects and symptoms.</w:t>
            </w:r>
          </w:p>
        </w:tc>
      </w:tr>
      <w:tr w:rsidR="00B57C96" w:rsidRPr="00860B6C" w14:paraId="430FA33D" w14:textId="77777777" w:rsidTr="00B57C96">
        <w:trPr>
          <w:trHeight w:val="104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1C7B89" w14:textId="741548C9" w:rsidR="00B57C96" w:rsidRPr="00860B6C" w:rsidRDefault="0005165E" w:rsidP="00A65E40">
            <w:pPr>
              <w:spacing w:after="120" w:line="240" w:lineRule="auto"/>
              <w:rPr>
                <w:sz w:val="22"/>
              </w:rPr>
            </w:pPr>
            <w:hyperlink r:id="rId22" w:history="1">
              <w:r w:rsidRPr="00926364">
                <w:rPr>
                  <w:rStyle w:val="Hyperlink"/>
                </w:rPr>
                <w:t>Female Genital Mutilation</w:t>
              </w:r>
            </w:hyperlink>
          </w:p>
        </w:tc>
        <w:tc>
          <w:tcPr>
            <w:tcW w:w="10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BFAA7" w14:textId="57FF2E7E" w:rsidR="00B57C96" w:rsidRPr="00860B6C" w:rsidRDefault="00DA1A26" w:rsidP="00AF44B8">
            <w:pPr>
              <w:tabs>
                <w:tab w:val="num" w:pos="720"/>
              </w:tabs>
              <w:spacing w:after="120" w:line="240" w:lineRule="auto"/>
              <w:rPr>
                <w:sz w:val="22"/>
              </w:rPr>
            </w:pPr>
            <w:r>
              <w:rPr>
                <w:sz w:val="22"/>
              </w:rPr>
              <w:t xml:space="preserve">This </w:t>
            </w:r>
            <w:r w:rsidR="00F42B0F">
              <w:rPr>
                <w:sz w:val="22"/>
              </w:rPr>
              <w:t xml:space="preserve">module aims to </w:t>
            </w:r>
            <w:r w:rsidR="003A3C3B">
              <w:rPr>
                <w:sz w:val="22"/>
              </w:rPr>
              <w:t xml:space="preserve">help you understand </w:t>
            </w:r>
            <w:r w:rsidR="002E32A3" w:rsidRPr="002E32A3">
              <w:rPr>
                <w:sz w:val="22"/>
              </w:rPr>
              <w:t>what the terms involved in FGM abuse refer t</w:t>
            </w:r>
            <w:r w:rsidR="003A3C3B">
              <w:rPr>
                <w:sz w:val="22"/>
              </w:rPr>
              <w:t>o, how to b</w:t>
            </w:r>
            <w:r w:rsidR="002E32A3" w:rsidRPr="002E32A3">
              <w:rPr>
                <w:sz w:val="22"/>
              </w:rPr>
              <w:t>ecome aware of how and why the abuse occurs</w:t>
            </w:r>
            <w:r w:rsidR="003A3C3B">
              <w:rPr>
                <w:sz w:val="22"/>
              </w:rPr>
              <w:t xml:space="preserve"> and to </w:t>
            </w:r>
            <w:r w:rsidR="00AF44B8">
              <w:rPr>
                <w:sz w:val="22"/>
              </w:rPr>
              <w:t>and</w:t>
            </w:r>
            <w:r w:rsidR="002E32A3" w:rsidRPr="002E32A3">
              <w:rPr>
                <w:sz w:val="22"/>
              </w:rPr>
              <w:t xml:space="preserve"> the legal position regarding intervention</w:t>
            </w:r>
          </w:p>
        </w:tc>
      </w:tr>
      <w:tr w:rsidR="00B57C96" w:rsidRPr="00860B6C" w14:paraId="743DEAC5" w14:textId="77777777" w:rsidTr="00B57C96">
        <w:trPr>
          <w:trHeight w:val="104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622F1" w14:textId="4E6B742D" w:rsidR="00B57C96" w:rsidRPr="00860B6C" w:rsidRDefault="0005165E" w:rsidP="00A65E40">
            <w:pPr>
              <w:spacing w:after="120" w:line="240" w:lineRule="auto"/>
              <w:rPr>
                <w:sz w:val="22"/>
              </w:rPr>
            </w:pPr>
            <w:hyperlink r:id="rId23" w:history="1">
              <w:r w:rsidRPr="00BA24E2">
                <w:rPr>
                  <w:rStyle w:val="Hyperlink"/>
                </w:rPr>
                <w:t>Hate &amp; Mate Crime</w:t>
              </w:r>
            </w:hyperlink>
          </w:p>
        </w:tc>
        <w:tc>
          <w:tcPr>
            <w:tcW w:w="10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A751D8" w14:textId="3C7A4171" w:rsidR="00B57C96" w:rsidRPr="00860B6C" w:rsidRDefault="00D65199" w:rsidP="00A65E40">
            <w:pPr>
              <w:spacing w:after="120" w:line="240" w:lineRule="auto"/>
              <w:rPr>
                <w:sz w:val="22"/>
              </w:rPr>
            </w:pPr>
            <w:r w:rsidRPr="00D65199">
              <w:rPr>
                <w:sz w:val="22"/>
              </w:rPr>
              <w:t>This module will provide you with a basic understanding of hate and mate crime and an increased understanding of how to respond to it.</w:t>
            </w:r>
          </w:p>
        </w:tc>
      </w:tr>
      <w:tr w:rsidR="00B57C96" w:rsidRPr="00860B6C" w14:paraId="1284F362" w14:textId="77777777" w:rsidTr="00E207D8">
        <w:trPr>
          <w:trHeight w:val="1040"/>
        </w:trPr>
        <w:tc>
          <w:tcPr>
            <w:tcW w:w="353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66481DA" w14:textId="1359F698" w:rsidR="00B57C96" w:rsidRPr="00860B6C" w:rsidRDefault="0005165E" w:rsidP="00A65E40">
            <w:pPr>
              <w:spacing w:after="120" w:line="240" w:lineRule="auto"/>
              <w:rPr>
                <w:sz w:val="22"/>
              </w:rPr>
            </w:pPr>
            <w:hyperlink r:id="rId24" w:history="1">
              <w:r w:rsidRPr="00A13EC0">
                <w:rPr>
                  <w:rStyle w:val="Hyperlink"/>
                </w:rPr>
                <w:t>Knife Crime and Knife Carrying</w:t>
              </w:r>
            </w:hyperlink>
          </w:p>
        </w:tc>
        <w:tc>
          <w:tcPr>
            <w:tcW w:w="10925" w:type="dxa"/>
            <w:tcBorders>
              <w:top w:val="nil"/>
              <w:left w:val="nil"/>
              <w:bottom w:val="single" w:sz="4" w:space="0" w:color="auto"/>
              <w:right w:val="single" w:sz="8" w:space="0" w:color="auto"/>
            </w:tcBorders>
            <w:tcMar>
              <w:top w:w="0" w:type="dxa"/>
              <w:left w:w="108" w:type="dxa"/>
              <w:bottom w:w="0" w:type="dxa"/>
              <w:right w:w="108" w:type="dxa"/>
            </w:tcMar>
            <w:vAlign w:val="center"/>
          </w:tcPr>
          <w:p w14:paraId="58D64C74" w14:textId="6E4B28F9" w:rsidR="00B57C96" w:rsidRPr="00860B6C" w:rsidRDefault="00E207D8" w:rsidP="00A65E40">
            <w:pPr>
              <w:spacing w:after="120" w:line="240" w:lineRule="auto"/>
              <w:rPr>
                <w:sz w:val="22"/>
              </w:rPr>
            </w:pPr>
            <w:r w:rsidRPr="00E207D8">
              <w:rPr>
                <w:sz w:val="22"/>
              </w:rPr>
              <w:t>The Knife Crime and Knife Carrying e-learning module is a comprehensive training resource that provides learners with the knowledge and skills they need to understand and address knife crime.</w:t>
            </w:r>
          </w:p>
        </w:tc>
      </w:tr>
      <w:tr w:rsidR="00A539AD" w:rsidRPr="00860B6C" w14:paraId="7A31C3A4" w14:textId="77777777" w:rsidTr="00A539AD">
        <w:trPr>
          <w:trHeight w:val="1040"/>
        </w:trPr>
        <w:tc>
          <w:tcPr>
            <w:tcW w:w="3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46B91C" w14:textId="310D8D30" w:rsidR="00A539AD" w:rsidRDefault="00A539AD" w:rsidP="00A65E40">
            <w:pPr>
              <w:spacing w:after="120" w:line="240" w:lineRule="auto"/>
            </w:pPr>
            <w:hyperlink r:id="rId25" w:history="1">
              <w:r w:rsidRPr="001D20D7">
                <w:rPr>
                  <w:rStyle w:val="Hyperlink"/>
                </w:rPr>
                <w:t>Modern Slavery and Human Trafficking</w:t>
              </w:r>
            </w:hyperlink>
          </w:p>
        </w:tc>
        <w:tc>
          <w:tcPr>
            <w:tcW w:w="10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82D62" w14:textId="16F84B00" w:rsidR="00A539AD" w:rsidRPr="00860B6C" w:rsidRDefault="001D20D7" w:rsidP="00A65E40">
            <w:pPr>
              <w:spacing w:after="120" w:line="240" w:lineRule="auto"/>
              <w:rPr>
                <w:sz w:val="22"/>
              </w:rPr>
            </w:pPr>
            <w:r w:rsidRPr="001D20D7">
              <w:rPr>
                <w:sz w:val="22"/>
              </w:rPr>
              <w:t>This e-learning module is designed to raise your awareness of modern slavery and human trafficking and to help you recognise your role in identifying and reporting concerns.</w:t>
            </w:r>
          </w:p>
        </w:tc>
      </w:tr>
      <w:tr w:rsidR="00A539AD" w:rsidRPr="00860B6C" w14:paraId="00C27947" w14:textId="77777777" w:rsidTr="00A539AD">
        <w:trPr>
          <w:trHeight w:val="1040"/>
        </w:trPr>
        <w:tc>
          <w:tcPr>
            <w:tcW w:w="3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B00C57" w14:textId="2380AA50" w:rsidR="00A539AD" w:rsidRDefault="00CF58D3" w:rsidP="00A65E40">
            <w:pPr>
              <w:spacing w:after="120" w:line="240" w:lineRule="auto"/>
            </w:pPr>
            <w:hyperlink r:id="rId26" w:history="1">
              <w:r w:rsidRPr="00A8572A">
                <w:rPr>
                  <w:rStyle w:val="Hyperlink"/>
                </w:rPr>
                <w:t>Preventing Radicalisation</w:t>
              </w:r>
            </w:hyperlink>
          </w:p>
        </w:tc>
        <w:tc>
          <w:tcPr>
            <w:tcW w:w="10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6492F" w14:textId="6B789D50" w:rsidR="00A539AD" w:rsidRPr="00860B6C" w:rsidRDefault="0092202D" w:rsidP="00A65E40">
            <w:pPr>
              <w:spacing w:after="120" w:line="240" w:lineRule="auto"/>
              <w:rPr>
                <w:sz w:val="22"/>
              </w:rPr>
            </w:pPr>
            <w:r w:rsidRPr="0092202D">
              <w:rPr>
                <w:sz w:val="22"/>
              </w:rPr>
              <w:t>This e-learning module offers an introduction to the Prevent duty, and explains how it aims to safeguard vulnerable people from being radicalised to supporting terrorism or becoming terrorists.</w:t>
            </w:r>
          </w:p>
        </w:tc>
      </w:tr>
      <w:tr w:rsidR="00A539AD" w:rsidRPr="00860B6C" w14:paraId="2024B7BB" w14:textId="77777777" w:rsidTr="00A539AD">
        <w:trPr>
          <w:trHeight w:val="1040"/>
        </w:trPr>
        <w:tc>
          <w:tcPr>
            <w:tcW w:w="3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26234" w14:textId="37773BF7" w:rsidR="00A539AD" w:rsidRDefault="00CF58D3" w:rsidP="00A65E40">
            <w:pPr>
              <w:spacing w:after="120" w:line="240" w:lineRule="auto"/>
            </w:pPr>
            <w:hyperlink r:id="rId27" w:history="1">
              <w:r w:rsidRPr="009061C9">
                <w:rPr>
                  <w:rStyle w:val="Hyperlink"/>
                </w:rPr>
                <w:t>Safeguarding Children &amp; Adults at Risk</w:t>
              </w:r>
            </w:hyperlink>
          </w:p>
        </w:tc>
        <w:tc>
          <w:tcPr>
            <w:tcW w:w="10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E2F98" w14:textId="4C870844" w:rsidR="00A539AD" w:rsidRPr="00860B6C" w:rsidRDefault="00CE2C5B" w:rsidP="00A65E40">
            <w:pPr>
              <w:spacing w:after="120" w:line="240" w:lineRule="auto"/>
              <w:rPr>
                <w:sz w:val="22"/>
              </w:rPr>
            </w:pPr>
            <w:r w:rsidRPr="00CE2C5B">
              <w:rPr>
                <w:sz w:val="22"/>
              </w:rPr>
              <w:t>This e-learning module provides guidance of procedures, protocols and advice for safeguarding children, young people and adults at risk.</w:t>
            </w:r>
          </w:p>
        </w:tc>
      </w:tr>
      <w:tr w:rsidR="00CF58D3" w:rsidRPr="00860B6C" w14:paraId="01869028" w14:textId="77777777" w:rsidTr="00A539AD">
        <w:trPr>
          <w:trHeight w:val="1040"/>
        </w:trPr>
        <w:tc>
          <w:tcPr>
            <w:tcW w:w="3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3C19F" w14:textId="76916E92" w:rsidR="00CF58D3" w:rsidRDefault="00CF58D3" w:rsidP="00A65E40">
            <w:pPr>
              <w:spacing w:after="120" w:line="240" w:lineRule="auto"/>
            </w:pPr>
            <w:hyperlink r:id="rId28" w:history="1">
              <w:r w:rsidRPr="00BE62D6">
                <w:rPr>
                  <w:rStyle w:val="Hyperlink"/>
                </w:rPr>
                <w:t>Safeguarding Adults – Level 1</w:t>
              </w:r>
            </w:hyperlink>
          </w:p>
        </w:tc>
        <w:tc>
          <w:tcPr>
            <w:tcW w:w="10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97C5A8" w14:textId="0A019D05" w:rsidR="00CF58D3" w:rsidRPr="00860B6C" w:rsidRDefault="00493B3D" w:rsidP="00A65E40">
            <w:pPr>
              <w:spacing w:after="120" w:line="240" w:lineRule="auto"/>
              <w:rPr>
                <w:sz w:val="22"/>
              </w:rPr>
            </w:pPr>
            <w:r w:rsidRPr="00493B3D">
              <w:rPr>
                <w:sz w:val="22"/>
              </w:rPr>
              <w:t>This e-learning module is aimed at all those working in health and social care settings and other care and support settings. It will take approximately 95 minutes to complete the module.</w:t>
            </w:r>
          </w:p>
        </w:tc>
      </w:tr>
      <w:tr w:rsidR="00CF58D3" w:rsidRPr="00860B6C" w14:paraId="3DFF38A0" w14:textId="77777777" w:rsidTr="00A539AD">
        <w:trPr>
          <w:trHeight w:val="1040"/>
        </w:trPr>
        <w:tc>
          <w:tcPr>
            <w:tcW w:w="3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1CEB90" w14:textId="4E7DACF7" w:rsidR="00CF58D3" w:rsidRDefault="00CF58D3" w:rsidP="00A65E40">
            <w:pPr>
              <w:spacing w:after="120" w:line="240" w:lineRule="auto"/>
            </w:pPr>
            <w:hyperlink r:id="rId29" w:history="1">
              <w:r w:rsidRPr="00C82ACA">
                <w:rPr>
                  <w:rStyle w:val="Hyperlink"/>
                </w:rPr>
                <w:t>Safeguarding Adults – Level 2</w:t>
              </w:r>
            </w:hyperlink>
          </w:p>
        </w:tc>
        <w:tc>
          <w:tcPr>
            <w:tcW w:w="10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85D313" w14:textId="53DC1560" w:rsidR="00CF58D3" w:rsidRPr="00860B6C" w:rsidRDefault="00C82ACA" w:rsidP="00A65E40">
            <w:pPr>
              <w:spacing w:after="120" w:line="240" w:lineRule="auto"/>
              <w:rPr>
                <w:sz w:val="22"/>
              </w:rPr>
            </w:pPr>
            <w:r w:rsidRPr="00C82ACA">
              <w:rPr>
                <w:sz w:val="22"/>
              </w:rPr>
              <w:t>This e-learning module is on safeguarding adults with care and support needs who are unable to safeguard themselves. Please ensure that you have completed the Safeguarding Adults Level 1 module before continuing</w:t>
            </w:r>
          </w:p>
        </w:tc>
      </w:tr>
      <w:tr w:rsidR="00CF58D3" w:rsidRPr="00860B6C" w14:paraId="29ADEF67" w14:textId="77777777" w:rsidTr="00A539AD">
        <w:trPr>
          <w:trHeight w:val="1040"/>
        </w:trPr>
        <w:tc>
          <w:tcPr>
            <w:tcW w:w="3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7D502" w14:textId="2BF1273A" w:rsidR="00CF58D3" w:rsidRDefault="00CF58D3" w:rsidP="00A65E40">
            <w:pPr>
              <w:spacing w:after="120" w:line="240" w:lineRule="auto"/>
            </w:pPr>
            <w:hyperlink r:id="rId30" w:history="1">
              <w:r w:rsidRPr="00CC6417">
                <w:rPr>
                  <w:rStyle w:val="Hyperlink"/>
                </w:rPr>
                <w:t>Safeguarding Children – Level 1</w:t>
              </w:r>
            </w:hyperlink>
          </w:p>
        </w:tc>
        <w:tc>
          <w:tcPr>
            <w:tcW w:w="10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379A0" w14:textId="69D98196" w:rsidR="00CF58D3" w:rsidRPr="00860B6C" w:rsidRDefault="00CC6417" w:rsidP="00A65E40">
            <w:pPr>
              <w:spacing w:after="120" w:line="240" w:lineRule="auto"/>
              <w:rPr>
                <w:sz w:val="22"/>
              </w:rPr>
            </w:pPr>
            <w:r w:rsidRPr="00CC6417">
              <w:rPr>
                <w:sz w:val="22"/>
              </w:rPr>
              <w:t>This e-learning module is about safeguarding and child protection for all healthcare and social care staff, including commissioners of services.</w:t>
            </w:r>
          </w:p>
        </w:tc>
      </w:tr>
      <w:tr w:rsidR="00CF58D3" w:rsidRPr="00860B6C" w14:paraId="1CC692FC" w14:textId="77777777" w:rsidTr="00A539AD">
        <w:trPr>
          <w:trHeight w:val="1040"/>
        </w:trPr>
        <w:tc>
          <w:tcPr>
            <w:tcW w:w="3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980CA5" w14:textId="7423EA6C" w:rsidR="00CF58D3" w:rsidRDefault="00CF58D3" w:rsidP="00A65E40">
            <w:pPr>
              <w:spacing w:after="120" w:line="240" w:lineRule="auto"/>
            </w:pPr>
            <w:hyperlink r:id="rId31" w:history="1">
              <w:r w:rsidRPr="00EF4D02">
                <w:rPr>
                  <w:rStyle w:val="Hyperlink"/>
                </w:rPr>
                <w:t>Safeguarding Children – Level 2</w:t>
              </w:r>
            </w:hyperlink>
          </w:p>
        </w:tc>
        <w:tc>
          <w:tcPr>
            <w:tcW w:w="10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29F5C7" w14:textId="47365E69" w:rsidR="00CF58D3" w:rsidRPr="00860B6C" w:rsidRDefault="00EF4D02" w:rsidP="00A65E40">
            <w:pPr>
              <w:spacing w:after="120" w:line="240" w:lineRule="auto"/>
              <w:rPr>
                <w:sz w:val="22"/>
              </w:rPr>
            </w:pPr>
            <w:r w:rsidRPr="00EF4D02">
              <w:rPr>
                <w:sz w:val="22"/>
              </w:rPr>
              <w:t>This e-learning module covers understanding what is meant by safeguarding and who is involved in protecting children, how abuse impacts on a child's development, signs of abuse and neglect, acting on concerns, referring to Children's Social Care</w:t>
            </w:r>
            <w:r>
              <w:rPr>
                <w:sz w:val="22"/>
              </w:rPr>
              <w:t>.</w:t>
            </w:r>
          </w:p>
        </w:tc>
      </w:tr>
      <w:tr w:rsidR="00CF58D3" w:rsidRPr="00860B6C" w14:paraId="2F62827A" w14:textId="77777777" w:rsidTr="00A539AD">
        <w:trPr>
          <w:trHeight w:val="1040"/>
        </w:trPr>
        <w:tc>
          <w:tcPr>
            <w:tcW w:w="3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3F27D7" w14:textId="6CA190C9" w:rsidR="00CF58D3" w:rsidRDefault="000E613F" w:rsidP="00A65E40">
            <w:pPr>
              <w:spacing w:after="120" w:line="240" w:lineRule="auto"/>
            </w:pPr>
            <w:hyperlink r:id="rId32" w:history="1">
              <w:proofErr w:type="spellStart"/>
              <w:r w:rsidRPr="00AF6B9B">
                <w:rPr>
                  <w:rStyle w:val="Hyperlink"/>
                </w:rPr>
                <w:t>Self Harm</w:t>
              </w:r>
              <w:proofErr w:type="spellEnd"/>
              <w:r w:rsidRPr="00AF6B9B">
                <w:rPr>
                  <w:rStyle w:val="Hyperlink"/>
                </w:rPr>
                <w:t xml:space="preserve"> Awareness</w:t>
              </w:r>
            </w:hyperlink>
          </w:p>
        </w:tc>
        <w:tc>
          <w:tcPr>
            <w:tcW w:w="10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E849C3" w14:textId="6B9CD8E9" w:rsidR="00CF58D3" w:rsidRPr="00860B6C" w:rsidRDefault="00084910" w:rsidP="00A65E40">
            <w:pPr>
              <w:spacing w:after="120" w:line="240" w:lineRule="auto"/>
              <w:rPr>
                <w:sz w:val="22"/>
              </w:rPr>
            </w:pPr>
            <w:r w:rsidRPr="00084910">
              <w:rPr>
                <w:sz w:val="22"/>
              </w:rPr>
              <w:t>This module looks specifically at individuals who self-harm, helping you to develop an understanding of the issues people face, and what you can do to help them.</w:t>
            </w:r>
          </w:p>
        </w:tc>
      </w:tr>
    </w:tbl>
    <w:p w14:paraId="4A943FCC" w14:textId="77777777" w:rsidR="000F47FC" w:rsidRPr="001C381D" w:rsidRDefault="000F47FC">
      <w:pPr>
        <w:rPr>
          <w:sz w:val="22"/>
        </w:rPr>
      </w:pPr>
    </w:p>
    <w:sectPr w:rsidR="000F47FC" w:rsidRPr="001C381D" w:rsidSect="00860B6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C630F"/>
    <w:multiLevelType w:val="multilevel"/>
    <w:tmpl w:val="E718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55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6C"/>
    <w:rsid w:val="000109B0"/>
    <w:rsid w:val="0005165E"/>
    <w:rsid w:val="00055607"/>
    <w:rsid w:val="000636BE"/>
    <w:rsid w:val="00084910"/>
    <w:rsid w:val="000D6095"/>
    <w:rsid w:val="000E613F"/>
    <w:rsid w:val="000F0C7B"/>
    <w:rsid w:val="000F34A5"/>
    <w:rsid w:val="000F47FC"/>
    <w:rsid w:val="0011683F"/>
    <w:rsid w:val="0012769F"/>
    <w:rsid w:val="00153A38"/>
    <w:rsid w:val="00167998"/>
    <w:rsid w:val="00177BB0"/>
    <w:rsid w:val="001807B0"/>
    <w:rsid w:val="001B442E"/>
    <w:rsid w:val="001C381D"/>
    <w:rsid w:val="001D20D7"/>
    <w:rsid w:val="00202E4D"/>
    <w:rsid w:val="00205798"/>
    <w:rsid w:val="00241771"/>
    <w:rsid w:val="00273E57"/>
    <w:rsid w:val="002830E0"/>
    <w:rsid w:val="002A1E03"/>
    <w:rsid w:val="002A37CA"/>
    <w:rsid w:val="002C79C3"/>
    <w:rsid w:val="002D1421"/>
    <w:rsid w:val="002D775B"/>
    <w:rsid w:val="002E32A3"/>
    <w:rsid w:val="003A3C3B"/>
    <w:rsid w:val="003E7027"/>
    <w:rsid w:val="004054C6"/>
    <w:rsid w:val="0043139F"/>
    <w:rsid w:val="004351C5"/>
    <w:rsid w:val="00493A84"/>
    <w:rsid w:val="00493B3D"/>
    <w:rsid w:val="004B747E"/>
    <w:rsid w:val="004D06E7"/>
    <w:rsid w:val="00502AEC"/>
    <w:rsid w:val="00520CBE"/>
    <w:rsid w:val="00520EB4"/>
    <w:rsid w:val="005349C8"/>
    <w:rsid w:val="0059008A"/>
    <w:rsid w:val="005E3FAE"/>
    <w:rsid w:val="00606440"/>
    <w:rsid w:val="006634DB"/>
    <w:rsid w:val="006C4839"/>
    <w:rsid w:val="006D70C7"/>
    <w:rsid w:val="007012BF"/>
    <w:rsid w:val="00716863"/>
    <w:rsid w:val="007177AE"/>
    <w:rsid w:val="00743386"/>
    <w:rsid w:val="007621ED"/>
    <w:rsid w:val="007E734F"/>
    <w:rsid w:val="00821E8C"/>
    <w:rsid w:val="00833FBF"/>
    <w:rsid w:val="0085109E"/>
    <w:rsid w:val="00855173"/>
    <w:rsid w:val="00860742"/>
    <w:rsid w:val="00860B6C"/>
    <w:rsid w:val="00877647"/>
    <w:rsid w:val="008C6C89"/>
    <w:rsid w:val="008D4D2F"/>
    <w:rsid w:val="009061C9"/>
    <w:rsid w:val="0092202D"/>
    <w:rsid w:val="00925B4E"/>
    <w:rsid w:val="00926364"/>
    <w:rsid w:val="00950D0C"/>
    <w:rsid w:val="009563BE"/>
    <w:rsid w:val="009829FB"/>
    <w:rsid w:val="009C703F"/>
    <w:rsid w:val="009C7F4E"/>
    <w:rsid w:val="009E1E81"/>
    <w:rsid w:val="009F2187"/>
    <w:rsid w:val="00A0021B"/>
    <w:rsid w:val="00A13EC0"/>
    <w:rsid w:val="00A16351"/>
    <w:rsid w:val="00A27E0F"/>
    <w:rsid w:val="00A35F80"/>
    <w:rsid w:val="00A42022"/>
    <w:rsid w:val="00A539AD"/>
    <w:rsid w:val="00A8572A"/>
    <w:rsid w:val="00AB34AD"/>
    <w:rsid w:val="00AB4F97"/>
    <w:rsid w:val="00AF44B8"/>
    <w:rsid w:val="00AF6B9B"/>
    <w:rsid w:val="00B016E4"/>
    <w:rsid w:val="00B57C96"/>
    <w:rsid w:val="00BA24E2"/>
    <w:rsid w:val="00BC04F5"/>
    <w:rsid w:val="00BC3D33"/>
    <w:rsid w:val="00BD340B"/>
    <w:rsid w:val="00BD4844"/>
    <w:rsid w:val="00BE158A"/>
    <w:rsid w:val="00BE62D6"/>
    <w:rsid w:val="00BE7A22"/>
    <w:rsid w:val="00BF0294"/>
    <w:rsid w:val="00C01212"/>
    <w:rsid w:val="00C201D0"/>
    <w:rsid w:val="00C55CB4"/>
    <w:rsid w:val="00C60174"/>
    <w:rsid w:val="00C73AE0"/>
    <w:rsid w:val="00C82ACA"/>
    <w:rsid w:val="00CA12E9"/>
    <w:rsid w:val="00CB1989"/>
    <w:rsid w:val="00CC09D9"/>
    <w:rsid w:val="00CC6417"/>
    <w:rsid w:val="00CE2C5B"/>
    <w:rsid w:val="00CF58D3"/>
    <w:rsid w:val="00D65199"/>
    <w:rsid w:val="00DA1A26"/>
    <w:rsid w:val="00DA69B5"/>
    <w:rsid w:val="00E207D8"/>
    <w:rsid w:val="00E21BCB"/>
    <w:rsid w:val="00ED5594"/>
    <w:rsid w:val="00EF46C2"/>
    <w:rsid w:val="00EF4D02"/>
    <w:rsid w:val="00F03190"/>
    <w:rsid w:val="00F15CD9"/>
    <w:rsid w:val="00F42B0F"/>
    <w:rsid w:val="00F526B2"/>
    <w:rsid w:val="00F55B45"/>
    <w:rsid w:val="00FE4178"/>
    <w:rsid w:val="00FE5B86"/>
    <w:rsid w:val="00FF5D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5330"/>
  <w15:chartTrackingRefBased/>
  <w15:docId w15:val="{7A261003-A3C6-41C3-AF1D-F2B78D1E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B6C"/>
    <w:rPr>
      <w:color w:val="0563C1" w:themeColor="hyperlink"/>
      <w:u w:val="single"/>
    </w:rPr>
  </w:style>
  <w:style w:type="character" w:styleId="UnresolvedMention">
    <w:name w:val="Unresolved Mention"/>
    <w:basedOn w:val="DefaultParagraphFont"/>
    <w:uiPriority w:val="99"/>
    <w:semiHidden/>
    <w:unhideWhenUsed/>
    <w:rsid w:val="00860B6C"/>
    <w:rPr>
      <w:color w:val="605E5C"/>
      <w:shd w:val="clear" w:color="auto" w:fill="E1DFDD"/>
    </w:rPr>
  </w:style>
  <w:style w:type="character" w:styleId="FollowedHyperlink">
    <w:name w:val="FollowedHyperlink"/>
    <w:basedOn w:val="DefaultParagraphFont"/>
    <w:uiPriority w:val="99"/>
    <w:semiHidden/>
    <w:unhideWhenUsed/>
    <w:rsid w:val="008607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168376">
      <w:bodyDiv w:val="1"/>
      <w:marLeft w:val="0"/>
      <w:marRight w:val="0"/>
      <w:marTop w:val="0"/>
      <w:marBottom w:val="0"/>
      <w:divBdr>
        <w:top w:val="none" w:sz="0" w:space="0" w:color="auto"/>
        <w:left w:val="none" w:sz="0" w:space="0" w:color="auto"/>
        <w:bottom w:val="none" w:sz="0" w:space="0" w:color="auto"/>
        <w:right w:val="none" w:sz="0" w:space="0" w:color="auto"/>
      </w:divBdr>
    </w:div>
    <w:div w:id="755173147">
      <w:bodyDiv w:val="1"/>
      <w:marLeft w:val="0"/>
      <w:marRight w:val="0"/>
      <w:marTop w:val="0"/>
      <w:marBottom w:val="0"/>
      <w:divBdr>
        <w:top w:val="none" w:sz="0" w:space="0" w:color="auto"/>
        <w:left w:val="none" w:sz="0" w:space="0" w:color="auto"/>
        <w:bottom w:val="none" w:sz="0" w:space="0" w:color="auto"/>
        <w:right w:val="none" w:sz="0" w:space="0" w:color="auto"/>
      </w:divBdr>
    </w:div>
    <w:div w:id="17074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ylearningsource.co.uk/course/view.php?id=1675" TargetMode="External"/><Relationship Id="rId18" Type="http://schemas.openxmlformats.org/officeDocument/2006/relationships/hyperlink" Target="https://www.mylearningsource.co.uk/course/view.php?id=669" TargetMode="External"/><Relationship Id="rId26" Type="http://schemas.openxmlformats.org/officeDocument/2006/relationships/hyperlink" Target="https://www.mylearningsource.co.uk/course/view.php?id=1365" TargetMode="External"/><Relationship Id="rId3" Type="http://schemas.openxmlformats.org/officeDocument/2006/relationships/customXml" Target="../customXml/item3.xml"/><Relationship Id="rId21" Type="http://schemas.openxmlformats.org/officeDocument/2006/relationships/hyperlink" Target="https://www.mylearningsource.co.uk/course/view.php?id=135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ylearningsource.co.uk/course/view.php?id=1676" TargetMode="External"/><Relationship Id="rId17" Type="http://schemas.openxmlformats.org/officeDocument/2006/relationships/hyperlink" Target="https://www.mylearningsource.co.uk/course/view.php?id=2172" TargetMode="External"/><Relationship Id="rId25" Type="http://schemas.openxmlformats.org/officeDocument/2006/relationships/hyperlink" Target="https://www.mylearningsource.co.uk/course/view.php?id=135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ylearningsource.co.uk/course/view.php?id=1802" TargetMode="External"/><Relationship Id="rId20" Type="http://schemas.openxmlformats.org/officeDocument/2006/relationships/hyperlink" Target="https://www.mylearningsource.co.uk/course/view.php?id=1949" TargetMode="External"/><Relationship Id="rId29" Type="http://schemas.openxmlformats.org/officeDocument/2006/relationships/hyperlink" Target="https://www.mylearningsource.co.uk/course/view.php?id=215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learningsource.co.uk/course/view.php?id=2164" TargetMode="External"/><Relationship Id="rId24" Type="http://schemas.openxmlformats.org/officeDocument/2006/relationships/hyperlink" Target="https://www.mylearningsource.co.uk/course/view.php?id=904" TargetMode="External"/><Relationship Id="rId32" Type="http://schemas.openxmlformats.org/officeDocument/2006/relationships/hyperlink" Target="https://www.mylearningsource.co.uk/course/view.php?id=1951" TargetMode="External"/><Relationship Id="rId5" Type="http://schemas.openxmlformats.org/officeDocument/2006/relationships/numbering" Target="numbering.xml"/><Relationship Id="rId15" Type="http://schemas.openxmlformats.org/officeDocument/2006/relationships/hyperlink" Target="https://www.mylearningsource.co.uk/course/view.php?id=2239" TargetMode="External"/><Relationship Id="rId23" Type="http://schemas.openxmlformats.org/officeDocument/2006/relationships/hyperlink" Target="https://www.mylearningsource.co.uk/course/view.php?id=1950" TargetMode="External"/><Relationship Id="rId28" Type="http://schemas.openxmlformats.org/officeDocument/2006/relationships/hyperlink" Target="https://www.mylearningsource.co.uk/course/view.php?id=2152" TargetMode="External"/><Relationship Id="rId10" Type="http://schemas.openxmlformats.org/officeDocument/2006/relationships/hyperlink" Target="https://www.mylearningsource.co.uk/course/view.php?id=2278" TargetMode="External"/><Relationship Id="rId19" Type="http://schemas.openxmlformats.org/officeDocument/2006/relationships/hyperlink" Target="https://www.mylearningsource.co.uk/course/view.php?id=1803" TargetMode="External"/><Relationship Id="rId31" Type="http://schemas.openxmlformats.org/officeDocument/2006/relationships/hyperlink" Target="https://www.mylearningsource.co.uk/course/view.php?id=2151" TargetMode="External"/><Relationship Id="rId4" Type="http://schemas.openxmlformats.org/officeDocument/2006/relationships/customXml" Target="../customXml/item4.xml"/><Relationship Id="rId9" Type="http://schemas.openxmlformats.org/officeDocument/2006/relationships/hyperlink" Target="https://www.mylearningsource.co.uk/course/view.php?id=1800" TargetMode="External"/><Relationship Id="rId14" Type="http://schemas.openxmlformats.org/officeDocument/2006/relationships/hyperlink" Target="https://www.mylearningsource.co.uk/course/view.php?id=1801" TargetMode="External"/><Relationship Id="rId22" Type="http://schemas.openxmlformats.org/officeDocument/2006/relationships/hyperlink" Target="https://www.mylearningsource.co.uk/course/view.php?id=865" TargetMode="External"/><Relationship Id="rId27" Type="http://schemas.openxmlformats.org/officeDocument/2006/relationships/hyperlink" Target="https://www.mylearningsource.co.uk/course/view.php?id=1403" TargetMode="External"/><Relationship Id="rId30" Type="http://schemas.openxmlformats.org/officeDocument/2006/relationships/hyperlink" Target="https://www.mylearningsource.co.uk/course/view.php?id=2148"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4dd2099-9045-4afe-b326-2569af220673" ContentTypeId="0x0101003497413E2D05F042B9941905DCC5295C" PreviousValue="false" LastSyncTimeStamp="2024-05-03T13:58:07.62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Intranet document" ma:contentTypeID="0x0101003497413E2D05F042B9941905DCC5295C00EDE00D3E7177DC49B295A1867049B8FF" ma:contentTypeVersion="4" ma:contentTypeDescription="" ma:contentTypeScope="" ma:versionID="95d10a6e1a80d04ef4f689f787eb7c0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FDD35-D9D2-4669-B10E-612464C48759}">
  <ds:schemaRefs>
    <ds:schemaRef ds:uri="Microsoft.SharePoint.Taxonomy.ContentTypeSync"/>
  </ds:schemaRefs>
</ds:datastoreItem>
</file>

<file path=customXml/itemProps2.xml><?xml version="1.0" encoding="utf-8"?>
<ds:datastoreItem xmlns:ds="http://schemas.openxmlformats.org/officeDocument/2006/customXml" ds:itemID="{0026195C-20D7-4EC3-82AA-A701A5FA02DB}">
  <ds:schemaRefs>
    <ds:schemaRef ds:uri="http://schemas.microsoft.com/sharepoint/v3/contenttype/forms"/>
  </ds:schemaRefs>
</ds:datastoreItem>
</file>

<file path=customXml/itemProps3.xml><?xml version="1.0" encoding="utf-8"?>
<ds:datastoreItem xmlns:ds="http://schemas.openxmlformats.org/officeDocument/2006/customXml" ds:itemID="{213B03A1-9DC4-4091-9818-8CB164254A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C73809-410F-4861-9FB8-AE1B41848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5052</Characters>
  <Application>Microsoft Office Word</Application>
  <DocSecurity>4</DocSecurity>
  <Lines>129</Lines>
  <Paragraphs>74</Paragraphs>
  <ScaleCrop>false</ScaleCrop>
  <HeadingPairs>
    <vt:vector size="2" baseType="variant">
      <vt:variant>
        <vt:lpstr>Title</vt:lpstr>
      </vt:variant>
      <vt:variant>
        <vt:i4>1</vt:i4>
      </vt:variant>
    </vt:vector>
  </HeadingPairs>
  <TitlesOfParts>
    <vt:vector size="1" baseType="lpstr">
      <vt:lpstr/>
    </vt:vector>
  </TitlesOfParts>
  <Company>London Borough of Southwark</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Dee</dc:creator>
  <cp:keywords/>
  <dc:description/>
  <cp:lastModifiedBy>Cagirici, Apo</cp:lastModifiedBy>
  <cp:revision>2</cp:revision>
  <cp:lastPrinted>2025-11-05T17:34:00Z</cp:lastPrinted>
  <dcterms:created xsi:type="dcterms:W3CDTF">2026-01-06T16:06:00Z</dcterms:created>
  <dcterms:modified xsi:type="dcterms:W3CDTF">2026-01-06T16:06:00Z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0x0101003497413E2D05F042B9941905DCC5295C00EDE00D3E7177DC49B295A1867049B8FF</vt:lpwstr>
  </property>
</Properties>
</file>