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B7980" w14:textId="77777777" w:rsidR="00993151" w:rsidRPr="00993151" w:rsidRDefault="00993151" w:rsidP="00403C73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32"/>
          <w:szCs w:val="32"/>
          <w:lang w:eastAsia="en-GB"/>
          <w14:ligatures w14:val="none"/>
        </w:rPr>
      </w:pPr>
      <w:r w:rsidRPr="00993151">
        <w:rPr>
          <w:rFonts w:asciiTheme="minorBidi" w:eastAsia="Times New Roman" w:hAnsiTheme="minorBidi"/>
          <w:b/>
          <w:bCs/>
          <w:kern w:val="36"/>
          <w:sz w:val="32"/>
          <w:szCs w:val="32"/>
          <w:lang w:eastAsia="en-GB"/>
          <w14:ligatures w14:val="none"/>
        </w:rPr>
        <w:t>Appendix 2: AI-Supported Audit Process (Copilot / Gemini)</w:t>
      </w:r>
    </w:p>
    <w:p w14:paraId="6576C8C4" w14:textId="77777777" w:rsidR="007B6695" w:rsidRDefault="007B6695" w:rsidP="007B6695">
      <w:pPr>
        <w:spacing w:before="100" w:beforeAutospacing="1" w:after="100" w:afterAutospacing="1" w:line="360" w:lineRule="auto"/>
        <w:contextualSpacing/>
        <w:outlineLvl w:val="1"/>
        <w:rPr>
          <w:rFonts w:asciiTheme="minorBidi" w:eastAsia="Times New Roman" w:hAnsiTheme="minorBidi"/>
          <w:b/>
          <w:bCs/>
          <w:kern w:val="0"/>
          <w:sz w:val="32"/>
          <w:szCs w:val="32"/>
          <w:lang w:eastAsia="en-GB"/>
          <w14:ligatures w14:val="none"/>
        </w:rPr>
      </w:pPr>
      <w:r w:rsidRPr="00993151">
        <w:rPr>
          <w:rFonts w:asciiTheme="minorBidi" w:eastAsia="Times New Roman" w:hAnsiTheme="minorBidi"/>
          <w:b/>
          <w:bCs/>
          <w:kern w:val="0"/>
          <w:sz w:val="32"/>
          <w:szCs w:val="32"/>
          <w:lang w:eastAsia="en-GB"/>
          <w14:ligatures w14:val="none"/>
        </w:rPr>
        <w:t>Step-by-Step Guidance</w:t>
      </w:r>
    </w:p>
    <w:p w14:paraId="1900E4DE" w14:textId="77777777" w:rsidR="007B6695" w:rsidRPr="000F1750" w:rsidRDefault="007B6695" w:rsidP="007B6695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IMPORTANT: This process must be followed exactly. The standard Southwark audit prompt (Appendix 5) must be pasted into Copilot or Gemini. Uploading guidance documents alone is not sufficient. All AI-generated audits must be reviewed using the EHCP Banding Moderation Checklist before submission.</w:t>
      </w:r>
    </w:p>
    <w:p w14:paraId="5258CE12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131C3B4C">
          <v:rect id="_x0000_i1043" style="width:0;height:1.5pt" o:hralign="center" o:hrstd="t" o:hr="t" fillcolor="#a0a0a0" stroked="f"/>
        </w:pict>
      </w:r>
    </w:p>
    <w:p w14:paraId="33E675EF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1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Important: Data Protection and Professional Responsibility</w:t>
      </w:r>
    </w:p>
    <w:p w14:paraId="2B473328" w14:textId="77777777" w:rsidR="007B6695" w:rsidRPr="000F1750" w:rsidRDefault="007B6695" w:rsidP="007B6695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Only use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Microsoft Copilot (M365)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or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Google Gemini (Google Workspace)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accounts provided by your organisation</w:t>
      </w:r>
    </w:p>
    <w:p w14:paraId="65825D7F" w14:textId="77777777" w:rsidR="007B6695" w:rsidRPr="000F1750" w:rsidRDefault="007B6695" w:rsidP="007B6695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If using any non-approved system,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all documents must be fully anonymised</w:t>
      </w:r>
    </w:p>
    <w:p w14:paraId="5549B46A" w14:textId="77777777" w:rsidR="007B6695" w:rsidRPr="000F1750" w:rsidRDefault="007B6695" w:rsidP="007B6695">
      <w:pPr>
        <w:numPr>
          <w:ilvl w:val="0"/>
          <w:numId w:val="1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Ensure your setting has an agreed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protocol / DPIA sign-off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before starting (speak to your IT lead if unsure)</w:t>
      </w:r>
    </w:p>
    <w:p w14:paraId="079B3A33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="Segoe UI Emoji" w:eastAsia="Times New Roman" w:hAnsi="Segoe UI Emoji" w:cs="Segoe UI Emoji"/>
          <w:kern w:val="0"/>
          <w:sz w:val="22"/>
          <w:szCs w:val="22"/>
          <w:lang w:eastAsia="en-GB"/>
          <w14:ligatures w14:val="none"/>
        </w:rPr>
        <w:t>✅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Copilot/Gemini supports analysis only. Final audit decisions must always be made and validated by professional staff.</w:t>
      </w:r>
    </w:p>
    <w:p w14:paraId="69147B62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3D1B905A">
          <v:rect id="_x0000_i1044" style="width:0;height:1.5pt" o:hralign="center" o:hrstd="t" o:hr="t" fillcolor="#a0a0a0" stroked="f"/>
        </w:pict>
      </w:r>
    </w:p>
    <w:p w14:paraId="51CE5C08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>Step 1: Preparation</w:t>
      </w:r>
    </w:p>
    <w:p w14:paraId="74AD7B4A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For each CYP, gather:</w:t>
      </w:r>
    </w:p>
    <w:p w14:paraId="3E5FC4A9" w14:textId="77777777" w:rsidR="007B6695" w:rsidRPr="000F1750" w:rsidRDefault="007B6695" w:rsidP="007B6695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Most recent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EHCP</w:t>
      </w:r>
    </w:p>
    <w:p w14:paraId="7B086E1E" w14:textId="77777777" w:rsidR="007B6695" w:rsidRPr="000F1750" w:rsidRDefault="007B6695" w:rsidP="007B6695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Most recent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Annual Review documentation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(last 2 years preferred)</w:t>
      </w:r>
    </w:p>
    <w:p w14:paraId="0D75763A" w14:textId="77777777" w:rsidR="007B6695" w:rsidRPr="000F1750" w:rsidRDefault="007B6695" w:rsidP="007B6695">
      <w:pPr>
        <w:numPr>
          <w:ilvl w:val="0"/>
          <w:numId w:val="3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Relevant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professional reports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(within last 2 years)</w:t>
      </w:r>
    </w:p>
    <w:p w14:paraId="6E455653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657D99F2">
          <v:rect id="_x0000_i1045" style="width:0;height:1.5pt" o:hralign="center" o:hrstd="t" o:hr="t" fillcolor="#a0a0a0" stroked="f"/>
        </w:pict>
      </w:r>
    </w:p>
    <w:p w14:paraId="750DA463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>Step 2: Set up Copilot / Gemini</w:t>
      </w:r>
    </w:p>
    <w:p w14:paraId="27685C15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="Segoe UI Emoji" w:eastAsia="Times New Roman" w:hAnsi="Segoe UI Emoji" w:cs="Segoe UI Emoji"/>
          <w:b/>
          <w:bCs/>
          <w:kern w:val="0"/>
          <w:sz w:val="22"/>
          <w:szCs w:val="22"/>
          <w:lang w:eastAsia="en-GB"/>
          <w14:ligatures w14:val="none"/>
        </w:rPr>
        <w:t>✅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 xml:space="preserve"> Open Copilot or Gemini</w:t>
      </w:r>
    </w:p>
    <w:p w14:paraId="69A15DAE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="Segoe UI Emoji" w:eastAsia="Times New Roman" w:hAnsi="Segoe UI Emoji" w:cs="Segoe UI Emoji"/>
          <w:b/>
          <w:bCs/>
          <w:kern w:val="0"/>
          <w:sz w:val="22"/>
          <w:szCs w:val="22"/>
          <w:lang w:eastAsia="en-GB"/>
          <w14:ligatures w14:val="none"/>
        </w:rPr>
        <w:t>✅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 xml:space="preserve"> Copy and paste the Southwark audit prompt:</w:t>
      </w:r>
    </w:p>
    <w:p w14:paraId="6E93C40F" w14:textId="77777777" w:rsidR="007B6695" w:rsidRPr="000F1750" w:rsidRDefault="007B6695" w:rsidP="007B6695">
      <w:pPr>
        <w:spacing w:after="0" w:line="300" w:lineRule="atLeast"/>
        <w:rPr>
          <w:rFonts w:asciiTheme="minorBidi" w:eastAsia="Times New Roman" w:hAnsiTheme="minorBidi"/>
          <w:sz w:val="22"/>
          <w:szCs w:val="22"/>
          <w:lang w:eastAsia="en-GB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The entire standard Southwark audit prompt (Appendix 2: </w:t>
      </w:r>
      <w:r w:rsidRPr="000F1750">
        <w:rPr>
          <w:rFonts w:asciiTheme="minorBidi" w:eastAsia="Times New Roman" w:hAnsiTheme="minorBidi"/>
          <w:sz w:val="22"/>
          <w:szCs w:val="22"/>
          <w:lang w:eastAsia="en-GB"/>
        </w:rPr>
        <w:t>mainstream or Appendix 4: resource base) must be pasted into Copilot or Gemini. Uploading guidance documents alone is not sufficient.</w:t>
      </w:r>
    </w:p>
    <w:p w14:paraId="35D56A36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1E87BD2C">
          <v:rect id="_x0000_i1046" style="width:0;height:1.5pt" o:hralign="center" o:hrstd="t" o:hr="t" fillcolor="#a0a0a0" stroked="f"/>
        </w:pict>
      </w:r>
    </w:p>
    <w:p w14:paraId="57586FB5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>Step 3: Upload guidance documents</w:t>
      </w:r>
    </w:p>
    <w:p w14:paraId="76C267A4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Upload the following:</w:t>
      </w:r>
    </w:p>
    <w:p w14:paraId="1B0EE635" w14:textId="77777777" w:rsidR="007B6695" w:rsidRPr="000F1750" w:rsidRDefault="007B6695" w:rsidP="007B669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Banding framework (Appendix 1)</w:t>
      </w:r>
    </w:p>
    <w:p w14:paraId="25A23AD3" w14:textId="77777777" w:rsidR="007B6695" w:rsidRPr="000F1750" w:rsidRDefault="007B6695" w:rsidP="007B669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One exemplar audit report - Jamie (Appendix 3: mainstream) OR Daisy (Appendix 5: resource base)</w:t>
      </w:r>
    </w:p>
    <w:p w14:paraId="5BB773A3" w14:textId="77777777" w:rsidR="007B6695" w:rsidRPr="000F1750" w:rsidRDefault="007B6695" w:rsidP="007B6695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School summary (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resource base settings only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)</w:t>
      </w:r>
    </w:p>
    <w:p w14:paraId="27DC1CE4" w14:textId="77777777" w:rsidR="007B6695" w:rsidRPr="000F1750" w:rsidRDefault="007B6695" w:rsidP="007B6695">
      <w:pPr>
        <w:spacing w:beforeAutospacing="1" w:after="0" w:afterAutospacing="1" w:line="360" w:lineRule="auto"/>
        <w:ind w:left="720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</w:p>
    <w:p w14:paraId="424D2727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 xml:space="preserve">Step </w:t>
      </w:r>
      <w:r w:rsidRPr="000F1750">
        <w:rPr>
          <w:rFonts w:asciiTheme="minorBidi" w:eastAsia="Times New Roman" w:hAnsiTheme="minorBidi"/>
          <w:b/>
          <w:bCs/>
          <w:sz w:val="22"/>
          <w:szCs w:val="22"/>
          <w:lang w:eastAsia="en-GB"/>
        </w:rPr>
        <w:t>4: Upload EHCP and evidence</w:t>
      </w:r>
    </w:p>
    <w:p w14:paraId="24E3D238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Upload:</w:t>
      </w:r>
    </w:p>
    <w:p w14:paraId="53047A05" w14:textId="77777777" w:rsidR="007B6695" w:rsidRPr="000F1750" w:rsidRDefault="007B6695" w:rsidP="007B6695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EHCP</w:t>
      </w:r>
    </w:p>
    <w:p w14:paraId="6DC9FD30" w14:textId="77777777" w:rsidR="007B6695" w:rsidRPr="000F1750" w:rsidRDefault="007B6695" w:rsidP="007B6695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Annual Review documentation</w:t>
      </w:r>
    </w:p>
    <w:p w14:paraId="7902FF70" w14:textId="77777777" w:rsidR="007B6695" w:rsidRPr="000F1750" w:rsidRDefault="007B6695" w:rsidP="007B6695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Supporting reports</w:t>
      </w:r>
    </w:p>
    <w:p w14:paraId="030E6633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="Segoe UI Emoji" w:eastAsia="Times New Roman" w:hAnsi="Segoe UI Emoji" w:cs="Segoe UI Emoji"/>
          <w:kern w:val="0"/>
          <w:sz w:val="22"/>
          <w:szCs w:val="22"/>
          <w:lang w:eastAsia="en-GB"/>
          <w14:ligatures w14:val="none"/>
        </w:rPr>
        <w:t>📌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Notes:</w:t>
      </w:r>
    </w:p>
    <w:p w14:paraId="5A736567" w14:textId="77777777" w:rsidR="007B6695" w:rsidRPr="000F1750" w:rsidRDefault="007B6695" w:rsidP="007B6695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Documents must be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readable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(not scanned or password-protected)</w:t>
      </w:r>
    </w:p>
    <w:p w14:paraId="18060713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lastRenderedPageBreak/>
        <w:pict w14:anchorId="5870F5CF">
          <v:rect id="_x0000_i1047" style="width:0;height:1.5pt" o:hralign="center" o:hrstd="t" o:hr="t" fillcolor="#a0a0a0" stroked="f"/>
        </w:pict>
      </w:r>
    </w:p>
    <w:p w14:paraId="3A4A288A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 xml:space="preserve">Step </w:t>
      </w:r>
      <w:r w:rsidRPr="000F1750">
        <w:rPr>
          <w:rFonts w:asciiTheme="minorBidi" w:eastAsia="Times New Roman" w:hAnsiTheme="minorBidi"/>
          <w:b/>
          <w:bCs/>
          <w:sz w:val="22"/>
          <w:szCs w:val="22"/>
          <w:lang w:eastAsia="en-GB"/>
        </w:rPr>
        <w:t>5: Review the generated audit</w:t>
      </w:r>
    </w:p>
    <w:p w14:paraId="4A01F84B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Read the full report carefully.</w:t>
      </w:r>
    </w:p>
    <w:p w14:paraId="489F3DFF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Check for completeness:</w:t>
      </w:r>
    </w:p>
    <w:p w14:paraId="201A36EE" w14:textId="77777777" w:rsidR="007B6695" w:rsidRPr="000F1750" w:rsidRDefault="007B6695" w:rsidP="007B6695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All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12 outcomes are included and correctly titled</w:t>
      </w:r>
    </w:p>
    <w:p w14:paraId="28BA1364" w14:textId="77777777" w:rsidR="007B6695" w:rsidRPr="000F1750" w:rsidRDefault="007B6695" w:rsidP="007B6695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Each outcome has: a score, Strengths, Needs, Rationale</w:t>
      </w:r>
    </w:p>
    <w:p w14:paraId="0586AF62" w14:textId="77777777" w:rsidR="007B6695" w:rsidRPr="000F1750" w:rsidRDefault="007B6695" w:rsidP="007B6695">
      <w:pPr>
        <w:spacing w:after="0" w:line="300" w:lineRule="atLeast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</w:p>
    <w:p w14:paraId="1B030417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0092E237">
          <v:rect id="_x0000_i1048" style="width:0;height:1.5pt" o:hralign="center" o:hrstd="t" o:hr="t" fillcolor="#a0a0a0" stroked="f"/>
        </w:pict>
      </w:r>
    </w:p>
    <w:p w14:paraId="5DC0B6C1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 xml:space="preserve">Step </w:t>
      </w:r>
      <w:r w:rsidRPr="000F1750">
        <w:rPr>
          <w:rFonts w:asciiTheme="minorBidi" w:eastAsia="Times New Roman" w:hAnsiTheme="minorBidi"/>
          <w:b/>
          <w:bCs/>
          <w:sz w:val="22"/>
          <w:szCs w:val="22"/>
          <w:lang w:eastAsia="en-GB"/>
        </w:rPr>
        <w:t>6: Check scoring accuracy</w:t>
      </w:r>
    </w:p>
    <w:p w14:paraId="452FE022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Ensure:</w:t>
      </w:r>
    </w:p>
    <w:p w14:paraId="58B63FE8" w14:textId="77777777" w:rsidR="007B6695" w:rsidRPr="000F1750" w:rsidRDefault="007B6695" w:rsidP="007B6695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Scores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align with the banding descriptors</w:t>
      </w:r>
    </w:p>
    <w:p w14:paraId="62BE9307" w14:textId="77777777" w:rsidR="007B6695" w:rsidRPr="000F1750" w:rsidRDefault="007B6695" w:rsidP="007B6695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Total score is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calculated correctly</w:t>
      </w:r>
    </w:p>
    <w:p w14:paraId="441B5506" w14:textId="77777777" w:rsidR="007B6695" w:rsidRPr="000F1750" w:rsidRDefault="007B6695" w:rsidP="007B6695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Indicative band matches the total</w:t>
      </w:r>
    </w:p>
    <w:p w14:paraId="6799AD14" w14:textId="77777777" w:rsidR="007B6695" w:rsidRPr="000F1750" w:rsidRDefault="007B6695" w:rsidP="007B6695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Common AI Errors (Important)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AI-generated audits may: - Inflate scores across all areas - Avoid using higher scores (30/40) even where appropriate - Misinterpret structured support as independence - Over-score cognition or sensory needs without sufficient evidence These must be reviewed and corrected before finalising the audit.</w:t>
      </w:r>
    </w:p>
    <w:p w14:paraId="0D91D9AC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1DFD0D8E">
          <v:rect id="_x0000_i1049" style="width:0;height:1.5pt" o:hralign="center" o:hrstd="t" o:hr="t" fillcolor="#a0a0a0" stroked="f"/>
        </w:pict>
      </w:r>
    </w:p>
    <w:p w14:paraId="2F584333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 xml:space="preserve">Step </w:t>
      </w:r>
      <w:r w:rsidRPr="000F1750">
        <w:rPr>
          <w:rFonts w:asciiTheme="minorBidi" w:eastAsia="Times New Roman" w:hAnsiTheme="minorBidi"/>
          <w:b/>
          <w:bCs/>
          <w:sz w:val="22"/>
          <w:szCs w:val="22"/>
          <w:lang w:eastAsia="en-GB"/>
        </w:rPr>
        <w:t>7: Cross-check against evidence</w:t>
      </w:r>
    </w:p>
    <w:p w14:paraId="6816B957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Return to the EHCP and supporting documents to confirm:</w:t>
      </w:r>
    </w:p>
    <w:p w14:paraId="4AD13930" w14:textId="77777777" w:rsidR="007B6695" w:rsidRPr="000F1750" w:rsidRDefault="007B6695" w:rsidP="007B6695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All scores are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evidence-led (not inferred)</w:t>
      </w:r>
    </w:p>
    <w:p w14:paraId="578BC692" w14:textId="77777777" w:rsidR="007B6695" w:rsidRPr="000F1750" w:rsidRDefault="007B6695" w:rsidP="007B6695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All significant needs are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reflected in scoring</w:t>
      </w:r>
    </w:p>
    <w:p w14:paraId="284DAA9A" w14:textId="77777777" w:rsidR="007B6695" w:rsidRPr="000F1750" w:rsidRDefault="007B6695" w:rsidP="007B6695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There is no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over-scoring due to strong provision</w:t>
      </w:r>
    </w:p>
    <w:p w14:paraId="4696AE70" w14:textId="77777777" w:rsidR="007B6695" w:rsidRPr="000F1750" w:rsidRDefault="007B6695" w:rsidP="007B6695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The audit reflects the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current presentation</w:t>
      </w: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of the CYP</w:t>
      </w:r>
    </w:p>
    <w:p w14:paraId="1DAEC606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0FFDD58F">
          <v:rect id="_x0000_i1050" style="width:0;height:1.5pt" o:hralign="center" o:hrstd="t" o:hr="t" fillcolor="#a0a0a0" stroked="f"/>
        </w:pict>
      </w:r>
    </w:p>
    <w:p w14:paraId="54EF84A8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0"/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36"/>
          <w:sz w:val="22"/>
          <w:szCs w:val="22"/>
          <w:lang w:eastAsia="en-GB"/>
          <w14:ligatures w14:val="none"/>
        </w:rPr>
        <w:t xml:space="preserve">Step </w:t>
      </w:r>
      <w:r w:rsidRPr="000F1750">
        <w:rPr>
          <w:rFonts w:asciiTheme="minorBidi" w:eastAsia="Times New Roman" w:hAnsiTheme="minorBidi"/>
          <w:b/>
          <w:bCs/>
          <w:sz w:val="22"/>
          <w:szCs w:val="22"/>
          <w:lang w:eastAsia="en-GB"/>
        </w:rPr>
        <w:t>8: Finalise and quality assure</w:t>
      </w:r>
    </w:p>
    <w:p w14:paraId="03C10EE1" w14:textId="77777777" w:rsidR="007B6695" w:rsidRPr="000F1750" w:rsidRDefault="007B6695" w:rsidP="007B6695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Adjust scores if inconsistencies are identified</w:t>
      </w:r>
    </w:p>
    <w:p w14:paraId="20648C28" w14:textId="77777777" w:rsidR="007B6695" w:rsidRPr="000F1750" w:rsidRDefault="007B6695" w:rsidP="007B6695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Ensure the narrative clearly justifies final scores</w:t>
      </w:r>
    </w:p>
    <w:p w14:paraId="4C6199C5" w14:textId="77777777" w:rsidR="007B6695" w:rsidRPr="000F1750" w:rsidRDefault="007B6695" w:rsidP="007B6695">
      <w:pPr>
        <w:spacing w:beforeAutospacing="1" w:afterAutospacing="1" w:line="360" w:lineRule="auto"/>
        <w:ind w:left="720"/>
        <w:contextualSpacing/>
        <w:rPr>
          <w:rFonts w:asciiTheme="minorBidi" w:eastAsia="Times New Roman" w:hAnsiTheme="minorBidi"/>
          <w:sz w:val="22"/>
          <w:szCs w:val="22"/>
          <w:lang w:eastAsia="en-GB"/>
        </w:rPr>
      </w:pPr>
    </w:p>
    <w:p w14:paraId="57550018" w14:textId="77777777" w:rsidR="007B6695" w:rsidRPr="000F1750" w:rsidRDefault="007B6695" w:rsidP="007B6695">
      <w:pPr>
        <w:spacing w:before="100" w:beforeAutospacing="1" w:after="100" w:afterAutospacing="1" w:line="360" w:lineRule="auto"/>
        <w:contextualSpacing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Final checks:</w:t>
      </w:r>
    </w:p>
    <w:p w14:paraId="72F17747" w14:textId="77777777" w:rsidR="007B6695" w:rsidRPr="000F1750" w:rsidRDefault="007B6695" w:rsidP="007B6695">
      <w:pPr>
        <w:numPr>
          <w:ilvl w:val="0"/>
          <w:numId w:val="11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Report is </w:t>
      </w:r>
      <w:r w:rsidRPr="000F1750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clear, professional, and ready for panel review</w:t>
      </w:r>
    </w:p>
    <w:p w14:paraId="3479C179" w14:textId="77777777" w:rsidR="007B6695" w:rsidRPr="000F1750" w:rsidRDefault="007B6695" w:rsidP="007B6695">
      <w:pPr>
        <w:numPr>
          <w:ilvl w:val="0"/>
          <w:numId w:val="11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No AI artefacts (e.g. repetition, vague phrasing, contradictions)</w:t>
      </w:r>
    </w:p>
    <w:p w14:paraId="3E002157" w14:textId="77777777" w:rsidR="007B6695" w:rsidRPr="000F1750" w:rsidRDefault="007B6695" w:rsidP="007B6695">
      <w:pPr>
        <w:numPr>
          <w:ilvl w:val="0"/>
          <w:numId w:val="11"/>
        </w:numPr>
        <w:spacing w:before="100" w:beforeAutospacing="1" w:after="100" w:afterAutospacing="1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0F1750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Complete moderation checklist (Appendix 6)</w:t>
      </w:r>
    </w:p>
    <w:p w14:paraId="260BCD0A" w14:textId="77777777" w:rsidR="007B6695" w:rsidRPr="000F1750" w:rsidRDefault="007B6695" w:rsidP="007B6695">
      <w:pPr>
        <w:spacing w:after="0" w:line="360" w:lineRule="auto"/>
        <w:contextualSpacing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17F68D2E">
          <v:rect id="_x0000_i1051" style="width:0;height:1.5pt" o:hralign="center" o:hrstd="t" o:hr="t" fillcolor="#a0a0a0" stroked="f"/>
        </w:pict>
      </w:r>
    </w:p>
    <w:p w14:paraId="2DC5C895" w14:textId="77777777" w:rsidR="007B6695" w:rsidRPr="000F1750" w:rsidRDefault="007B6695" w:rsidP="007B6695">
      <w:pPr>
        <w:spacing w:line="360" w:lineRule="auto"/>
        <w:contextualSpacing/>
        <w:rPr>
          <w:rFonts w:asciiTheme="minorBidi" w:hAnsiTheme="minorBidi"/>
          <w:sz w:val="22"/>
          <w:szCs w:val="22"/>
        </w:rPr>
      </w:pPr>
    </w:p>
    <w:p w14:paraId="7541640C" w14:textId="77777777" w:rsidR="00251330" w:rsidRPr="00251330" w:rsidRDefault="00251330" w:rsidP="00403C73">
      <w:pPr>
        <w:spacing w:line="360" w:lineRule="auto"/>
        <w:contextualSpacing/>
        <w:rPr>
          <w:rFonts w:ascii="Arial" w:hAnsi="Arial" w:cs="Arial"/>
        </w:rPr>
      </w:pPr>
    </w:p>
    <w:sectPr w:rsidR="00251330" w:rsidRPr="00251330" w:rsidSect="003560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9601D"/>
    <w:multiLevelType w:val="multilevel"/>
    <w:tmpl w:val="1F8C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C2088"/>
    <w:multiLevelType w:val="multilevel"/>
    <w:tmpl w:val="754A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2348A"/>
    <w:multiLevelType w:val="multilevel"/>
    <w:tmpl w:val="8ABA9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E0072"/>
    <w:multiLevelType w:val="multilevel"/>
    <w:tmpl w:val="7A70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BB6EC8"/>
    <w:multiLevelType w:val="multilevel"/>
    <w:tmpl w:val="9AF6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262CAA"/>
    <w:multiLevelType w:val="multilevel"/>
    <w:tmpl w:val="505A1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E0BDC"/>
    <w:multiLevelType w:val="multilevel"/>
    <w:tmpl w:val="3FE0D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6C6A79"/>
    <w:multiLevelType w:val="multilevel"/>
    <w:tmpl w:val="BE3C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C5B20"/>
    <w:multiLevelType w:val="multilevel"/>
    <w:tmpl w:val="4CEE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AB522D"/>
    <w:multiLevelType w:val="multilevel"/>
    <w:tmpl w:val="8076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3E7CA1"/>
    <w:multiLevelType w:val="multilevel"/>
    <w:tmpl w:val="17BA9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A631888"/>
    <w:multiLevelType w:val="multilevel"/>
    <w:tmpl w:val="C6EE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807771">
    <w:abstractNumId w:val="11"/>
  </w:num>
  <w:num w:numId="2" w16cid:durableId="576935321">
    <w:abstractNumId w:val="10"/>
  </w:num>
  <w:num w:numId="3" w16cid:durableId="763037808">
    <w:abstractNumId w:val="2"/>
  </w:num>
  <w:num w:numId="4" w16cid:durableId="189953567">
    <w:abstractNumId w:val="8"/>
  </w:num>
  <w:num w:numId="5" w16cid:durableId="2145926582">
    <w:abstractNumId w:val="9"/>
  </w:num>
  <w:num w:numId="6" w16cid:durableId="1798718037">
    <w:abstractNumId w:val="4"/>
  </w:num>
  <w:num w:numId="7" w16cid:durableId="655304687">
    <w:abstractNumId w:val="0"/>
  </w:num>
  <w:num w:numId="8" w16cid:durableId="788014754">
    <w:abstractNumId w:val="3"/>
  </w:num>
  <w:num w:numId="9" w16cid:durableId="1497459553">
    <w:abstractNumId w:val="7"/>
  </w:num>
  <w:num w:numId="10" w16cid:durableId="1467776919">
    <w:abstractNumId w:val="6"/>
  </w:num>
  <w:num w:numId="11" w16cid:durableId="1601915499">
    <w:abstractNumId w:val="1"/>
  </w:num>
  <w:num w:numId="12" w16cid:durableId="1330136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51"/>
    <w:rsid w:val="000349BB"/>
    <w:rsid w:val="001370E1"/>
    <w:rsid w:val="002361D5"/>
    <w:rsid w:val="00247693"/>
    <w:rsid w:val="00251330"/>
    <w:rsid w:val="00356016"/>
    <w:rsid w:val="00403C73"/>
    <w:rsid w:val="00460D28"/>
    <w:rsid w:val="00474354"/>
    <w:rsid w:val="00590A83"/>
    <w:rsid w:val="006E5A3A"/>
    <w:rsid w:val="007168C3"/>
    <w:rsid w:val="007B6695"/>
    <w:rsid w:val="007D09DC"/>
    <w:rsid w:val="00832899"/>
    <w:rsid w:val="008E550A"/>
    <w:rsid w:val="00993151"/>
    <w:rsid w:val="00B17FF9"/>
    <w:rsid w:val="00C424C6"/>
    <w:rsid w:val="00C5451F"/>
    <w:rsid w:val="00C77830"/>
    <w:rsid w:val="00CD4CC1"/>
    <w:rsid w:val="00D16C73"/>
    <w:rsid w:val="00D80403"/>
    <w:rsid w:val="00E00FFD"/>
    <w:rsid w:val="00E83556"/>
    <w:rsid w:val="1EC48F5C"/>
    <w:rsid w:val="2A7C6A1E"/>
    <w:rsid w:val="46336DF9"/>
    <w:rsid w:val="46659BA5"/>
    <w:rsid w:val="47DAE129"/>
    <w:rsid w:val="6DBEBA73"/>
    <w:rsid w:val="72DCF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7AC9"/>
  <w15:chartTrackingRefBased/>
  <w15:docId w15:val="{1A84011B-69CD-4380-A151-90BD4CB4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3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DC5CB8C144747AFE282C095D9A419" ma:contentTypeVersion="15" ma:contentTypeDescription="Create a new document." ma:contentTypeScope="" ma:versionID="707d983abd8c5af67b5ad8e043639826">
  <xsd:schema xmlns:xsd="http://www.w3.org/2001/XMLSchema" xmlns:xs="http://www.w3.org/2001/XMLSchema" xmlns:p="http://schemas.microsoft.com/office/2006/metadata/properties" xmlns:ns2="0e059423-bb79-49cd-b255-17c1cf968ea5" xmlns:ns3="2fd0bdc2-0c18-477c-8d0d-1849c17431eb" targetNamespace="http://schemas.microsoft.com/office/2006/metadata/properties" ma:root="true" ma:fieldsID="0f98a240bafbee87a2bef51fd42d2fe2" ns2:_="" ns3:_="">
    <xsd:import namespace="0e059423-bb79-49cd-b255-17c1cf968ea5"/>
    <xsd:import namespace="2fd0bdc2-0c18-477c-8d0d-1849c17431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59423-bb79-49cd-b255-17c1cf968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4dd2099-9045-4afe-b326-2569af2206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0bdc2-0c18-477c-8d0d-1849c17431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43c5f0-ebda-4a00-bb36-32c55f1e6db2}" ma:internalName="TaxCatchAll" ma:showField="CatchAllData" ma:web="2fd0bdc2-0c18-477c-8d0d-1849c1743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d0bdc2-0c18-477c-8d0d-1849c17431eb" xsi:nil="true"/>
    <lcf76f155ced4ddcb4097134ff3c332f xmlns="0e059423-bb79-49cd-b255-17c1cf968ea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7DF88A-C1F8-42D7-930C-4AE5806FF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059423-bb79-49cd-b255-17c1cf968ea5"/>
    <ds:schemaRef ds:uri="2fd0bdc2-0c18-477c-8d0d-1849c1743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98C38A-5D86-4572-98A2-C31D279E55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546035-E5F8-4345-8AE6-6F1720C6FC2E}">
  <ds:schemaRefs>
    <ds:schemaRef ds:uri="http://schemas.microsoft.com/office/2006/metadata/properties"/>
    <ds:schemaRef ds:uri="http://schemas.microsoft.com/office/infopath/2007/PartnerControls"/>
    <ds:schemaRef ds:uri="2fd0bdc2-0c18-477c-8d0d-1849c17431eb"/>
    <ds:schemaRef ds:uri="0e059423-bb79-49cd-b255-17c1cf968ea5"/>
  </ds:schemaRefs>
</ds:datastoreItem>
</file>

<file path=customXml/itemProps4.xml><?xml version="1.0" encoding="utf-8"?>
<ds:datastoreItem xmlns:ds="http://schemas.openxmlformats.org/officeDocument/2006/customXml" ds:itemID="{7E428C0E-BDB7-4926-882A-461624DD62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Hannam, Kate</dc:creator>
  <cp:keywords/>
  <dc:description/>
  <cp:lastModifiedBy>Hannam, Kate</cp:lastModifiedBy>
  <cp:revision>17</cp:revision>
  <dcterms:created xsi:type="dcterms:W3CDTF">2026-06-23T13:26:00Z</dcterms:created>
  <dcterms:modified xsi:type="dcterms:W3CDTF">2026-07-17T07:45:00Z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0x010100098DC5CB8C144747AFE282C095D9A419</vt:lpwstr>
  </property>
  <property fmtid="{D5CDD505-2E9C-101B-9397-08002B2CF9AE}" pid="3" name="MediaServiceImageTags">
    <vt:lpwstr/>
  </property>
</Properties>
</file>