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DE" w:rsidRDefault="005D20DE" w:rsidP="004E6438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Source- Richmond Council</w:t>
      </w:r>
      <w:bookmarkStart w:id="0" w:name="_GoBack"/>
      <w:bookmarkEnd w:id="0"/>
    </w:p>
    <w:p w:rsidR="004E6438" w:rsidRPr="004E6438" w:rsidRDefault="004E6438" w:rsidP="004E6438">
      <w:pPr>
        <w:pStyle w:val="Default"/>
        <w:jc w:val="center"/>
        <w:rPr>
          <w:sz w:val="28"/>
          <w:szCs w:val="28"/>
          <w:u w:val="single"/>
        </w:rPr>
      </w:pPr>
      <w:r w:rsidRPr="004E6438">
        <w:rPr>
          <w:sz w:val="28"/>
          <w:szCs w:val="28"/>
          <w:u w:val="single"/>
        </w:rPr>
        <w:t>Reasonable Adjustments for ADHD</w:t>
      </w:r>
    </w:p>
    <w:p w:rsidR="004E6438" w:rsidRDefault="004E6438" w:rsidP="004E6438">
      <w:pPr>
        <w:pStyle w:val="Default"/>
      </w:pPr>
    </w:p>
    <w:p w:rsidR="004E6438" w:rsidRDefault="004E6438" w:rsidP="004E6438">
      <w:pPr>
        <w:pStyle w:val="Default"/>
      </w:pPr>
    </w:p>
    <w:p w:rsidR="004E6438" w:rsidRDefault="004E6438" w:rsidP="004E6438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Cognition and Learning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1. Classroom positioning (front to avoid distraction or back to avoid need to look around or close to peer role models) </w:t>
      </w:r>
    </w:p>
    <w:p w:rsidR="004E6438" w:rsidRDefault="004E6438" w:rsidP="004E6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Break larger tasks down in to chunks in class and for homework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3. Accepting less or no homework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4. Providing facility for homework to be done at school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5. Provide sample work to model what is required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6. Reduce length of assignments required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7. Provide list of steps to complete task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8. Provide sample work to model what is required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9. Reduce length of assignments required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10. Provide list of steps to complete task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11. Provide reader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12. Provide scribe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13. Provide prompter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14. Allow extra time for exams/testing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15. Allow rest breaks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16. Allow use of lined answer sections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17. Allow peers to share notes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18. Allow use of ear defenders to reduce distractions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19. Allow testing in separate distraction free room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20. Allow extra time in class and in exams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21. Use timers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22. Give single step instructions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23. Teach specific memory techniques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24. Provide memory aids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25. Provide white noise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26. Provide headphones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27. Provide individual specialist teaching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28. Providing specialist computer programmes </w:t>
      </w:r>
    </w:p>
    <w:p w:rsidR="004E6438" w:rsidRDefault="004E6438" w:rsidP="004E6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29. Provide privacy partition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30. Personalising work topics to increase pupils level of intrinsic interest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rPr>
          <w:b/>
          <w:bCs/>
          <w:sz w:val="22"/>
          <w:szCs w:val="22"/>
        </w:rPr>
      </w:pPr>
    </w:p>
    <w:p w:rsidR="004E6438" w:rsidRDefault="004E6438" w:rsidP="004E6438">
      <w:pPr>
        <w:pStyle w:val="Default"/>
        <w:rPr>
          <w:b/>
          <w:bCs/>
          <w:sz w:val="22"/>
          <w:szCs w:val="22"/>
        </w:rPr>
      </w:pPr>
    </w:p>
    <w:p w:rsidR="004E6438" w:rsidRDefault="004E6438" w:rsidP="004E643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Physical and Sensory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31. Provide with fidgeter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32. Provide with a stress ball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33. Provide with wobble cushion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34. Provide with weighted lap or shoulder ‘hug’ or blanket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35. Allow regular movement breaks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36. Allow touch typing instead of writing (handwriting/fine motor skills difficulties *)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37. Provide with sloping board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38. Allow dictation *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39. Allow photos with phone/iPad of written work instead of copying from board *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40. Provide with copy of power point notes *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41. Relax uniform requirements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42. Allow high calorie snacks if appetite issues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43. Provide adult support to supporting eating and hydration if needed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44. Allow oral presentation of work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45. Provide pencil grip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46. Use busylegs or equivalent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47. Use weighted blankets and other aids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48. Administer top-up medication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49. Allow gum chewing for hyperactivity in place of fidgeter so hands available to work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50. Provide occupational therapy </w:t>
      </w:r>
    </w:p>
    <w:p w:rsidR="004E6438" w:rsidRDefault="004E6438" w:rsidP="004E6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51. Provide sensory diet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Social Emotional and Mental Health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52. Provide ADHD and equality training to staff </w:t>
      </w:r>
    </w:p>
    <w:p w:rsidR="004E6438" w:rsidRDefault="004E6438" w:rsidP="004E6438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53. Plan to catch student doing the right thing and reinforce </w:t>
      </w:r>
    </w:p>
    <w:p w:rsidR="004E6438" w:rsidRDefault="004E6438" w:rsidP="004E6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54. Seek out opportunities for child to show strengths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55. Provide opportunities for pupil to have positions of responsibility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56. Provide opportunity for pupil to develop relationship with those with responsibility for discipline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57. Provide counselling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58. Arrange structured activities during break time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59. Provide adult support for predictable trigger situations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60. Provide social skills training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61. Provide problem solving training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62. Provide conflict resolution training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63. Administer top-up medication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64. Depart from standard rewards policy to specifically reinforce progress in areas of difficulty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65. Depart from standard sanctions policy apply different sanctions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66. Disregard some behaviours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67. Teach emotional literacy 1:1 and small groups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68. Have calm space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69. Have nominated key worker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70. Provide counselling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71. Give child opportunities to be responsible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72. Use individualised reward system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73. Provide quiet place for lunchtimes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74. Pair with role model buddy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75. Provide extra support for changes e.g. trips, plays, supply teachers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76. Agree secret communication for behaviour feedback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77. Agree /plan alternative to calling out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78. Extra warnings for transitions between activities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79. Additional adult support for transition times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80. Provide anger management therapy </w:t>
      </w:r>
    </w:p>
    <w:p w:rsidR="004E6438" w:rsidRDefault="004E6438" w:rsidP="004E6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81. Raise peer awareness of ADHD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82. Provide play therapy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83. Provide nurture groups </w:t>
      </w:r>
    </w:p>
    <w:p w:rsidR="004E6438" w:rsidRDefault="004E6438" w:rsidP="004E6438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84. Provide structured behaviour management programme </w:t>
      </w:r>
    </w:p>
    <w:p w:rsidR="004E6438" w:rsidRDefault="004E6438" w:rsidP="004E6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85. Provide additional adult support during less structured time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Language and Communication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86. Actively teach social skill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87. Teach child active listening skills </w:t>
      </w:r>
    </w:p>
    <w:p w:rsidR="004E6438" w:rsidRDefault="004E6438" w:rsidP="004E6438">
      <w:pPr>
        <w:pStyle w:val="Default"/>
        <w:spacing w:after="262"/>
        <w:rPr>
          <w:sz w:val="22"/>
          <w:szCs w:val="22"/>
        </w:rPr>
      </w:pPr>
      <w:r>
        <w:rPr>
          <w:sz w:val="22"/>
          <w:szCs w:val="22"/>
        </w:rPr>
        <w:t xml:space="preserve">88. Directly teach non-verbal cues </w:t>
      </w:r>
    </w:p>
    <w:p w:rsidR="004E6438" w:rsidRDefault="004E6438" w:rsidP="004E6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89. Provide speech and language therapy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Self-help and independence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4E6438" w:rsidRDefault="004E6438" w:rsidP="004E6438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90. Teacher/TA check homework diary or provide written HW slips or emails </w:t>
      </w:r>
    </w:p>
    <w:p w:rsidR="004E6438" w:rsidRDefault="004E6438" w:rsidP="004E6438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91. Provide reminders regarding work completion or organisation </w:t>
      </w:r>
    </w:p>
    <w:p w:rsidR="004E6438" w:rsidRDefault="004E6438" w:rsidP="004E6438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92. Arrange homework handing in buddy </w:t>
      </w:r>
    </w:p>
    <w:p w:rsidR="004E6438" w:rsidRDefault="004E6438" w:rsidP="004E6438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93. Arrange study buddy with contact details </w:t>
      </w:r>
    </w:p>
    <w:p w:rsidR="004E6438" w:rsidRDefault="004E6438" w:rsidP="004E6438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94. Provide email access to subject teachers </w:t>
      </w:r>
    </w:p>
    <w:p w:rsidR="004E6438" w:rsidRDefault="004E6438" w:rsidP="004E6438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95. Do not penalise for executive function related difficulties e.g. organisation forgetting things </w:t>
      </w:r>
    </w:p>
    <w:p w:rsidR="004E6438" w:rsidRDefault="004E6438" w:rsidP="004E6438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96. Provide organisational skills training </w:t>
      </w:r>
    </w:p>
    <w:p w:rsidR="004E6438" w:rsidRDefault="004E6438" w:rsidP="004E6438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97. Provide pupils with reading material with important points already highlighted </w:t>
      </w:r>
    </w:p>
    <w:p w:rsidR="004E6438" w:rsidRDefault="004E6438" w:rsidP="004E6438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98. copy parents into work/organisation/trip emails/team sheets </w:t>
      </w:r>
    </w:p>
    <w:p w:rsidR="004E6438" w:rsidRDefault="004E6438" w:rsidP="004E64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99. Provide spare set of books equipment </w:t>
      </w:r>
    </w:p>
    <w:p w:rsidR="004E6438" w:rsidRDefault="004E6438" w:rsidP="004E6438">
      <w:pPr>
        <w:pStyle w:val="Default"/>
        <w:rPr>
          <w:sz w:val="22"/>
          <w:szCs w:val="22"/>
        </w:rPr>
      </w:pPr>
    </w:p>
    <w:p w:rsidR="002D6BA3" w:rsidRDefault="004E6438" w:rsidP="004E6438">
      <w:r>
        <w:t>100.Provide visual timetable</w:t>
      </w:r>
    </w:p>
    <w:sectPr w:rsidR="002D6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38"/>
    <w:rsid w:val="0014013B"/>
    <w:rsid w:val="004E6438"/>
    <w:rsid w:val="005D20DE"/>
    <w:rsid w:val="00C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Kusi, Richard</dc:creator>
  <cp:keywords/>
  <dc:description/>
  <cp:lastModifiedBy>Souter, Lee</cp:lastModifiedBy>
  <cp:revision>2</cp:revision>
  <cp:lastPrinted>2017-06-19T11:27:00Z</cp:lastPrinted>
  <dcterms:created xsi:type="dcterms:W3CDTF">2017-06-19T11:24:00Z</dcterms:created>
  <dcterms:modified xsi:type="dcterms:W3CDTF">2017-06-21T16:17:00Z</dcterms:modified>
</cp:coreProperties>
</file>