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29" w:rsidRDefault="00AC6229" w:rsidP="000F0D74">
      <w:pPr>
        <w:rPr>
          <w:sz w:val="28"/>
          <w:szCs w:val="28"/>
          <w:u w:val="single"/>
        </w:rPr>
      </w:pPr>
      <w:r w:rsidRPr="000F0D74">
        <w:rPr>
          <w:noProof/>
          <w:sz w:val="28"/>
          <w:szCs w:val="28"/>
          <w:u w:val="single"/>
          <w:lang w:eastAsia="en-GB"/>
        </w:rPr>
        <mc:AlternateContent>
          <mc:Choice Requires="wps">
            <w:drawing>
              <wp:anchor distT="0" distB="0" distL="114300" distR="114300" simplePos="0" relativeHeight="251659264" behindDoc="0" locked="0" layoutInCell="1" allowOverlap="1" wp14:anchorId="7B87BA7B" wp14:editId="2109F1D4">
                <wp:simplePos x="0" y="0"/>
                <wp:positionH relativeFrom="column">
                  <wp:posOffset>-6350</wp:posOffset>
                </wp:positionH>
                <wp:positionV relativeFrom="paragraph">
                  <wp:posOffset>61595</wp:posOffset>
                </wp:positionV>
                <wp:extent cx="3327400" cy="1403985"/>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403985"/>
                        </a:xfrm>
                        <a:prstGeom prst="rect">
                          <a:avLst/>
                        </a:prstGeom>
                        <a:solidFill>
                          <a:srgbClr val="FFFFFF"/>
                        </a:solidFill>
                        <a:ln w="9525">
                          <a:solidFill>
                            <a:srgbClr val="000000"/>
                          </a:solidFill>
                          <a:miter lim="800000"/>
                          <a:headEnd/>
                          <a:tailEnd/>
                        </a:ln>
                      </wps:spPr>
                      <wps:txbx>
                        <w:txbxContent>
                          <w:p w:rsidR="00AC6229" w:rsidRPr="00AC6229" w:rsidRDefault="00AC6229" w:rsidP="00AC6229">
                            <w:pPr>
                              <w:rPr>
                                <w:color w:val="000000" w:themeColor="text1"/>
                                <w:sz w:val="28"/>
                                <w:szCs w:val="28"/>
                              </w:rPr>
                            </w:pPr>
                            <w:r w:rsidRPr="00AC6229">
                              <w:rPr>
                                <w:color w:val="000000" w:themeColor="text1"/>
                                <w:sz w:val="28"/>
                                <w:szCs w:val="28"/>
                              </w:rPr>
                              <w:t>EQUALITY DUTIES FOR SCHOOLS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4.85pt;width:26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5zJA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">
                <v:textbox style="mso-fit-shape-to-text:t">
                  <w:txbxContent>
                    <w:p w:rsidR="00AC6229" w:rsidRPr="00AC6229" w:rsidRDefault="00AC6229" w:rsidP="00AC6229">
                      <w:pPr>
                        <w:rPr>
                          <w:color w:val="000000" w:themeColor="text1"/>
                          <w:sz w:val="28"/>
                          <w:szCs w:val="28"/>
                        </w:rPr>
                      </w:pPr>
                      <w:r w:rsidRPr="00AC6229">
                        <w:rPr>
                          <w:color w:val="000000" w:themeColor="text1"/>
                          <w:sz w:val="28"/>
                          <w:szCs w:val="28"/>
                        </w:rPr>
                        <w:t>EQUALITY DUTIES FOR SCHOOLS</w:t>
                      </w:r>
                    </w:p>
                  </w:txbxContent>
                </v:textbox>
              </v:shape>
            </w:pict>
          </mc:Fallback>
        </mc:AlternateContent>
      </w:r>
      <w:r w:rsidRPr="0002064B">
        <w:rPr>
          <w:noProof/>
          <w:sz w:val="22"/>
          <w:szCs w:val="22"/>
          <w:lang w:eastAsia="en-GB"/>
        </w:rPr>
        <w:drawing>
          <wp:anchor distT="0" distB="0" distL="114300" distR="114300" simplePos="0" relativeHeight="251660288" behindDoc="0" locked="0" layoutInCell="1" allowOverlap="1" wp14:anchorId="03B0F37E" wp14:editId="3679D907">
            <wp:simplePos x="0" y="0"/>
            <wp:positionH relativeFrom="column">
              <wp:posOffset>4425950</wp:posOffset>
            </wp:positionH>
            <wp:positionV relativeFrom="paragraph">
              <wp:posOffset>1693</wp:posOffset>
            </wp:positionV>
            <wp:extent cx="1317238" cy="800100"/>
            <wp:effectExtent l="0" t="0" r="0" b="0"/>
            <wp:wrapNone/>
            <wp:docPr id="1" name="Picture 1" descr="LBS_HSLogo_low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S_HSLogo_low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238"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6229" w:rsidRDefault="00AC6229" w:rsidP="000F0D74">
      <w:pPr>
        <w:rPr>
          <w:sz w:val="28"/>
          <w:szCs w:val="28"/>
          <w:u w:val="single"/>
        </w:rPr>
      </w:pPr>
    </w:p>
    <w:p w:rsidR="000F0D74" w:rsidRDefault="000F0D74" w:rsidP="000F0D74">
      <w:pPr>
        <w:rPr>
          <w:sz w:val="28"/>
          <w:szCs w:val="28"/>
          <w:u w:val="single"/>
        </w:rPr>
      </w:pPr>
    </w:p>
    <w:p w:rsidR="000F0D74" w:rsidRDefault="000F0D74" w:rsidP="000F0D74">
      <w:pPr>
        <w:jc w:val="right"/>
        <w:rPr>
          <w:sz w:val="28"/>
          <w:szCs w:val="28"/>
          <w:u w:val="single"/>
        </w:rPr>
      </w:pPr>
    </w:p>
    <w:p w:rsidR="00405739" w:rsidRDefault="00405739"/>
    <w:p w:rsidR="00B030DA" w:rsidRDefault="0012499C">
      <w:r>
        <w:t xml:space="preserve">The Equality Act 2010 </w:t>
      </w:r>
      <w:r w:rsidR="00685E12">
        <w:t>replace</w:t>
      </w:r>
      <w:r w:rsidR="00B030DA">
        <w:t>s all of the previous anti-disc</w:t>
      </w:r>
      <w:r w:rsidR="00685E12">
        <w:t>rimination acts and regulations which went before it and brings all of the requirements together in one place.</w:t>
      </w:r>
    </w:p>
    <w:p w:rsidR="00685E12" w:rsidRDefault="00B030DA">
      <w:r>
        <w:t xml:space="preserve">  </w:t>
      </w:r>
    </w:p>
    <w:p w:rsidR="00685E12" w:rsidRDefault="00B030DA">
      <w:r>
        <w:t>Under this Act schools have two duties</w:t>
      </w:r>
    </w:p>
    <w:p w:rsidR="00B030DA" w:rsidRDefault="00B030DA" w:rsidP="00B030DA">
      <w:r>
        <w:t xml:space="preserve">Schools have a general duty to </w:t>
      </w:r>
    </w:p>
    <w:p w:rsidR="00B030DA" w:rsidRPr="00685E12" w:rsidRDefault="00B030DA" w:rsidP="00B030DA">
      <w:pPr>
        <w:numPr>
          <w:ilvl w:val="0"/>
          <w:numId w:val="1"/>
        </w:numPr>
        <w:tabs>
          <w:tab w:val="clear" w:pos="720"/>
          <w:tab w:val="left" w:pos="709"/>
        </w:tabs>
        <w:rPr>
          <w:b w:val="0"/>
        </w:rPr>
      </w:pPr>
      <w:r w:rsidRPr="00685E12">
        <w:rPr>
          <w:b w:val="0"/>
          <w:lang w:val="en-US"/>
        </w:rPr>
        <w:t xml:space="preserve">a) </w:t>
      </w:r>
      <w:r w:rsidRPr="00685E12">
        <w:rPr>
          <w:lang w:val="en-US"/>
        </w:rPr>
        <w:t>eliminate</w:t>
      </w:r>
      <w:r w:rsidRPr="00685E12">
        <w:rPr>
          <w:b w:val="0"/>
          <w:lang w:val="en-US"/>
        </w:rPr>
        <w:t xml:space="preserve"> </w:t>
      </w:r>
      <w:r w:rsidRPr="00685E12">
        <w:rPr>
          <w:b w:val="0"/>
          <w:bCs/>
          <w:lang w:val="en-US"/>
        </w:rPr>
        <w:t>discrimination</w:t>
      </w:r>
      <w:r w:rsidRPr="00685E12">
        <w:rPr>
          <w:b w:val="0"/>
          <w:lang w:val="en-US"/>
        </w:rPr>
        <w:t xml:space="preserve">, harassment and </w:t>
      </w:r>
      <w:proofErr w:type="spellStart"/>
      <w:r w:rsidRPr="00685E12">
        <w:rPr>
          <w:b w:val="0"/>
          <w:lang w:val="en-US"/>
        </w:rPr>
        <w:t>victimisation</w:t>
      </w:r>
      <w:proofErr w:type="spellEnd"/>
      <w:r w:rsidRPr="00685E12">
        <w:rPr>
          <w:b w:val="0"/>
          <w:lang w:val="en-US"/>
        </w:rPr>
        <w:t xml:space="preserve"> on the basis of any of the protected characteristics </w:t>
      </w:r>
    </w:p>
    <w:p w:rsidR="00B030DA" w:rsidRPr="00685E12" w:rsidRDefault="00B030DA" w:rsidP="00B030DA">
      <w:pPr>
        <w:numPr>
          <w:ilvl w:val="0"/>
          <w:numId w:val="1"/>
        </w:numPr>
        <w:tabs>
          <w:tab w:val="clear" w:pos="720"/>
          <w:tab w:val="left" w:pos="709"/>
        </w:tabs>
        <w:rPr>
          <w:b w:val="0"/>
        </w:rPr>
      </w:pPr>
      <w:r w:rsidRPr="00685E12">
        <w:rPr>
          <w:b w:val="0"/>
          <w:lang w:val="en-US"/>
        </w:rPr>
        <w:t xml:space="preserve">b) </w:t>
      </w:r>
      <w:r w:rsidRPr="00685E12">
        <w:rPr>
          <w:lang w:val="en-US"/>
        </w:rPr>
        <w:t>advance</w:t>
      </w:r>
      <w:r w:rsidRPr="00685E12">
        <w:rPr>
          <w:b w:val="0"/>
          <w:lang w:val="en-US"/>
        </w:rPr>
        <w:t xml:space="preserve"> </w:t>
      </w:r>
      <w:r w:rsidRPr="00685E12">
        <w:rPr>
          <w:b w:val="0"/>
          <w:bCs/>
          <w:lang w:val="en-US"/>
        </w:rPr>
        <w:t xml:space="preserve">equality of opportunity </w:t>
      </w:r>
      <w:r>
        <w:rPr>
          <w:b w:val="0"/>
          <w:lang w:val="en-US"/>
        </w:rPr>
        <w:t>between people</w:t>
      </w:r>
      <w:r w:rsidRPr="00685E12">
        <w:rPr>
          <w:b w:val="0"/>
          <w:lang w:val="en-US"/>
        </w:rPr>
        <w:t xml:space="preserve"> who share a relevant protected characteristic and persons who do not share it</w:t>
      </w:r>
    </w:p>
    <w:p w:rsidR="00B030DA" w:rsidRPr="0012499C" w:rsidRDefault="00B030DA" w:rsidP="00B030DA">
      <w:pPr>
        <w:numPr>
          <w:ilvl w:val="0"/>
          <w:numId w:val="1"/>
        </w:numPr>
        <w:tabs>
          <w:tab w:val="clear" w:pos="720"/>
          <w:tab w:val="left" w:pos="709"/>
        </w:tabs>
        <w:rPr>
          <w:b w:val="0"/>
        </w:rPr>
      </w:pPr>
      <w:r w:rsidRPr="0012499C">
        <w:rPr>
          <w:b w:val="0"/>
          <w:lang w:val="en-US"/>
        </w:rPr>
        <w:t xml:space="preserve">c) </w:t>
      </w:r>
      <w:r w:rsidRPr="0012499C">
        <w:rPr>
          <w:bCs/>
          <w:lang w:val="en-US"/>
        </w:rPr>
        <w:t>foster good relations</w:t>
      </w:r>
      <w:r w:rsidRPr="0012499C">
        <w:rPr>
          <w:b w:val="0"/>
          <w:bCs/>
          <w:lang w:val="en-US"/>
        </w:rPr>
        <w:t xml:space="preserve"> </w:t>
      </w:r>
      <w:r>
        <w:rPr>
          <w:b w:val="0"/>
          <w:lang w:val="en-US"/>
        </w:rPr>
        <w:t>between people</w:t>
      </w:r>
      <w:r w:rsidRPr="0012499C">
        <w:rPr>
          <w:b w:val="0"/>
          <w:lang w:val="en-US"/>
        </w:rPr>
        <w:t xml:space="preserve"> who share a relevant protected characteristic and persons who do not share it.</w:t>
      </w:r>
    </w:p>
    <w:p w:rsidR="00B030DA" w:rsidRDefault="00B030DA" w:rsidP="00B030DA"/>
    <w:p w:rsidR="00B030DA" w:rsidRDefault="00B030DA" w:rsidP="00B030DA">
      <w:r>
        <w:t xml:space="preserve">They also have a specific duty </w:t>
      </w:r>
    </w:p>
    <w:p w:rsidR="00B030DA" w:rsidRPr="00685E12" w:rsidRDefault="00B030DA" w:rsidP="00B030DA">
      <w:pPr>
        <w:numPr>
          <w:ilvl w:val="0"/>
          <w:numId w:val="3"/>
        </w:numPr>
        <w:tabs>
          <w:tab w:val="clear" w:pos="720"/>
          <w:tab w:val="left" w:pos="709"/>
        </w:tabs>
        <w:rPr>
          <w:b w:val="0"/>
        </w:rPr>
      </w:pPr>
      <w:r w:rsidRPr="00685E12">
        <w:rPr>
          <w:b w:val="0"/>
          <w:bCs/>
        </w:rPr>
        <w:t xml:space="preserve">to </w:t>
      </w:r>
      <w:r w:rsidRPr="00685E12">
        <w:rPr>
          <w:bCs/>
        </w:rPr>
        <w:t>publish information</w:t>
      </w:r>
      <w:r w:rsidRPr="00685E12">
        <w:rPr>
          <w:b w:val="0"/>
        </w:rPr>
        <w:t xml:space="preserve"> which shows how they are meeting their general duty (outlined above).  This must be updated annually</w:t>
      </w:r>
    </w:p>
    <w:p w:rsidR="00B030DA" w:rsidRPr="00685E12" w:rsidRDefault="00B030DA" w:rsidP="00B030DA">
      <w:pPr>
        <w:numPr>
          <w:ilvl w:val="0"/>
          <w:numId w:val="3"/>
        </w:numPr>
        <w:tabs>
          <w:tab w:val="clear" w:pos="720"/>
          <w:tab w:val="left" w:pos="709"/>
        </w:tabs>
        <w:rPr>
          <w:b w:val="0"/>
        </w:rPr>
      </w:pPr>
      <w:r w:rsidRPr="00685E12">
        <w:rPr>
          <w:b w:val="0"/>
          <w:bCs/>
        </w:rPr>
        <w:t xml:space="preserve">to </w:t>
      </w:r>
      <w:r w:rsidRPr="00685E12">
        <w:rPr>
          <w:bCs/>
        </w:rPr>
        <w:t>prepare and publish</w:t>
      </w:r>
      <w:r w:rsidRPr="00685E12">
        <w:rPr>
          <w:b w:val="0"/>
          <w:bCs/>
        </w:rPr>
        <w:t xml:space="preserve"> one or more specific and measurable objectives</w:t>
      </w:r>
      <w:r w:rsidRPr="00685E12">
        <w:rPr>
          <w:b w:val="0"/>
        </w:rPr>
        <w:t xml:space="preserve"> in pursuit of the duties above (to be reviewed every four years) </w:t>
      </w:r>
    </w:p>
    <w:p w:rsidR="00B030DA" w:rsidRDefault="00B030DA"/>
    <w:p w:rsidR="0012499C" w:rsidRDefault="00B030DA">
      <w:r>
        <w:t>The following are</w:t>
      </w:r>
      <w:r w:rsidR="0012499C">
        <w:t xml:space="preserve"> protected characteristics</w:t>
      </w:r>
    </w:p>
    <w:p w:rsidR="0012499C" w:rsidRDefault="0012499C" w:rsidP="0012499C"/>
    <w:p w:rsidR="0012499C" w:rsidRPr="00113122" w:rsidRDefault="0012499C" w:rsidP="0012499C">
      <w:pPr>
        <w:numPr>
          <w:ilvl w:val="0"/>
          <w:numId w:val="2"/>
        </w:numPr>
        <w:tabs>
          <w:tab w:val="clear" w:pos="720"/>
          <w:tab w:val="left" w:pos="709"/>
        </w:tabs>
        <w:rPr>
          <w:b w:val="0"/>
        </w:rPr>
      </w:pPr>
      <w:r w:rsidRPr="00113122">
        <w:rPr>
          <w:b w:val="0"/>
          <w:iCs/>
          <w:lang w:val="en-US"/>
        </w:rPr>
        <w:t>Age</w:t>
      </w:r>
    </w:p>
    <w:p w:rsidR="0012499C" w:rsidRPr="00113122" w:rsidRDefault="0012499C" w:rsidP="0012499C">
      <w:pPr>
        <w:numPr>
          <w:ilvl w:val="0"/>
          <w:numId w:val="2"/>
        </w:numPr>
        <w:tabs>
          <w:tab w:val="clear" w:pos="720"/>
          <w:tab w:val="left" w:pos="709"/>
        </w:tabs>
        <w:rPr>
          <w:b w:val="0"/>
        </w:rPr>
      </w:pPr>
      <w:r w:rsidRPr="00113122">
        <w:rPr>
          <w:b w:val="0"/>
          <w:iCs/>
          <w:lang w:val="en-US"/>
        </w:rPr>
        <w:t>Disability</w:t>
      </w:r>
    </w:p>
    <w:p w:rsidR="0012499C" w:rsidRPr="00113122" w:rsidRDefault="0012499C" w:rsidP="0012499C">
      <w:pPr>
        <w:numPr>
          <w:ilvl w:val="0"/>
          <w:numId w:val="2"/>
        </w:numPr>
        <w:tabs>
          <w:tab w:val="clear" w:pos="720"/>
          <w:tab w:val="left" w:pos="709"/>
        </w:tabs>
        <w:rPr>
          <w:b w:val="0"/>
        </w:rPr>
      </w:pPr>
      <w:r w:rsidRPr="00113122">
        <w:rPr>
          <w:b w:val="0"/>
          <w:iCs/>
          <w:lang w:val="en-US"/>
        </w:rPr>
        <w:t xml:space="preserve">Ethnicity and race </w:t>
      </w:r>
    </w:p>
    <w:p w:rsidR="0012499C" w:rsidRPr="00113122" w:rsidRDefault="0012499C" w:rsidP="0012499C">
      <w:pPr>
        <w:numPr>
          <w:ilvl w:val="0"/>
          <w:numId w:val="2"/>
        </w:numPr>
        <w:tabs>
          <w:tab w:val="clear" w:pos="720"/>
          <w:tab w:val="left" w:pos="709"/>
        </w:tabs>
        <w:rPr>
          <w:b w:val="0"/>
        </w:rPr>
      </w:pPr>
      <w:r w:rsidRPr="00113122">
        <w:rPr>
          <w:b w:val="0"/>
          <w:iCs/>
          <w:lang w:val="en-US"/>
        </w:rPr>
        <w:t>Gender</w:t>
      </w:r>
    </w:p>
    <w:p w:rsidR="0012499C" w:rsidRPr="00113122" w:rsidRDefault="0012499C" w:rsidP="0012499C">
      <w:pPr>
        <w:numPr>
          <w:ilvl w:val="0"/>
          <w:numId w:val="2"/>
        </w:numPr>
        <w:tabs>
          <w:tab w:val="clear" w:pos="720"/>
          <w:tab w:val="left" w:pos="709"/>
        </w:tabs>
        <w:rPr>
          <w:b w:val="0"/>
        </w:rPr>
      </w:pPr>
      <w:r w:rsidRPr="00113122">
        <w:rPr>
          <w:b w:val="0"/>
          <w:iCs/>
          <w:lang w:val="en-US"/>
        </w:rPr>
        <w:t>Gender reassignment</w:t>
      </w:r>
    </w:p>
    <w:p w:rsidR="0012499C" w:rsidRPr="00113122" w:rsidRDefault="0012499C" w:rsidP="0012499C">
      <w:pPr>
        <w:numPr>
          <w:ilvl w:val="0"/>
          <w:numId w:val="2"/>
        </w:numPr>
        <w:tabs>
          <w:tab w:val="clear" w:pos="720"/>
          <w:tab w:val="left" w:pos="709"/>
        </w:tabs>
        <w:rPr>
          <w:b w:val="0"/>
        </w:rPr>
      </w:pPr>
      <w:r w:rsidRPr="00113122">
        <w:rPr>
          <w:b w:val="0"/>
          <w:iCs/>
          <w:lang w:val="en-US"/>
        </w:rPr>
        <w:t>Marriage and civil partnership</w:t>
      </w:r>
    </w:p>
    <w:p w:rsidR="0012499C" w:rsidRPr="00113122" w:rsidRDefault="0012499C" w:rsidP="0012499C">
      <w:pPr>
        <w:numPr>
          <w:ilvl w:val="0"/>
          <w:numId w:val="2"/>
        </w:numPr>
        <w:tabs>
          <w:tab w:val="clear" w:pos="720"/>
          <w:tab w:val="left" w:pos="709"/>
        </w:tabs>
        <w:rPr>
          <w:b w:val="0"/>
        </w:rPr>
      </w:pPr>
      <w:r w:rsidRPr="00113122">
        <w:rPr>
          <w:b w:val="0"/>
          <w:iCs/>
          <w:lang w:val="en-US"/>
        </w:rPr>
        <w:t xml:space="preserve">Pregnancy and maternity </w:t>
      </w:r>
    </w:p>
    <w:p w:rsidR="0012499C" w:rsidRPr="00113122" w:rsidRDefault="0012499C" w:rsidP="0012499C">
      <w:pPr>
        <w:numPr>
          <w:ilvl w:val="0"/>
          <w:numId w:val="2"/>
        </w:numPr>
        <w:tabs>
          <w:tab w:val="clear" w:pos="720"/>
          <w:tab w:val="left" w:pos="709"/>
        </w:tabs>
        <w:rPr>
          <w:b w:val="0"/>
        </w:rPr>
      </w:pPr>
      <w:r w:rsidRPr="00113122">
        <w:rPr>
          <w:b w:val="0"/>
          <w:iCs/>
          <w:lang w:val="en-US"/>
        </w:rPr>
        <w:t xml:space="preserve">Religion and belief </w:t>
      </w:r>
    </w:p>
    <w:p w:rsidR="0012499C" w:rsidRPr="00113122" w:rsidRDefault="0012499C" w:rsidP="0012499C">
      <w:pPr>
        <w:numPr>
          <w:ilvl w:val="0"/>
          <w:numId w:val="2"/>
        </w:numPr>
        <w:tabs>
          <w:tab w:val="clear" w:pos="720"/>
          <w:tab w:val="left" w:pos="709"/>
        </w:tabs>
        <w:rPr>
          <w:b w:val="0"/>
        </w:rPr>
      </w:pPr>
      <w:r w:rsidRPr="00113122">
        <w:rPr>
          <w:b w:val="0"/>
          <w:iCs/>
          <w:lang w:val="en-US"/>
        </w:rPr>
        <w:t>Sexual identity and orientation</w:t>
      </w:r>
    </w:p>
    <w:p w:rsidR="0012499C" w:rsidRPr="00F6505F" w:rsidRDefault="0012499C" w:rsidP="0012499C">
      <w:pPr>
        <w:rPr>
          <w:b w:val="0"/>
        </w:rPr>
      </w:pPr>
    </w:p>
    <w:p w:rsidR="00685E12" w:rsidRPr="00A142E7" w:rsidRDefault="00F6505F" w:rsidP="00685E12">
      <w:pPr>
        <w:tabs>
          <w:tab w:val="clear" w:pos="709"/>
        </w:tabs>
        <w:rPr>
          <w:color w:val="FF0000"/>
          <w:u w:val="single"/>
        </w:rPr>
      </w:pPr>
      <w:r w:rsidRPr="00A142E7">
        <w:rPr>
          <w:color w:val="FF0000"/>
          <w:u w:val="single"/>
        </w:rPr>
        <w:t>There is no</w:t>
      </w:r>
      <w:r w:rsidR="00B030DA" w:rsidRPr="00A142E7">
        <w:rPr>
          <w:color w:val="FF0000"/>
          <w:u w:val="single"/>
        </w:rPr>
        <w:t xml:space="preserve"> requirement to produce long complicated policy – or indeed any policy at all.</w:t>
      </w:r>
    </w:p>
    <w:p w:rsidR="00B030DA" w:rsidRPr="00A142E7" w:rsidRDefault="00B030DA" w:rsidP="00685E12">
      <w:pPr>
        <w:tabs>
          <w:tab w:val="clear" w:pos="709"/>
        </w:tabs>
        <w:rPr>
          <w:color w:val="FF0000"/>
        </w:rPr>
      </w:pPr>
    </w:p>
    <w:p w:rsidR="00B030DA" w:rsidRPr="00A142E7" w:rsidRDefault="00B030DA" w:rsidP="00685E12">
      <w:pPr>
        <w:tabs>
          <w:tab w:val="clear" w:pos="709"/>
        </w:tabs>
        <w:rPr>
          <w:color w:val="FF0000"/>
        </w:rPr>
      </w:pPr>
      <w:r w:rsidRPr="00A142E7">
        <w:rPr>
          <w:color w:val="FF0000"/>
        </w:rPr>
        <w:t xml:space="preserve">The following template is designed to assist schools to </w:t>
      </w:r>
    </w:p>
    <w:p w:rsidR="00B030DA" w:rsidRPr="00A142E7" w:rsidRDefault="00B030DA" w:rsidP="00F6505F">
      <w:pPr>
        <w:pStyle w:val="ListParagraph"/>
        <w:numPr>
          <w:ilvl w:val="0"/>
          <w:numId w:val="7"/>
        </w:numPr>
        <w:tabs>
          <w:tab w:val="clear" w:pos="709"/>
        </w:tabs>
        <w:rPr>
          <w:color w:val="FF0000"/>
        </w:rPr>
      </w:pPr>
      <w:r w:rsidRPr="00A142E7">
        <w:rPr>
          <w:color w:val="FF0000"/>
        </w:rPr>
        <w:t>Publish information which demonstrates what they are doing to eliminate discrimination, advance equality of opportunity and foster good relationships</w:t>
      </w:r>
    </w:p>
    <w:p w:rsidR="002A779F" w:rsidRPr="00AC6229" w:rsidRDefault="00B030DA" w:rsidP="00F6505F">
      <w:pPr>
        <w:pStyle w:val="ListParagraph"/>
        <w:numPr>
          <w:ilvl w:val="0"/>
          <w:numId w:val="7"/>
        </w:numPr>
        <w:tabs>
          <w:tab w:val="clear" w:pos="709"/>
        </w:tabs>
        <w:rPr>
          <w:color w:val="FF0000"/>
        </w:rPr>
      </w:pPr>
      <w:r w:rsidRPr="00AC6229">
        <w:rPr>
          <w:color w:val="FF0000"/>
        </w:rPr>
        <w:t>Publish objectives</w:t>
      </w:r>
      <w:r w:rsidR="002A779F" w:rsidRPr="00AC6229">
        <w:rPr>
          <w:color w:val="FF0000"/>
        </w:rPr>
        <w:br/>
        <w:t>Review Progress towards the achievement of the objectives</w:t>
      </w:r>
    </w:p>
    <w:p w:rsidR="002B2018" w:rsidRDefault="002B2018" w:rsidP="002B2018">
      <w:pPr>
        <w:tabs>
          <w:tab w:val="clear" w:pos="709"/>
        </w:tabs>
        <w:rPr>
          <w:color w:val="FF0000"/>
        </w:rPr>
      </w:pPr>
    </w:p>
    <w:p w:rsidR="002B2018" w:rsidRPr="00C73A4B" w:rsidRDefault="002B2018" w:rsidP="002B2018">
      <w:pPr>
        <w:pBdr>
          <w:top w:val="single" w:sz="4" w:space="1" w:color="auto"/>
          <w:left w:val="single" w:sz="4" w:space="4" w:color="auto"/>
          <w:bottom w:val="single" w:sz="4" w:space="1" w:color="auto"/>
          <w:right w:val="single" w:sz="4" w:space="4" w:color="auto"/>
        </w:pBdr>
        <w:rPr>
          <w:color w:val="FF0000"/>
        </w:rPr>
      </w:pPr>
      <w:r w:rsidRPr="00C73A4B">
        <w:rPr>
          <w:color w:val="FF0000"/>
        </w:rPr>
        <w:t>Please note in using this template!</w:t>
      </w:r>
    </w:p>
    <w:p w:rsidR="002B2018" w:rsidRPr="00C73A4B" w:rsidRDefault="002B2018" w:rsidP="002B2018">
      <w:pPr>
        <w:pBdr>
          <w:top w:val="single" w:sz="4" w:space="1" w:color="auto"/>
          <w:left w:val="single" w:sz="4" w:space="4" w:color="auto"/>
          <w:bottom w:val="single" w:sz="4" w:space="1" w:color="auto"/>
          <w:right w:val="single" w:sz="4" w:space="4" w:color="auto"/>
        </w:pBdr>
      </w:pPr>
      <w:r w:rsidRPr="00C73A4B">
        <w:rPr>
          <w:color w:val="FF0000"/>
        </w:rPr>
        <w:t xml:space="preserve">Text in </w:t>
      </w:r>
      <w:r w:rsidRPr="00C73A4B">
        <w:t xml:space="preserve">black </w:t>
      </w:r>
      <w:r w:rsidRPr="00C73A4B">
        <w:rPr>
          <w:color w:val="FF0000"/>
        </w:rPr>
        <w:t>should appear in your plan</w:t>
      </w:r>
    </w:p>
    <w:p w:rsidR="002B2018" w:rsidRPr="00C73A4B" w:rsidRDefault="002B2018" w:rsidP="002B2018">
      <w:pPr>
        <w:pBdr>
          <w:top w:val="single" w:sz="4" w:space="1" w:color="auto"/>
          <w:left w:val="single" w:sz="4" w:space="4" w:color="auto"/>
          <w:bottom w:val="single" w:sz="4" w:space="1" w:color="auto"/>
          <w:right w:val="single" w:sz="4" w:space="4" w:color="auto"/>
        </w:pBdr>
        <w:rPr>
          <w:color w:val="FF0000"/>
        </w:rPr>
      </w:pPr>
      <w:r w:rsidRPr="00C73A4B">
        <w:rPr>
          <w:color w:val="FF0000"/>
        </w:rPr>
        <w:t>Text in red is instructions or advice</w:t>
      </w:r>
    </w:p>
    <w:p w:rsidR="002B2018" w:rsidRPr="00C73A4B" w:rsidRDefault="002B2018" w:rsidP="002B2018">
      <w:pPr>
        <w:pBdr>
          <w:top w:val="single" w:sz="4" w:space="1" w:color="auto"/>
          <w:left w:val="single" w:sz="4" w:space="4" w:color="auto"/>
          <w:bottom w:val="single" w:sz="4" w:space="1" w:color="auto"/>
          <w:right w:val="single" w:sz="4" w:space="4" w:color="auto"/>
        </w:pBdr>
        <w:rPr>
          <w:color w:val="00B050"/>
        </w:rPr>
      </w:pPr>
      <w:r w:rsidRPr="00C73A4B">
        <w:rPr>
          <w:color w:val="00B050"/>
        </w:rPr>
        <w:t>Text in green is illustrative examples</w:t>
      </w:r>
    </w:p>
    <w:p w:rsidR="00685E12" w:rsidRDefault="00685E12">
      <w:pPr>
        <w:tabs>
          <w:tab w:val="clear" w:pos="709"/>
        </w:tabs>
        <w:spacing w:after="200" w:line="276" w:lineRule="auto"/>
      </w:pPr>
      <w:r>
        <w:br w:type="page"/>
      </w:r>
    </w:p>
    <w:p w:rsidR="00F84D63" w:rsidRPr="00400464" w:rsidRDefault="00400464" w:rsidP="00F84D63">
      <w:pPr>
        <w:rPr>
          <w:sz w:val="32"/>
          <w:szCs w:val="32"/>
        </w:rPr>
      </w:pPr>
      <w:r w:rsidRPr="00400464">
        <w:rPr>
          <w:sz w:val="32"/>
          <w:szCs w:val="32"/>
        </w:rPr>
        <w:lastRenderedPageBreak/>
        <w:t>_______________________</w:t>
      </w:r>
      <w:r w:rsidR="00F84D63" w:rsidRPr="00400464">
        <w:rPr>
          <w:sz w:val="32"/>
          <w:szCs w:val="32"/>
        </w:rPr>
        <w:t xml:space="preserve">School </w:t>
      </w:r>
      <w:r w:rsidR="00F6505F" w:rsidRPr="00400464">
        <w:rPr>
          <w:sz w:val="32"/>
          <w:szCs w:val="32"/>
        </w:rPr>
        <w:t>Statement on E</w:t>
      </w:r>
      <w:r w:rsidR="00F84D63" w:rsidRPr="00400464">
        <w:rPr>
          <w:sz w:val="32"/>
          <w:szCs w:val="32"/>
        </w:rPr>
        <w:t xml:space="preserve">quality </w:t>
      </w:r>
    </w:p>
    <w:p w:rsidR="00BE22FD" w:rsidRDefault="00BE22FD" w:rsidP="00F84D63"/>
    <w:p w:rsidR="00BE22FD" w:rsidRPr="00F6505F" w:rsidRDefault="00BE22FD" w:rsidP="00BE22FD">
      <w:pPr>
        <w:rPr>
          <w:b w:val="0"/>
        </w:rPr>
      </w:pPr>
      <w:r w:rsidRPr="00F6505F">
        <w:rPr>
          <w:b w:val="0"/>
        </w:rPr>
        <w:t>*******</w:t>
      </w:r>
      <w:r w:rsidR="00F84D63" w:rsidRPr="00F6505F">
        <w:rPr>
          <w:b w:val="0"/>
        </w:rPr>
        <w:t xml:space="preserve"> School is committed to equality both as an </w:t>
      </w:r>
      <w:r w:rsidR="00F6505F" w:rsidRPr="00F6505F">
        <w:rPr>
          <w:b w:val="0"/>
        </w:rPr>
        <w:t xml:space="preserve">employer and a service-provider.  </w:t>
      </w:r>
      <w:r w:rsidRPr="00F6505F">
        <w:rPr>
          <w:b w:val="0"/>
        </w:rPr>
        <w:t>We aim to make sure that no-one experiences harassment, less favourable  treatment or discrimination because of their age, any disability they may have, their ethnicity, colour or national origin, their gender, their gender identity or reassignment, their marital or civil partnership status, being pregnant or having recently had a baby, their religion or beliefs, their sexual identity and orientation.</w:t>
      </w:r>
    </w:p>
    <w:p w:rsidR="00BE22FD" w:rsidRDefault="00BE22FD" w:rsidP="00BE22FD"/>
    <w:p w:rsidR="00BE22FD" w:rsidRDefault="00BE22FD" w:rsidP="00BE22FD">
      <w:r>
        <w:t xml:space="preserve">We are committed to </w:t>
      </w:r>
    </w:p>
    <w:p w:rsidR="00F84D63" w:rsidRPr="00F6505F" w:rsidRDefault="00F6505F" w:rsidP="00F6505F">
      <w:pPr>
        <w:pStyle w:val="ListParagraph"/>
        <w:numPr>
          <w:ilvl w:val="0"/>
          <w:numId w:val="8"/>
        </w:numPr>
        <w:rPr>
          <w:b w:val="0"/>
        </w:rPr>
      </w:pPr>
      <w:r w:rsidRPr="00F6505F">
        <w:rPr>
          <w:b w:val="0"/>
        </w:rPr>
        <w:t>E</w:t>
      </w:r>
      <w:r w:rsidR="00BE22FD" w:rsidRPr="00F6505F">
        <w:rPr>
          <w:b w:val="0"/>
        </w:rPr>
        <w:t>nsuring</w:t>
      </w:r>
      <w:r w:rsidR="00F84D63" w:rsidRPr="00F6505F">
        <w:rPr>
          <w:b w:val="0"/>
        </w:rPr>
        <w:t xml:space="preserve"> that everyone is treated fairly and with respect.</w:t>
      </w:r>
    </w:p>
    <w:p w:rsidR="00F84D63" w:rsidRPr="00F6505F" w:rsidRDefault="00BE22FD" w:rsidP="00F6505F">
      <w:pPr>
        <w:pStyle w:val="ListParagraph"/>
        <w:numPr>
          <w:ilvl w:val="0"/>
          <w:numId w:val="8"/>
        </w:numPr>
        <w:rPr>
          <w:b w:val="0"/>
        </w:rPr>
      </w:pPr>
      <w:r w:rsidRPr="00F6505F">
        <w:rPr>
          <w:b w:val="0"/>
        </w:rPr>
        <w:t>M</w:t>
      </w:r>
      <w:r w:rsidR="00F84D63" w:rsidRPr="00F6505F">
        <w:rPr>
          <w:b w:val="0"/>
        </w:rPr>
        <w:t>ak</w:t>
      </w:r>
      <w:r w:rsidRPr="00F6505F">
        <w:rPr>
          <w:b w:val="0"/>
        </w:rPr>
        <w:t>ing our school</w:t>
      </w:r>
      <w:r w:rsidR="00F84D63" w:rsidRPr="00F6505F">
        <w:rPr>
          <w:b w:val="0"/>
        </w:rPr>
        <w:t xml:space="preserve"> a safe, secure and stimulating place for everyone.</w:t>
      </w:r>
    </w:p>
    <w:p w:rsidR="00BE22FD" w:rsidRPr="00F6505F" w:rsidRDefault="00BE22FD" w:rsidP="00F6505F">
      <w:pPr>
        <w:pStyle w:val="ListParagraph"/>
        <w:numPr>
          <w:ilvl w:val="0"/>
          <w:numId w:val="8"/>
        </w:numPr>
        <w:rPr>
          <w:b w:val="0"/>
        </w:rPr>
      </w:pPr>
      <w:r w:rsidRPr="00F6505F">
        <w:rPr>
          <w:b w:val="0"/>
        </w:rPr>
        <w:t>Consulting and involving people from different groups in our decisions, for example, through talking to pupils and parents/carers and through our School Council.</w:t>
      </w:r>
    </w:p>
    <w:p w:rsidR="00F84D63" w:rsidRPr="00F6505F" w:rsidRDefault="00BE22FD" w:rsidP="00F6505F">
      <w:pPr>
        <w:pStyle w:val="ListParagraph"/>
        <w:numPr>
          <w:ilvl w:val="0"/>
          <w:numId w:val="8"/>
        </w:numPr>
        <w:rPr>
          <w:b w:val="0"/>
        </w:rPr>
      </w:pPr>
      <w:r w:rsidRPr="00F6505F">
        <w:rPr>
          <w:b w:val="0"/>
        </w:rPr>
        <w:t>Recognising</w:t>
      </w:r>
      <w:r w:rsidR="00F84D63" w:rsidRPr="00F6505F">
        <w:rPr>
          <w:b w:val="0"/>
        </w:rPr>
        <w:t xml:space="preserve"> that people have different needs and </w:t>
      </w:r>
      <w:r w:rsidRPr="00F6505F">
        <w:rPr>
          <w:b w:val="0"/>
        </w:rPr>
        <w:t xml:space="preserve">that promoting equality will involve addressing those needs rather than </w:t>
      </w:r>
      <w:r w:rsidR="00F84D63" w:rsidRPr="00F6505F">
        <w:rPr>
          <w:b w:val="0"/>
        </w:rPr>
        <w:t xml:space="preserve">treating </w:t>
      </w:r>
      <w:r w:rsidRPr="00F6505F">
        <w:rPr>
          <w:b w:val="0"/>
        </w:rPr>
        <w:t xml:space="preserve">everyone </w:t>
      </w:r>
      <w:r w:rsidR="00F84D63" w:rsidRPr="00F6505F">
        <w:rPr>
          <w:b w:val="0"/>
        </w:rPr>
        <w:t>the same.</w:t>
      </w:r>
    </w:p>
    <w:p w:rsidR="00BE22FD" w:rsidRDefault="00BE22FD" w:rsidP="00F84D63"/>
    <w:p w:rsidR="00A75A70" w:rsidRDefault="00F84D63" w:rsidP="00A75A70">
      <w:pPr>
        <w:rPr>
          <w:b w:val="0"/>
        </w:rPr>
      </w:pPr>
      <w:r w:rsidRPr="00F6505F">
        <w:rPr>
          <w:b w:val="0"/>
        </w:rPr>
        <w:t xml:space="preserve">We welcome the emphasis in the Ofsted inspection framework on the </w:t>
      </w:r>
      <w:r w:rsidR="00A75A70" w:rsidRPr="00F6505F">
        <w:rPr>
          <w:b w:val="0"/>
        </w:rPr>
        <w:t xml:space="preserve">requirement for leaders to promote equality of opportunity and diversity, resulting in a positive school culture, working together to prevent discriminatory behaviour. </w:t>
      </w:r>
    </w:p>
    <w:p w:rsidR="00F6505F" w:rsidRPr="00F6505F" w:rsidRDefault="00F6505F" w:rsidP="00A75A70">
      <w:pPr>
        <w:rPr>
          <w:b w:val="0"/>
        </w:rPr>
      </w:pPr>
    </w:p>
    <w:p w:rsidR="00F6505F" w:rsidRPr="00F6505F" w:rsidRDefault="00F6505F" w:rsidP="00F6505F">
      <w:pPr>
        <w:rPr>
          <w:b w:val="0"/>
        </w:rPr>
      </w:pPr>
      <w:r w:rsidRPr="00F6505F">
        <w:rPr>
          <w:b w:val="0"/>
        </w:rPr>
        <w:t xml:space="preserve">We welcome our duty under the Equality Act 2010 which requires us to </w:t>
      </w:r>
    </w:p>
    <w:p w:rsidR="00F84D63" w:rsidRPr="00F6505F" w:rsidRDefault="00F84D63" w:rsidP="00F84D63">
      <w:pPr>
        <w:rPr>
          <w:b w:val="0"/>
        </w:rPr>
      </w:pPr>
      <w:r w:rsidRPr="00F6505F">
        <w:rPr>
          <w:b w:val="0"/>
        </w:rPr>
        <w:t>publish information that demonstrates that we have due regard for the need to:</w:t>
      </w:r>
    </w:p>
    <w:p w:rsidR="00F84D63" w:rsidRPr="00F6505F" w:rsidRDefault="00F84D63" w:rsidP="00F6505F">
      <w:pPr>
        <w:pStyle w:val="ListParagraph"/>
        <w:numPr>
          <w:ilvl w:val="0"/>
          <w:numId w:val="9"/>
        </w:numPr>
        <w:rPr>
          <w:b w:val="0"/>
        </w:rPr>
      </w:pPr>
      <w:r w:rsidRPr="00F6505F">
        <w:rPr>
          <w:b w:val="0"/>
        </w:rPr>
        <w:t>Eliminate unlawful discrimination, harassment, victimisation and any other conduct prohibited by the Equality Act 2010</w:t>
      </w:r>
    </w:p>
    <w:p w:rsidR="00F6505F" w:rsidRPr="00F6505F" w:rsidRDefault="00F84D63" w:rsidP="00F6505F">
      <w:pPr>
        <w:pStyle w:val="ListParagraph"/>
        <w:numPr>
          <w:ilvl w:val="0"/>
          <w:numId w:val="9"/>
        </w:numPr>
        <w:rPr>
          <w:b w:val="0"/>
        </w:rPr>
      </w:pPr>
      <w:r w:rsidRPr="00F6505F">
        <w:rPr>
          <w:b w:val="0"/>
        </w:rPr>
        <w:t>Advance equality of opportunity betwe</w:t>
      </w:r>
      <w:r w:rsidR="00F6505F" w:rsidRPr="00F6505F">
        <w:rPr>
          <w:b w:val="0"/>
        </w:rPr>
        <w:t xml:space="preserve">en people who share a protected </w:t>
      </w:r>
      <w:r w:rsidRPr="00F6505F">
        <w:rPr>
          <w:b w:val="0"/>
        </w:rPr>
        <w:t>characteristic</w:t>
      </w:r>
      <w:r w:rsidR="00F6505F" w:rsidRPr="00F6505F">
        <w:rPr>
          <w:b w:val="0"/>
        </w:rPr>
        <w:t xml:space="preserve"> and people who do not share it</w:t>
      </w:r>
    </w:p>
    <w:p w:rsidR="00F84D63" w:rsidRPr="00F6505F" w:rsidRDefault="00F84D63" w:rsidP="00F6505F">
      <w:pPr>
        <w:pStyle w:val="ListParagraph"/>
        <w:numPr>
          <w:ilvl w:val="0"/>
          <w:numId w:val="9"/>
        </w:numPr>
        <w:rPr>
          <w:b w:val="0"/>
        </w:rPr>
      </w:pPr>
      <w:r w:rsidRPr="00F6505F">
        <w:rPr>
          <w:b w:val="0"/>
        </w:rPr>
        <w:t>Foster good relations between people who share a protected characteristic and people who do not share it.</w:t>
      </w:r>
    </w:p>
    <w:p w:rsidR="00540D5B" w:rsidRPr="00F6505F" w:rsidRDefault="00540D5B" w:rsidP="00F84D63">
      <w:pPr>
        <w:rPr>
          <w:b w:val="0"/>
        </w:rPr>
      </w:pPr>
    </w:p>
    <w:p w:rsidR="00A75A70" w:rsidRDefault="00F6505F" w:rsidP="00F84D63">
      <w:r w:rsidRPr="00F6505F">
        <w:rPr>
          <w:b w:val="0"/>
        </w:rPr>
        <w:t>This statement meets our specific duty to publish information every year which sets out how we are doing this.</w:t>
      </w:r>
    </w:p>
    <w:p w:rsidR="00A75A70" w:rsidRDefault="00A75A70" w:rsidP="00F84D63"/>
    <w:p w:rsidR="00A75A70" w:rsidRDefault="002A779F" w:rsidP="00F84D63">
      <w:r>
        <w:t>Please also see our Accessibility Plan which can be found here (add link)</w:t>
      </w:r>
    </w:p>
    <w:p w:rsidR="00A75A70" w:rsidRDefault="00A75A70" w:rsidP="00F84D63"/>
    <w:p w:rsidR="00F6505F" w:rsidRDefault="00F6505F">
      <w:pPr>
        <w:tabs>
          <w:tab w:val="clear" w:pos="709"/>
        </w:tabs>
        <w:spacing w:after="200" w:line="276" w:lineRule="auto"/>
      </w:pPr>
      <w:r>
        <w:br w:type="page"/>
      </w:r>
    </w:p>
    <w:p w:rsidR="00A142E7" w:rsidRPr="009F5859" w:rsidRDefault="00F84D63" w:rsidP="00F84D63">
      <w:pPr>
        <w:rPr>
          <w:u w:val="single"/>
        </w:rPr>
      </w:pPr>
      <w:r w:rsidRPr="009F5859">
        <w:rPr>
          <w:u w:val="single"/>
        </w:rPr>
        <w:lastRenderedPageBreak/>
        <w:t xml:space="preserve">Part 1: Information </w:t>
      </w:r>
    </w:p>
    <w:p w:rsidR="00A142E7" w:rsidRDefault="00A142E7" w:rsidP="00F84D63"/>
    <w:p w:rsidR="00F84D63" w:rsidRDefault="00A142E7" w:rsidP="00F84D63">
      <w:r>
        <w:t>P</w:t>
      </w:r>
      <w:r w:rsidR="00F84D63">
        <w:t>upil population</w:t>
      </w:r>
    </w:p>
    <w:p w:rsidR="00A75A70" w:rsidRDefault="00A75A70" w:rsidP="00F84D63"/>
    <w:p w:rsidR="00113122" w:rsidRPr="00400464" w:rsidRDefault="00F84D63" w:rsidP="00113122">
      <w:pPr>
        <w:rPr>
          <w:b w:val="0"/>
          <w:color w:val="FF0000"/>
        </w:rPr>
      </w:pPr>
      <w:r w:rsidRPr="00400464">
        <w:rPr>
          <w:b w:val="0"/>
          <w:color w:val="FF0000"/>
        </w:rPr>
        <w:t>Number of p</w:t>
      </w:r>
      <w:r w:rsidR="00A75A70" w:rsidRPr="00400464">
        <w:rPr>
          <w:b w:val="0"/>
          <w:color w:val="FF0000"/>
        </w:rPr>
        <w:t>upils on roll at the school</w:t>
      </w:r>
      <w:r w:rsidR="00F21C7F" w:rsidRPr="00400464">
        <w:rPr>
          <w:b w:val="0"/>
          <w:color w:val="FF0000"/>
        </w:rPr>
        <w:t xml:space="preserve"> broken down by </w:t>
      </w:r>
      <w:r w:rsidR="00113122" w:rsidRPr="00400464">
        <w:rPr>
          <w:b w:val="0"/>
          <w:color w:val="FF0000"/>
        </w:rPr>
        <w:t>gender, SEN</w:t>
      </w:r>
      <w:r w:rsidR="002A779F">
        <w:rPr>
          <w:b w:val="0"/>
          <w:color w:val="FF0000"/>
        </w:rPr>
        <w:t>D</w:t>
      </w:r>
      <w:r w:rsidR="00F21C7F" w:rsidRPr="00400464">
        <w:rPr>
          <w:b w:val="0"/>
          <w:color w:val="FF0000"/>
        </w:rPr>
        <w:t xml:space="preserve"> and ethnicity.</w:t>
      </w:r>
    </w:p>
    <w:p w:rsidR="00CC2607" w:rsidRDefault="00CC2607" w:rsidP="00F84D63">
      <w:pPr>
        <w:rPr>
          <w:b w:val="0"/>
        </w:rPr>
      </w:pPr>
    </w:p>
    <w:p w:rsidR="00F21C7F" w:rsidRPr="00400464" w:rsidRDefault="00F21C7F" w:rsidP="00F84D63">
      <w:r w:rsidRPr="00400464">
        <w:t>Prejudice related incidents and bullying</w:t>
      </w:r>
    </w:p>
    <w:p w:rsidR="00540D5B" w:rsidRDefault="00540D5B" w:rsidP="00F84D63"/>
    <w:p w:rsidR="00A142E7" w:rsidRDefault="002A779F" w:rsidP="00F84D63">
      <w:r>
        <w:t>Exclusions</w:t>
      </w:r>
    </w:p>
    <w:p w:rsidR="002A779F" w:rsidRPr="00405739" w:rsidRDefault="002A779F" w:rsidP="00F84D63">
      <w:pPr>
        <w:rPr>
          <w:b w:val="0"/>
          <w:color w:val="FF0000"/>
        </w:rPr>
      </w:pPr>
      <w:r w:rsidRPr="00405739">
        <w:rPr>
          <w:b w:val="0"/>
          <w:color w:val="FF0000"/>
        </w:rPr>
        <w:t>Analysed by gender, SEND and ethnicity.</w:t>
      </w:r>
    </w:p>
    <w:p w:rsidR="002A779F" w:rsidRDefault="002A779F" w:rsidP="00F84D63"/>
    <w:p w:rsidR="00A142E7" w:rsidRDefault="00A142E7" w:rsidP="00F84D63">
      <w:r>
        <w:t>Staff (only applies if the school employs more than 150 people</w:t>
      </w:r>
    </w:p>
    <w:p w:rsidR="00A142E7" w:rsidRDefault="00A142E7" w:rsidP="00F84D63"/>
    <w:p w:rsidR="00A142E7" w:rsidRPr="00F21C7F" w:rsidRDefault="00A142E7" w:rsidP="00A142E7">
      <w:pPr>
        <w:rPr>
          <w:b w:val="0"/>
        </w:rPr>
      </w:pPr>
      <w:r w:rsidRPr="00F21C7F">
        <w:rPr>
          <w:b w:val="0"/>
        </w:rPr>
        <w:t>Information on staff by protected characteristics</w:t>
      </w:r>
    </w:p>
    <w:p w:rsidR="00A142E7" w:rsidRPr="00F21C7F" w:rsidRDefault="00A142E7" w:rsidP="00F84D63">
      <w:pPr>
        <w:rPr>
          <w:b w:val="0"/>
        </w:rPr>
      </w:pPr>
    </w:p>
    <w:p w:rsidR="00F6505F" w:rsidRDefault="00F6505F">
      <w:pPr>
        <w:tabs>
          <w:tab w:val="clear" w:pos="709"/>
        </w:tabs>
        <w:spacing w:after="200" w:line="276" w:lineRule="auto"/>
      </w:pPr>
      <w:r>
        <w:br w:type="page"/>
      </w:r>
    </w:p>
    <w:p w:rsidR="00F84D63" w:rsidRPr="009F5859" w:rsidRDefault="00F84D63" w:rsidP="00F84D63">
      <w:pPr>
        <w:rPr>
          <w:u w:val="single"/>
        </w:rPr>
      </w:pPr>
      <w:r w:rsidRPr="009F5859">
        <w:rPr>
          <w:u w:val="single"/>
        </w:rPr>
        <w:lastRenderedPageBreak/>
        <w:t xml:space="preserve">Part 2: How we </w:t>
      </w:r>
      <w:r w:rsidR="00400464">
        <w:rPr>
          <w:u w:val="single"/>
        </w:rPr>
        <w:t xml:space="preserve">are meeting our equality duty to </w:t>
      </w:r>
      <w:r w:rsidR="00554C96">
        <w:rPr>
          <w:u w:val="single"/>
        </w:rPr>
        <w:t xml:space="preserve">advancing </w:t>
      </w:r>
      <w:r w:rsidRPr="009F5859">
        <w:rPr>
          <w:u w:val="single"/>
        </w:rPr>
        <w:t>equality</w:t>
      </w:r>
      <w:r w:rsidR="00400464">
        <w:rPr>
          <w:u w:val="single"/>
        </w:rPr>
        <w:t xml:space="preserve">, eliminate discrimination and foster good </w:t>
      </w:r>
      <w:proofErr w:type="spellStart"/>
      <w:r w:rsidR="00400464">
        <w:rPr>
          <w:u w:val="single"/>
        </w:rPr>
        <w:t>realtionships</w:t>
      </w:r>
      <w:proofErr w:type="spellEnd"/>
    </w:p>
    <w:p w:rsidR="00A75A70" w:rsidRDefault="00A75A70" w:rsidP="00F84D63"/>
    <w:p w:rsidR="00A75A70" w:rsidRPr="00F21C7F" w:rsidRDefault="00F84D63" w:rsidP="00F84D63">
      <w:pPr>
        <w:rPr>
          <w:b w:val="0"/>
        </w:rPr>
      </w:pPr>
      <w:r w:rsidRPr="00F21C7F">
        <w:rPr>
          <w:b w:val="0"/>
        </w:rPr>
        <w:t xml:space="preserve">The information </w:t>
      </w:r>
      <w:r w:rsidR="00AC6229">
        <w:rPr>
          <w:b w:val="0"/>
        </w:rPr>
        <w:t xml:space="preserve">and data </w:t>
      </w:r>
      <w:r w:rsidRPr="00F21C7F">
        <w:rPr>
          <w:b w:val="0"/>
        </w:rPr>
        <w:t>provided show</w:t>
      </w:r>
      <w:r w:rsidR="00F6505F" w:rsidRPr="00F21C7F">
        <w:rPr>
          <w:b w:val="0"/>
        </w:rPr>
        <w:t>s</w:t>
      </w:r>
      <w:r w:rsidRPr="00F21C7F">
        <w:rPr>
          <w:b w:val="0"/>
        </w:rPr>
        <w:t xml:space="preserve"> that we give careful consideration to </w:t>
      </w:r>
      <w:r w:rsidR="00554C96" w:rsidRPr="00F21C7F">
        <w:rPr>
          <w:b w:val="0"/>
        </w:rPr>
        <w:t xml:space="preserve">advancing </w:t>
      </w:r>
      <w:r w:rsidRPr="00F21C7F">
        <w:rPr>
          <w:b w:val="0"/>
        </w:rPr>
        <w:t>equality in everything that we do</w:t>
      </w:r>
      <w:r w:rsidR="00A75A70" w:rsidRPr="00F21C7F">
        <w:rPr>
          <w:b w:val="0"/>
        </w:rPr>
        <w:t xml:space="preserve"> and the steps we are taking to </w:t>
      </w:r>
      <w:r w:rsidRPr="00F21C7F">
        <w:rPr>
          <w:b w:val="0"/>
        </w:rPr>
        <w:t>eliminate discrimination,</w:t>
      </w:r>
      <w:r w:rsidR="00A75A70" w:rsidRPr="00F21C7F">
        <w:rPr>
          <w:b w:val="0"/>
        </w:rPr>
        <w:t xml:space="preserve"> </w:t>
      </w:r>
      <w:r w:rsidRPr="00F21C7F">
        <w:rPr>
          <w:b w:val="0"/>
        </w:rPr>
        <w:t xml:space="preserve">harassment and victimisation and other conduct that is prohibited by the </w:t>
      </w:r>
      <w:r w:rsidR="009F5859" w:rsidRPr="00F21C7F">
        <w:rPr>
          <w:b w:val="0"/>
        </w:rPr>
        <w:t xml:space="preserve">Equality Act 2010 </w:t>
      </w:r>
    </w:p>
    <w:p w:rsidR="009F5859" w:rsidRDefault="009F5859" w:rsidP="00F84D63"/>
    <w:p w:rsidR="00A75A70" w:rsidRDefault="00A75A70" w:rsidP="00F84D63">
      <w:r>
        <w:t>Training</w:t>
      </w:r>
    </w:p>
    <w:p w:rsidR="00A75A70" w:rsidRPr="009F5859" w:rsidRDefault="00F6505F" w:rsidP="00F84D63">
      <w:pPr>
        <w:rPr>
          <w:color w:val="00B050"/>
        </w:rPr>
      </w:pPr>
      <w:r w:rsidRPr="009F5859">
        <w:rPr>
          <w:color w:val="00B050"/>
        </w:rPr>
        <w:t>Details of training for staff</w:t>
      </w:r>
      <w:r w:rsidR="009F5859" w:rsidRPr="009F5859">
        <w:rPr>
          <w:color w:val="00B050"/>
        </w:rPr>
        <w:t xml:space="preserve"> </w:t>
      </w:r>
    </w:p>
    <w:p w:rsidR="00A75A70" w:rsidRDefault="00A75A70" w:rsidP="00F84D63"/>
    <w:p w:rsidR="00A75A70" w:rsidRDefault="00A75A70" w:rsidP="00F84D63">
      <w:r>
        <w:t>Record keeping and monitoring</w:t>
      </w:r>
    </w:p>
    <w:p w:rsidR="00A75A70" w:rsidRDefault="00A75A70" w:rsidP="00F84D63"/>
    <w:p w:rsidR="00A75A70" w:rsidRPr="00FE5CF1" w:rsidRDefault="00A75A70" w:rsidP="00F84D63">
      <w:pPr>
        <w:rPr>
          <w:b w:val="0"/>
        </w:rPr>
      </w:pPr>
      <w:r w:rsidRPr="00FE5CF1">
        <w:rPr>
          <w:b w:val="0"/>
        </w:rPr>
        <w:t>We keep an accurate record, when possible and appropriate, of the protected characteristics of our pupils and employees.</w:t>
      </w:r>
    </w:p>
    <w:p w:rsidR="00F84D63" w:rsidRPr="00FE5CF1" w:rsidRDefault="00A75A70" w:rsidP="00F84D63">
      <w:pPr>
        <w:rPr>
          <w:b w:val="0"/>
        </w:rPr>
      </w:pPr>
      <w:r w:rsidRPr="00FE5CF1">
        <w:rPr>
          <w:b w:val="0"/>
        </w:rPr>
        <w:t xml:space="preserve">We keep a record of prejudice related incidents and bullying. </w:t>
      </w:r>
    </w:p>
    <w:p w:rsidR="00D2421E" w:rsidRDefault="002A779F" w:rsidP="00F84D63">
      <w:pPr>
        <w:rPr>
          <w:b w:val="0"/>
        </w:rPr>
      </w:pPr>
      <w:r>
        <w:rPr>
          <w:b w:val="0"/>
        </w:rPr>
        <w:t>We keep a record of exclusions</w:t>
      </w:r>
    </w:p>
    <w:p w:rsidR="002A779F" w:rsidRPr="00FE5CF1" w:rsidRDefault="002A779F" w:rsidP="00F84D63">
      <w:pPr>
        <w:rPr>
          <w:b w:val="0"/>
        </w:rPr>
      </w:pPr>
    </w:p>
    <w:p w:rsidR="00A75A70" w:rsidRDefault="00A75A70" w:rsidP="00F84D63">
      <w:r>
        <w:t>Pol</w:t>
      </w:r>
      <w:r w:rsidR="00D2421E">
        <w:t>i</w:t>
      </w:r>
      <w:r>
        <w:t xml:space="preserve">cies which </w:t>
      </w:r>
      <w:r w:rsidR="00AC6229">
        <w:t xml:space="preserve">particularly </w:t>
      </w:r>
      <w:r>
        <w:t>contribute</w:t>
      </w:r>
      <w:r w:rsidR="00D2421E">
        <w:t xml:space="preserve"> to the promotion of equality</w:t>
      </w:r>
    </w:p>
    <w:p w:rsidR="00A75A70" w:rsidRDefault="00A75A70" w:rsidP="00F84D63"/>
    <w:p w:rsidR="00D2421E" w:rsidRPr="00FE5CF1" w:rsidRDefault="00F84D63" w:rsidP="00F84D63">
      <w:pPr>
        <w:rPr>
          <w:b w:val="0"/>
        </w:rPr>
      </w:pPr>
      <w:r w:rsidRPr="00FE5CF1">
        <w:rPr>
          <w:b w:val="0"/>
        </w:rPr>
        <w:t xml:space="preserve">School Behaviour Policy </w:t>
      </w:r>
    </w:p>
    <w:p w:rsidR="00F84D63" w:rsidRPr="00FE5CF1" w:rsidRDefault="00D2421E" w:rsidP="00F84D63">
      <w:pPr>
        <w:rPr>
          <w:b w:val="0"/>
        </w:rPr>
      </w:pPr>
      <w:r w:rsidRPr="00FE5CF1">
        <w:rPr>
          <w:b w:val="0"/>
        </w:rPr>
        <w:t>An</w:t>
      </w:r>
      <w:r w:rsidR="00AC6229">
        <w:rPr>
          <w:b w:val="0"/>
        </w:rPr>
        <w:t>t</w:t>
      </w:r>
      <w:r w:rsidRPr="00FE5CF1">
        <w:rPr>
          <w:b w:val="0"/>
        </w:rPr>
        <w:t>i-</w:t>
      </w:r>
      <w:r w:rsidR="00F84D63" w:rsidRPr="00FE5CF1">
        <w:rPr>
          <w:b w:val="0"/>
        </w:rPr>
        <w:t>bullying and harassment</w:t>
      </w:r>
      <w:r w:rsidRPr="00FE5CF1">
        <w:rPr>
          <w:b w:val="0"/>
        </w:rPr>
        <w:t xml:space="preserve"> (this includes </w:t>
      </w:r>
      <w:r w:rsidR="00F84D63" w:rsidRPr="00FE5CF1">
        <w:rPr>
          <w:b w:val="0"/>
        </w:rPr>
        <w:t>cyber-bullying and prejudice based bullying</w:t>
      </w:r>
      <w:r w:rsidRPr="00FE5CF1">
        <w:rPr>
          <w:b w:val="0"/>
        </w:rPr>
        <w:t>)</w:t>
      </w:r>
    </w:p>
    <w:p w:rsidR="00D2421E" w:rsidRPr="00FE5CF1" w:rsidRDefault="00F84D63" w:rsidP="00F84D63">
      <w:pPr>
        <w:rPr>
          <w:b w:val="0"/>
        </w:rPr>
      </w:pPr>
      <w:r w:rsidRPr="00FE5CF1">
        <w:rPr>
          <w:b w:val="0"/>
        </w:rPr>
        <w:t xml:space="preserve">Special Educational Needs </w:t>
      </w:r>
      <w:r w:rsidR="00D2421E" w:rsidRPr="00FE5CF1">
        <w:rPr>
          <w:b w:val="0"/>
        </w:rPr>
        <w:t>Information Statement</w:t>
      </w:r>
    </w:p>
    <w:p w:rsidR="00D2421E" w:rsidRPr="00FE5CF1" w:rsidRDefault="00D2421E" w:rsidP="00F84D63">
      <w:pPr>
        <w:rPr>
          <w:b w:val="0"/>
        </w:rPr>
      </w:pPr>
      <w:r w:rsidRPr="00FE5CF1">
        <w:rPr>
          <w:b w:val="0"/>
        </w:rPr>
        <w:t>C</w:t>
      </w:r>
      <w:r w:rsidR="00F21C7F">
        <w:rPr>
          <w:b w:val="0"/>
        </w:rPr>
        <w:t>omplaints P</w:t>
      </w:r>
      <w:r w:rsidR="00F84D63" w:rsidRPr="00FE5CF1">
        <w:rPr>
          <w:b w:val="0"/>
        </w:rPr>
        <w:t xml:space="preserve">rocedure </w:t>
      </w:r>
      <w:r w:rsidR="002A779F">
        <w:rPr>
          <w:b w:val="0"/>
        </w:rPr>
        <w:t xml:space="preserve">- </w:t>
      </w:r>
      <w:r w:rsidR="00F84D63" w:rsidRPr="00FE5CF1">
        <w:rPr>
          <w:b w:val="0"/>
        </w:rPr>
        <w:t>sets out how we deal with complaints relating to our school.</w:t>
      </w:r>
    </w:p>
    <w:p w:rsidR="00D2421E" w:rsidRPr="00FE5CF1" w:rsidRDefault="00D2421E" w:rsidP="00F84D63">
      <w:pPr>
        <w:rPr>
          <w:b w:val="0"/>
        </w:rPr>
      </w:pPr>
      <w:r w:rsidRPr="00FE5CF1">
        <w:rPr>
          <w:b w:val="0"/>
        </w:rPr>
        <w:t xml:space="preserve">Staff discipline and grievance </w:t>
      </w:r>
    </w:p>
    <w:p w:rsidR="00D2421E" w:rsidRPr="00FE5CF1" w:rsidRDefault="00D2421E" w:rsidP="00F84D63">
      <w:pPr>
        <w:rPr>
          <w:b w:val="0"/>
        </w:rPr>
      </w:pPr>
      <w:r w:rsidRPr="00FE5CF1">
        <w:rPr>
          <w:b w:val="0"/>
        </w:rPr>
        <w:t>ICT &amp; E-safety Policy</w:t>
      </w:r>
    </w:p>
    <w:p w:rsidR="00FE5CF1" w:rsidRDefault="00AC6229" w:rsidP="00F84D63">
      <w:pPr>
        <w:rPr>
          <w:b w:val="0"/>
        </w:rPr>
      </w:pPr>
      <w:r w:rsidRPr="00AC6229">
        <w:rPr>
          <w:b w:val="0"/>
        </w:rPr>
        <w:t>Teaching and Learning Policy</w:t>
      </w:r>
    </w:p>
    <w:p w:rsidR="00AC6229" w:rsidRDefault="00AC6229" w:rsidP="00F84D63">
      <w:pPr>
        <w:rPr>
          <w:b w:val="0"/>
        </w:rPr>
      </w:pPr>
      <w:r>
        <w:rPr>
          <w:b w:val="0"/>
        </w:rPr>
        <w:t>Relationship and Sex Education Policy</w:t>
      </w:r>
    </w:p>
    <w:p w:rsidR="00AC6229" w:rsidRDefault="00AC6229" w:rsidP="00F84D63">
      <w:pPr>
        <w:rPr>
          <w:b w:val="0"/>
        </w:rPr>
      </w:pPr>
      <w:r>
        <w:rPr>
          <w:b w:val="0"/>
        </w:rPr>
        <w:t>PHSE and Wellbeing Policy</w:t>
      </w:r>
    </w:p>
    <w:p w:rsidR="00AC6229" w:rsidRPr="00AC6229" w:rsidRDefault="00AC6229" w:rsidP="00F84D63">
      <w:pPr>
        <w:rPr>
          <w:b w:val="0"/>
        </w:rPr>
      </w:pPr>
    </w:p>
    <w:p w:rsidR="00D2421E" w:rsidRDefault="00D2421E" w:rsidP="00D2421E">
      <w:r>
        <w:t>Curriculum</w:t>
      </w:r>
      <w:r w:rsidR="007026E1">
        <w:t xml:space="preserve"> </w:t>
      </w:r>
    </w:p>
    <w:p w:rsidR="00D2421E" w:rsidRPr="009F5859" w:rsidRDefault="00FE5CF1" w:rsidP="00FE5CF1">
      <w:pPr>
        <w:pStyle w:val="ListParagraph"/>
        <w:numPr>
          <w:ilvl w:val="0"/>
          <w:numId w:val="10"/>
        </w:numPr>
        <w:rPr>
          <w:b w:val="0"/>
          <w:color w:val="00B050"/>
        </w:rPr>
      </w:pPr>
      <w:r w:rsidRPr="009F5859">
        <w:rPr>
          <w:b w:val="0"/>
          <w:color w:val="00B050"/>
        </w:rPr>
        <w:t>I</w:t>
      </w:r>
      <w:r w:rsidR="00D2421E" w:rsidRPr="009F5859">
        <w:rPr>
          <w:b w:val="0"/>
          <w:color w:val="00B050"/>
        </w:rPr>
        <w:t>s highly positive, offering memorable</w:t>
      </w:r>
      <w:r w:rsidR="007026E1" w:rsidRPr="009F5859">
        <w:rPr>
          <w:b w:val="0"/>
          <w:color w:val="00B050"/>
        </w:rPr>
        <w:t xml:space="preserve"> </w:t>
      </w:r>
      <w:r w:rsidR="00D2421E" w:rsidRPr="009F5859">
        <w:rPr>
          <w:b w:val="0"/>
          <w:color w:val="00B050"/>
        </w:rPr>
        <w:t>experiences and rich opportunities that contribute to pupils’ spiritual, moral, social and cultural development.</w:t>
      </w:r>
    </w:p>
    <w:p w:rsidR="007026E1" w:rsidRPr="009F5859" w:rsidRDefault="007026E1" w:rsidP="00FE5CF1">
      <w:pPr>
        <w:pStyle w:val="ListParagraph"/>
        <w:numPr>
          <w:ilvl w:val="0"/>
          <w:numId w:val="10"/>
        </w:numPr>
        <w:rPr>
          <w:b w:val="0"/>
          <w:color w:val="00B050"/>
        </w:rPr>
      </w:pPr>
      <w:r w:rsidRPr="009F5859">
        <w:rPr>
          <w:b w:val="0"/>
          <w:color w:val="00B050"/>
        </w:rPr>
        <w:t xml:space="preserve">Includes </w:t>
      </w:r>
      <w:r w:rsidR="00F84D63" w:rsidRPr="009F5859">
        <w:rPr>
          <w:b w:val="0"/>
          <w:color w:val="00B050"/>
        </w:rPr>
        <w:t>a broad range of ar</w:t>
      </w:r>
      <w:r w:rsidR="002A779F">
        <w:rPr>
          <w:b w:val="0"/>
          <w:color w:val="00B050"/>
        </w:rPr>
        <w:t xml:space="preserve">eas of study within Citizenship, </w:t>
      </w:r>
      <w:r w:rsidR="00F84D63" w:rsidRPr="009F5859">
        <w:rPr>
          <w:b w:val="0"/>
          <w:color w:val="00B050"/>
        </w:rPr>
        <w:t xml:space="preserve">PSHE </w:t>
      </w:r>
      <w:r w:rsidR="002A779F">
        <w:rPr>
          <w:b w:val="0"/>
          <w:color w:val="00B050"/>
        </w:rPr>
        <w:t>and Well Being E</w:t>
      </w:r>
      <w:r w:rsidR="00F84D63" w:rsidRPr="009F5859">
        <w:rPr>
          <w:b w:val="0"/>
          <w:color w:val="00B050"/>
        </w:rPr>
        <w:t xml:space="preserve">ducation, </w:t>
      </w:r>
      <w:r w:rsidRPr="009F5859">
        <w:rPr>
          <w:b w:val="0"/>
          <w:color w:val="00B050"/>
        </w:rPr>
        <w:t xml:space="preserve">to </w:t>
      </w:r>
      <w:r w:rsidR="00F84D63" w:rsidRPr="009F5859">
        <w:rPr>
          <w:b w:val="0"/>
          <w:color w:val="00B050"/>
        </w:rPr>
        <w:t>eliminate discrimination</w:t>
      </w:r>
      <w:r w:rsidRPr="009F5859">
        <w:rPr>
          <w:b w:val="0"/>
          <w:color w:val="00B050"/>
        </w:rPr>
        <w:t>, harassment and victimisation.</w:t>
      </w:r>
      <w:r w:rsidR="002A779F">
        <w:rPr>
          <w:b w:val="0"/>
          <w:color w:val="00B050"/>
        </w:rPr>
        <w:t xml:space="preserve"> (Examples or links to other parts of the school website)</w:t>
      </w:r>
      <w:r w:rsidRPr="009F5859">
        <w:rPr>
          <w:b w:val="0"/>
          <w:color w:val="00B050"/>
        </w:rPr>
        <w:t xml:space="preserve"> </w:t>
      </w:r>
    </w:p>
    <w:p w:rsidR="002A779F" w:rsidRPr="009F5859" w:rsidRDefault="007026E1" w:rsidP="002A779F">
      <w:pPr>
        <w:pStyle w:val="ListParagraph"/>
        <w:numPr>
          <w:ilvl w:val="0"/>
          <w:numId w:val="10"/>
        </w:numPr>
        <w:rPr>
          <w:b w:val="0"/>
          <w:color w:val="00B050"/>
        </w:rPr>
      </w:pPr>
      <w:r w:rsidRPr="009F5859">
        <w:rPr>
          <w:b w:val="0"/>
          <w:color w:val="00B050"/>
        </w:rPr>
        <w:t>E</w:t>
      </w:r>
      <w:r w:rsidR="00F84D63" w:rsidRPr="009F5859">
        <w:rPr>
          <w:b w:val="0"/>
          <w:color w:val="00B050"/>
        </w:rPr>
        <w:t>ncourages children to think about the world in which they live</w:t>
      </w:r>
      <w:r w:rsidRPr="009F5859">
        <w:rPr>
          <w:b w:val="0"/>
          <w:color w:val="00B050"/>
        </w:rPr>
        <w:t xml:space="preserve"> and </w:t>
      </w:r>
      <w:r w:rsidR="00F84D63" w:rsidRPr="009F5859">
        <w:rPr>
          <w:b w:val="0"/>
          <w:color w:val="00B050"/>
        </w:rPr>
        <w:t>to broaden their understanding of others</w:t>
      </w:r>
      <w:r w:rsidR="002A779F">
        <w:rPr>
          <w:b w:val="0"/>
          <w:color w:val="00B050"/>
        </w:rPr>
        <w:t>’</w:t>
      </w:r>
      <w:r w:rsidR="00F84D63" w:rsidRPr="009F5859">
        <w:rPr>
          <w:b w:val="0"/>
          <w:color w:val="00B050"/>
        </w:rPr>
        <w:t xml:space="preserve"> beliefs, cultures and faiths.</w:t>
      </w:r>
      <w:r w:rsidR="002A779F">
        <w:rPr>
          <w:b w:val="0"/>
          <w:color w:val="00B050"/>
        </w:rPr>
        <w:t xml:space="preserve"> (Examples or links to other parts of the school website)</w:t>
      </w:r>
      <w:r w:rsidR="002A779F" w:rsidRPr="009F5859">
        <w:rPr>
          <w:b w:val="0"/>
          <w:color w:val="00B050"/>
        </w:rPr>
        <w:t xml:space="preserve"> </w:t>
      </w:r>
    </w:p>
    <w:p w:rsidR="007026E1" w:rsidRDefault="007026E1" w:rsidP="00FE5CF1">
      <w:pPr>
        <w:pStyle w:val="ListParagraph"/>
        <w:numPr>
          <w:ilvl w:val="0"/>
          <w:numId w:val="10"/>
        </w:numPr>
        <w:rPr>
          <w:b w:val="0"/>
          <w:color w:val="00B050"/>
        </w:rPr>
      </w:pPr>
      <w:r w:rsidRPr="009F5859">
        <w:rPr>
          <w:b w:val="0"/>
          <w:color w:val="00B050"/>
        </w:rPr>
        <w:t>Promotes British Values of democracy, rule of law, individual liberty, mutual respect and tolerance of those of different faiths and beliefs.</w:t>
      </w:r>
      <w:r w:rsidR="00554C96">
        <w:rPr>
          <w:b w:val="0"/>
          <w:color w:val="00B050"/>
        </w:rPr>
        <w:t xml:space="preserve">  This is evidenced by …….</w:t>
      </w:r>
    </w:p>
    <w:p w:rsidR="009F5859" w:rsidRPr="009F5859" w:rsidRDefault="009F5859" w:rsidP="00FE5CF1">
      <w:pPr>
        <w:pStyle w:val="ListParagraph"/>
        <w:numPr>
          <w:ilvl w:val="0"/>
          <w:numId w:val="10"/>
        </w:numPr>
        <w:rPr>
          <w:b w:val="0"/>
          <w:color w:val="00B050"/>
        </w:rPr>
      </w:pPr>
      <w:r>
        <w:rPr>
          <w:b w:val="0"/>
          <w:color w:val="00B050"/>
        </w:rPr>
        <w:t>Makes use of resources which challenge stereotypes</w:t>
      </w:r>
      <w:r w:rsidR="00554C96">
        <w:rPr>
          <w:b w:val="0"/>
          <w:color w:val="00B050"/>
        </w:rPr>
        <w:t>.  Examples include…..</w:t>
      </w:r>
    </w:p>
    <w:p w:rsidR="00FE5CF1" w:rsidRDefault="00FE5CF1" w:rsidP="00F84D63">
      <w:r>
        <w:t>Engagement/consultation</w:t>
      </w:r>
    </w:p>
    <w:p w:rsidR="00F44E2B" w:rsidRDefault="00F84D63" w:rsidP="002B2018">
      <w:pPr>
        <w:pStyle w:val="ListParagraph"/>
        <w:numPr>
          <w:ilvl w:val="0"/>
          <w:numId w:val="11"/>
        </w:numPr>
        <w:rPr>
          <w:b w:val="0"/>
          <w:color w:val="00B050"/>
        </w:rPr>
      </w:pPr>
      <w:r w:rsidRPr="00F44E2B">
        <w:rPr>
          <w:b w:val="0"/>
          <w:color w:val="00B050"/>
        </w:rPr>
        <w:t>We have a vibrant School Council</w:t>
      </w:r>
      <w:r w:rsidR="00554C96" w:rsidRPr="00F44E2B">
        <w:rPr>
          <w:b w:val="0"/>
          <w:color w:val="00B050"/>
        </w:rPr>
        <w:t xml:space="preserve"> which represents the profile of our school population and </w:t>
      </w:r>
      <w:r w:rsidRPr="00F44E2B">
        <w:rPr>
          <w:b w:val="0"/>
          <w:color w:val="00B050"/>
        </w:rPr>
        <w:t xml:space="preserve">ensures that pupils have a direct voice to discuss matters that relate to their concerns and overall well-being </w:t>
      </w:r>
    </w:p>
    <w:p w:rsidR="002B2018" w:rsidRDefault="00F84D63" w:rsidP="002B2018">
      <w:pPr>
        <w:pStyle w:val="ListParagraph"/>
        <w:numPr>
          <w:ilvl w:val="0"/>
          <w:numId w:val="11"/>
        </w:numPr>
        <w:rPr>
          <w:b w:val="0"/>
          <w:color w:val="00B050"/>
        </w:rPr>
      </w:pPr>
      <w:r w:rsidRPr="00F44E2B">
        <w:rPr>
          <w:b w:val="0"/>
          <w:color w:val="00B050"/>
        </w:rPr>
        <w:t>We have a successful strategy for engaging with our parents and carers, including those who might traditionally find working with the school difficult.</w:t>
      </w:r>
      <w:r w:rsidR="00554C96" w:rsidRPr="00F44E2B">
        <w:rPr>
          <w:b w:val="0"/>
          <w:color w:val="00B050"/>
        </w:rPr>
        <w:t xml:space="preserve">  This is evidenced by……..</w:t>
      </w:r>
    </w:p>
    <w:p w:rsidR="00F44E2B" w:rsidRDefault="00F44E2B">
      <w:pPr>
        <w:tabs>
          <w:tab w:val="clear" w:pos="709"/>
        </w:tabs>
        <w:spacing w:after="200" w:line="276" w:lineRule="auto"/>
        <w:rPr>
          <w:b w:val="0"/>
          <w:color w:val="00B050"/>
        </w:rPr>
      </w:pPr>
      <w:r>
        <w:rPr>
          <w:b w:val="0"/>
          <w:color w:val="00B050"/>
        </w:rPr>
        <w:br w:type="page"/>
      </w:r>
    </w:p>
    <w:p w:rsidR="00F84D63" w:rsidRPr="00F21C7F" w:rsidRDefault="00F84D63" w:rsidP="005013BA">
      <w:pPr>
        <w:shd w:val="clear" w:color="auto" w:fill="548DD4" w:themeFill="text2" w:themeFillTint="99"/>
        <w:rPr>
          <w:u w:val="single"/>
        </w:rPr>
      </w:pPr>
      <w:r w:rsidRPr="005013BA">
        <w:rPr>
          <w:u w:val="single"/>
        </w:rPr>
        <w:lastRenderedPageBreak/>
        <w:t>Disability</w:t>
      </w:r>
    </w:p>
    <w:p w:rsidR="00A142E7" w:rsidRDefault="00A142E7" w:rsidP="00F84D63"/>
    <w:p w:rsidR="005013BA" w:rsidRDefault="005013BA" w:rsidP="00F84D63">
      <w:r w:rsidRPr="00FE5CF1">
        <w:rPr>
          <w:b w:val="0"/>
        </w:rPr>
        <w:t xml:space="preserve">We are committed to working for the equality of people </w:t>
      </w:r>
      <w:r>
        <w:rPr>
          <w:b w:val="0"/>
        </w:rPr>
        <w:t>with disabilities</w:t>
      </w:r>
    </w:p>
    <w:p w:rsidR="005013BA" w:rsidRDefault="005013BA" w:rsidP="00A142E7">
      <w:pPr>
        <w:rPr>
          <w:b w:val="0"/>
        </w:rPr>
      </w:pPr>
    </w:p>
    <w:p w:rsidR="00A142E7" w:rsidRPr="00CE3534" w:rsidRDefault="00A142E7" w:rsidP="00A142E7">
      <w:pPr>
        <w:rPr>
          <w:b w:val="0"/>
        </w:rPr>
      </w:pPr>
      <w:r w:rsidRPr="00CE3534">
        <w:rPr>
          <w:b w:val="0"/>
        </w:rPr>
        <w:t>Please see Accessibility Plan, SEN Information statement and policy for supporting children with medical needs (insert hyperlinks)</w:t>
      </w:r>
    </w:p>
    <w:p w:rsidR="005013BA" w:rsidRDefault="005013BA" w:rsidP="00F84D63"/>
    <w:p w:rsidR="0079588D" w:rsidRPr="005013BA" w:rsidRDefault="0079588D" w:rsidP="005013BA">
      <w:pPr>
        <w:shd w:val="clear" w:color="auto" w:fill="C6D9F1" w:themeFill="text2" w:themeFillTint="33"/>
        <w:rPr>
          <w:u w:val="single"/>
        </w:rPr>
      </w:pPr>
      <w:r w:rsidRPr="005013BA">
        <w:rPr>
          <w:u w:val="single"/>
        </w:rPr>
        <w:t>Data summary of achievement and progress of pupils with SEND and those without</w:t>
      </w:r>
    </w:p>
    <w:p w:rsidR="00CE3534" w:rsidRDefault="00CE3534" w:rsidP="00F84D63"/>
    <w:p w:rsidR="005013BA" w:rsidRDefault="005013BA" w:rsidP="00F84D63"/>
    <w:p w:rsidR="005013BA" w:rsidRPr="00FA4F6D" w:rsidRDefault="005013BA" w:rsidP="00F84D63"/>
    <w:p w:rsidR="00FA4F6D" w:rsidRPr="005013BA" w:rsidRDefault="00FA4F6D" w:rsidP="005013BA">
      <w:pPr>
        <w:shd w:val="clear" w:color="auto" w:fill="C6D9F1" w:themeFill="text2" w:themeFillTint="33"/>
        <w:rPr>
          <w:u w:val="single"/>
        </w:rPr>
      </w:pPr>
      <w:r w:rsidRPr="005013BA">
        <w:rPr>
          <w:u w:val="single"/>
        </w:rPr>
        <w:t>Data on participation in after school clubs</w:t>
      </w:r>
    </w:p>
    <w:p w:rsidR="00554C96" w:rsidRDefault="00554C96" w:rsidP="00F84D63"/>
    <w:p w:rsidR="005013BA" w:rsidRDefault="005013BA" w:rsidP="00F84D63"/>
    <w:p w:rsidR="005013BA" w:rsidRDefault="005013BA" w:rsidP="00F84D63"/>
    <w:p w:rsidR="00FE5CF1" w:rsidRPr="005013BA" w:rsidRDefault="00FE5CF1" w:rsidP="002B2018">
      <w:pPr>
        <w:shd w:val="clear" w:color="auto" w:fill="C6D9F1" w:themeFill="text2" w:themeFillTint="33"/>
        <w:rPr>
          <w:u w:val="single"/>
        </w:rPr>
      </w:pPr>
      <w:r w:rsidRPr="002B2018">
        <w:rPr>
          <w:u w:val="single"/>
        </w:rPr>
        <w:t>What we are doing to eliminate discrimination, promote equality of opportunity and foster good relationships</w:t>
      </w:r>
    </w:p>
    <w:p w:rsidR="0079588D" w:rsidRDefault="0079588D" w:rsidP="00F84D63"/>
    <w:p w:rsidR="0079588D" w:rsidRPr="00FE5CF1" w:rsidRDefault="0079588D" w:rsidP="00F84D63">
      <w:pPr>
        <w:rPr>
          <w:color w:val="FF0000"/>
        </w:rPr>
      </w:pPr>
      <w:r w:rsidRPr="00FE5CF1">
        <w:rPr>
          <w:color w:val="FF0000"/>
        </w:rPr>
        <w:t xml:space="preserve">This </w:t>
      </w:r>
      <w:r w:rsidR="00FA4F6D">
        <w:rPr>
          <w:color w:val="FF0000"/>
        </w:rPr>
        <w:t>information sh</w:t>
      </w:r>
      <w:r w:rsidR="00FE5CF1" w:rsidRPr="00FE5CF1">
        <w:rPr>
          <w:color w:val="FF0000"/>
        </w:rPr>
        <w:t xml:space="preserve">ould include </w:t>
      </w:r>
      <w:r w:rsidRPr="00FE5CF1">
        <w:rPr>
          <w:color w:val="FF0000"/>
        </w:rPr>
        <w:t xml:space="preserve"> </w:t>
      </w:r>
    </w:p>
    <w:p w:rsidR="0079588D" w:rsidRPr="00FE5CF1" w:rsidRDefault="0079588D" w:rsidP="00F84D63">
      <w:pPr>
        <w:rPr>
          <w:color w:val="FF0000"/>
        </w:rPr>
      </w:pPr>
    </w:p>
    <w:p w:rsidR="0079588D" w:rsidRPr="00FE5CF1" w:rsidRDefault="0079588D" w:rsidP="00F84D63">
      <w:pPr>
        <w:rPr>
          <w:color w:val="FF0000"/>
        </w:rPr>
      </w:pPr>
      <w:r w:rsidRPr="00FE5CF1">
        <w:rPr>
          <w:color w:val="FF0000"/>
        </w:rPr>
        <w:t>Interventions to address the needs of pupils with disabilities</w:t>
      </w:r>
    </w:p>
    <w:p w:rsidR="0079588D" w:rsidRPr="00FE5CF1" w:rsidRDefault="0079588D" w:rsidP="00F84D63">
      <w:pPr>
        <w:rPr>
          <w:color w:val="FF0000"/>
        </w:rPr>
      </w:pPr>
    </w:p>
    <w:p w:rsidR="0079588D" w:rsidRPr="00FE5CF1" w:rsidRDefault="0079588D" w:rsidP="00F84D63">
      <w:pPr>
        <w:rPr>
          <w:color w:val="FF0000"/>
        </w:rPr>
      </w:pPr>
      <w:r w:rsidRPr="00FE5CF1">
        <w:rPr>
          <w:color w:val="FF0000"/>
        </w:rPr>
        <w:t>Reasonable adjustments the school has made to meet the needs of pupils, parent</w:t>
      </w:r>
      <w:r w:rsidR="00FA4F6D">
        <w:rPr>
          <w:color w:val="FF0000"/>
        </w:rPr>
        <w:t>s</w:t>
      </w:r>
      <w:r w:rsidRPr="00FE5CF1">
        <w:rPr>
          <w:color w:val="FF0000"/>
        </w:rPr>
        <w:t>/carers with a disability</w:t>
      </w:r>
    </w:p>
    <w:p w:rsidR="0079588D" w:rsidRPr="00FE5CF1" w:rsidRDefault="0079588D" w:rsidP="00F84D63">
      <w:pPr>
        <w:rPr>
          <w:color w:val="FF0000"/>
        </w:rPr>
      </w:pPr>
    </w:p>
    <w:p w:rsidR="00FE5CF1" w:rsidRPr="00525A60" w:rsidRDefault="00FE5CF1" w:rsidP="0079588D">
      <w:pPr>
        <w:rPr>
          <w:color w:val="FF0000"/>
        </w:rPr>
      </w:pPr>
      <w:r w:rsidRPr="00525A60">
        <w:rPr>
          <w:color w:val="FF0000"/>
        </w:rPr>
        <w:t>Examples</w:t>
      </w:r>
    </w:p>
    <w:p w:rsidR="0079588D" w:rsidRPr="00113122" w:rsidRDefault="0079588D" w:rsidP="0079588D">
      <w:pPr>
        <w:rPr>
          <w:b w:val="0"/>
          <w:color w:val="00B050"/>
        </w:rPr>
      </w:pPr>
      <w:r w:rsidRPr="00113122">
        <w:rPr>
          <w:b w:val="0"/>
          <w:color w:val="00B050"/>
        </w:rPr>
        <w:t xml:space="preserve">We support learners </w:t>
      </w:r>
      <w:r w:rsidR="00F44E2B">
        <w:rPr>
          <w:b w:val="0"/>
          <w:color w:val="00B050"/>
        </w:rPr>
        <w:t xml:space="preserve">with disabilities </w:t>
      </w:r>
      <w:r w:rsidRPr="00113122">
        <w:rPr>
          <w:b w:val="0"/>
          <w:color w:val="00B050"/>
        </w:rPr>
        <w:t>by meeting their individual needs, through meeting with parents and carers with specialists to draw up individual support plans. These needs are then cascaded to all staff who come into contact with the child to ensure their needs are fully met.</w:t>
      </w:r>
      <w:r w:rsidRPr="00113122">
        <w:rPr>
          <w:b w:val="0"/>
          <w:color w:val="00B050"/>
        </w:rPr>
        <w:t xml:space="preserve"> </w:t>
      </w:r>
    </w:p>
    <w:p w:rsidR="0079588D" w:rsidRPr="00113122" w:rsidRDefault="0079588D" w:rsidP="00F84D63">
      <w:pPr>
        <w:rPr>
          <w:b w:val="0"/>
          <w:color w:val="00B050"/>
        </w:rPr>
      </w:pPr>
    </w:p>
    <w:p w:rsidR="00F6505F" w:rsidRPr="00113122" w:rsidRDefault="00F6505F" w:rsidP="00F84D63">
      <w:pPr>
        <w:rPr>
          <w:b w:val="0"/>
          <w:color w:val="00B050"/>
        </w:rPr>
      </w:pPr>
      <w:r w:rsidRPr="00113122">
        <w:rPr>
          <w:b w:val="0"/>
          <w:color w:val="00B050"/>
        </w:rPr>
        <w:t>Children with dis</w:t>
      </w:r>
      <w:r w:rsidR="00113122" w:rsidRPr="00113122">
        <w:rPr>
          <w:b w:val="0"/>
          <w:color w:val="00B050"/>
        </w:rPr>
        <w:t xml:space="preserve">abilities are </w:t>
      </w:r>
      <w:r w:rsidRPr="00113122">
        <w:rPr>
          <w:b w:val="0"/>
          <w:color w:val="00B050"/>
        </w:rPr>
        <w:t xml:space="preserve">supported </w:t>
      </w:r>
      <w:r w:rsidR="00113122" w:rsidRPr="00113122">
        <w:rPr>
          <w:b w:val="0"/>
          <w:color w:val="00B050"/>
        </w:rPr>
        <w:t xml:space="preserve">and enabled </w:t>
      </w:r>
      <w:r w:rsidRPr="00113122">
        <w:rPr>
          <w:b w:val="0"/>
          <w:color w:val="00B050"/>
        </w:rPr>
        <w:t>to take part in all school events, trips and sports days.</w:t>
      </w:r>
    </w:p>
    <w:p w:rsidR="00FE5CF1" w:rsidRPr="00113122" w:rsidRDefault="00FE5CF1" w:rsidP="00F84D63">
      <w:pPr>
        <w:rPr>
          <w:b w:val="0"/>
          <w:color w:val="00B050"/>
        </w:rPr>
      </w:pPr>
    </w:p>
    <w:p w:rsidR="00FE5CF1" w:rsidRPr="00113122" w:rsidRDefault="00F84D63" w:rsidP="00F84D63">
      <w:pPr>
        <w:rPr>
          <w:b w:val="0"/>
          <w:color w:val="00B050"/>
        </w:rPr>
      </w:pPr>
      <w:r w:rsidRPr="00113122">
        <w:rPr>
          <w:b w:val="0"/>
          <w:color w:val="00B050"/>
        </w:rPr>
        <w:t xml:space="preserve">We use assemblies </w:t>
      </w:r>
      <w:r w:rsidR="00F6505F" w:rsidRPr="00113122">
        <w:rPr>
          <w:b w:val="0"/>
          <w:color w:val="00B050"/>
        </w:rPr>
        <w:t xml:space="preserve">and curriculum resources </w:t>
      </w:r>
      <w:r w:rsidRPr="00113122">
        <w:rPr>
          <w:b w:val="0"/>
          <w:color w:val="00B050"/>
        </w:rPr>
        <w:t>to provide positive images and perceptions of people with</w:t>
      </w:r>
      <w:r w:rsidR="00FE5CF1" w:rsidRPr="00113122">
        <w:rPr>
          <w:b w:val="0"/>
          <w:color w:val="00B050"/>
        </w:rPr>
        <w:t xml:space="preserve"> disabilities e.g. Paralympians</w:t>
      </w:r>
      <w:r w:rsidR="00F44E2B">
        <w:rPr>
          <w:b w:val="0"/>
          <w:color w:val="00B050"/>
        </w:rPr>
        <w:t>,</w:t>
      </w:r>
    </w:p>
    <w:p w:rsidR="00F6505F" w:rsidRDefault="00F6505F" w:rsidP="00F84D63"/>
    <w:p w:rsidR="0052695F" w:rsidRPr="00113122" w:rsidRDefault="00113122" w:rsidP="00113122">
      <w:pPr>
        <w:rPr>
          <w:b w:val="0"/>
          <w:color w:val="00B050"/>
        </w:rPr>
      </w:pPr>
      <w:r w:rsidRPr="00113122">
        <w:rPr>
          <w:b w:val="0"/>
          <w:color w:val="00B050"/>
        </w:rPr>
        <w:t xml:space="preserve">In planning any maintenance and refurbishment we consider </w:t>
      </w:r>
      <w:r w:rsidR="005036FB">
        <w:rPr>
          <w:b w:val="0"/>
          <w:color w:val="00B050"/>
        </w:rPr>
        <w:t xml:space="preserve">‘general’ </w:t>
      </w:r>
      <w:r w:rsidR="002B2018" w:rsidRPr="00113122">
        <w:rPr>
          <w:b w:val="0"/>
          <w:color w:val="00B050"/>
        </w:rPr>
        <w:t xml:space="preserve">adjustments which may be needed for pupils </w:t>
      </w:r>
      <w:r w:rsidR="00F44E2B">
        <w:rPr>
          <w:b w:val="0"/>
          <w:color w:val="00B050"/>
        </w:rPr>
        <w:t xml:space="preserve">with disabilities </w:t>
      </w:r>
      <w:r w:rsidR="002B2018" w:rsidRPr="00113122">
        <w:rPr>
          <w:b w:val="0"/>
          <w:color w:val="00B050"/>
        </w:rPr>
        <w:t>‘generally’</w:t>
      </w:r>
      <w:r w:rsidRPr="00113122">
        <w:rPr>
          <w:b w:val="0"/>
          <w:color w:val="00B050"/>
        </w:rPr>
        <w:t xml:space="preserve">. </w:t>
      </w:r>
      <w:r w:rsidR="00F44E2B">
        <w:rPr>
          <w:b w:val="0"/>
          <w:color w:val="00B050"/>
        </w:rPr>
        <w:t xml:space="preserve"> Examples are ……..</w:t>
      </w:r>
    </w:p>
    <w:p w:rsidR="00113122" w:rsidRDefault="00113122" w:rsidP="00F84D63"/>
    <w:p w:rsidR="005013BA" w:rsidRDefault="005013BA">
      <w:pPr>
        <w:tabs>
          <w:tab w:val="clear" w:pos="709"/>
        </w:tabs>
        <w:spacing w:after="200" w:line="276" w:lineRule="auto"/>
      </w:pPr>
      <w:r>
        <w:br w:type="page"/>
      </w:r>
    </w:p>
    <w:p w:rsidR="00F84D63" w:rsidRDefault="00F84D63" w:rsidP="005013BA">
      <w:pPr>
        <w:shd w:val="clear" w:color="auto" w:fill="C0504D" w:themeFill="accent2"/>
      </w:pPr>
      <w:r>
        <w:lastRenderedPageBreak/>
        <w:t>Ethnicity and race (including EAL learners)</w:t>
      </w:r>
    </w:p>
    <w:p w:rsidR="00FE5CF1" w:rsidRDefault="00FE5CF1" w:rsidP="00F84D63"/>
    <w:p w:rsidR="00F84D63" w:rsidRPr="00FE5CF1" w:rsidRDefault="00F84D63" w:rsidP="00F84D63">
      <w:pPr>
        <w:rPr>
          <w:b w:val="0"/>
        </w:rPr>
      </w:pPr>
      <w:r w:rsidRPr="00FE5CF1">
        <w:rPr>
          <w:b w:val="0"/>
        </w:rPr>
        <w:t xml:space="preserve">We are committed to working for the equality of people from different ethnic </w:t>
      </w:r>
      <w:r w:rsidR="001A016F">
        <w:rPr>
          <w:b w:val="0"/>
        </w:rPr>
        <w:t xml:space="preserve">and racial </w:t>
      </w:r>
      <w:r w:rsidRPr="00FE5CF1">
        <w:rPr>
          <w:b w:val="0"/>
        </w:rPr>
        <w:t>backgrounds</w:t>
      </w:r>
    </w:p>
    <w:p w:rsidR="00F84D63" w:rsidRDefault="00F84D63" w:rsidP="00F84D63">
      <w:r>
        <w:t>.</w:t>
      </w:r>
    </w:p>
    <w:p w:rsidR="00F84D63" w:rsidRDefault="00F84D63" w:rsidP="005013BA">
      <w:pPr>
        <w:shd w:val="clear" w:color="auto" w:fill="F2DBDB" w:themeFill="accent2" w:themeFillTint="33"/>
      </w:pPr>
      <w:r w:rsidRPr="005013BA">
        <w:t xml:space="preserve">Summary </w:t>
      </w:r>
      <w:r w:rsidR="00FE5CF1" w:rsidRPr="005013BA">
        <w:t xml:space="preserve">data on achievement and progress at </w:t>
      </w:r>
      <w:r w:rsidR="00113122" w:rsidRPr="005013BA">
        <w:t xml:space="preserve">EYFS, KS1 and </w:t>
      </w:r>
      <w:r w:rsidR="00FE5CF1" w:rsidRPr="005013BA">
        <w:t>KS2 of pupils by ethnic group</w:t>
      </w:r>
      <w:r w:rsidRPr="005013BA">
        <w:t xml:space="preserve"> </w:t>
      </w:r>
    </w:p>
    <w:p w:rsidR="005013BA" w:rsidRDefault="005013BA" w:rsidP="00F84D63"/>
    <w:p w:rsidR="005013BA" w:rsidRDefault="005013BA" w:rsidP="00F84D63"/>
    <w:p w:rsidR="005013BA" w:rsidRDefault="005013BA" w:rsidP="00F84D63"/>
    <w:p w:rsidR="005013BA" w:rsidRPr="005013BA" w:rsidRDefault="005013BA" w:rsidP="00F84D63"/>
    <w:p w:rsidR="00113122" w:rsidRPr="005013BA" w:rsidRDefault="00113122" w:rsidP="005013BA">
      <w:pPr>
        <w:shd w:val="clear" w:color="auto" w:fill="F2DBDB" w:themeFill="accent2" w:themeFillTint="33"/>
      </w:pPr>
      <w:r w:rsidRPr="005013BA">
        <w:t>Data on participation in after school clubs</w:t>
      </w:r>
    </w:p>
    <w:p w:rsidR="00FE5CF1" w:rsidRDefault="00FE5CF1" w:rsidP="00F84D63"/>
    <w:p w:rsidR="005013BA" w:rsidRDefault="005013BA" w:rsidP="00F84D63"/>
    <w:p w:rsidR="005013BA" w:rsidRDefault="005013BA" w:rsidP="00F84D63"/>
    <w:p w:rsidR="005013BA" w:rsidRDefault="005013BA" w:rsidP="00F84D63"/>
    <w:p w:rsidR="00974D3F" w:rsidRDefault="00974D3F" w:rsidP="002B2018">
      <w:pPr>
        <w:shd w:val="clear" w:color="auto" w:fill="F2DBDB" w:themeFill="accent2" w:themeFillTint="33"/>
      </w:pPr>
      <w:r>
        <w:t>What we are doing to eliminate discrimination, promote equality of opportunity and foster good relationships</w:t>
      </w:r>
    </w:p>
    <w:p w:rsidR="00974D3F" w:rsidRDefault="00974D3F" w:rsidP="00974D3F"/>
    <w:p w:rsidR="00974D3F" w:rsidRDefault="00974D3F" w:rsidP="00974D3F">
      <w:r w:rsidRPr="00FE5CF1">
        <w:rPr>
          <w:color w:val="FF0000"/>
        </w:rPr>
        <w:t>This information could include</w:t>
      </w:r>
    </w:p>
    <w:p w:rsidR="00974D3F" w:rsidRDefault="00974D3F" w:rsidP="00F84D63"/>
    <w:p w:rsidR="00974D3F" w:rsidRPr="00113122" w:rsidRDefault="00974D3F" w:rsidP="00F84D63">
      <w:pPr>
        <w:rPr>
          <w:b w:val="0"/>
          <w:color w:val="00B050"/>
        </w:rPr>
      </w:pPr>
      <w:r w:rsidRPr="00113122">
        <w:rPr>
          <w:b w:val="0"/>
          <w:color w:val="00B050"/>
        </w:rPr>
        <w:t>Identified achievement gaps and steps being taken to address barriers to learning</w:t>
      </w:r>
    </w:p>
    <w:p w:rsidR="00F84D63" w:rsidRPr="00113122" w:rsidRDefault="00F44E2B" w:rsidP="00F84D63">
      <w:pPr>
        <w:rPr>
          <w:b w:val="0"/>
          <w:color w:val="00B050"/>
        </w:rPr>
      </w:pPr>
      <w:r>
        <w:rPr>
          <w:b w:val="0"/>
          <w:color w:val="00B050"/>
        </w:rPr>
        <w:t xml:space="preserve">Details of </w:t>
      </w:r>
      <w:r w:rsidR="00974D3F" w:rsidRPr="00113122">
        <w:rPr>
          <w:b w:val="0"/>
          <w:color w:val="00B050"/>
        </w:rPr>
        <w:t>S</w:t>
      </w:r>
      <w:r w:rsidR="00F84D63" w:rsidRPr="00113122">
        <w:rPr>
          <w:b w:val="0"/>
          <w:color w:val="00B050"/>
        </w:rPr>
        <w:t>pecial events, international days, class and school</w:t>
      </w:r>
      <w:r w:rsidR="00974D3F" w:rsidRPr="00113122">
        <w:rPr>
          <w:b w:val="0"/>
          <w:color w:val="00B050"/>
        </w:rPr>
        <w:t xml:space="preserve"> </w:t>
      </w:r>
      <w:r w:rsidR="00F84D63" w:rsidRPr="00113122">
        <w:rPr>
          <w:b w:val="0"/>
          <w:color w:val="00B050"/>
        </w:rPr>
        <w:t>productions and sports days which help to promote community cohesion and pupil’s understanding of different cultures and ethnic backgrounds</w:t>
      </w:r>
    </w:p>
    <w:p w:rsidR="00F84D63" w:rsidRPr="00113122" w:rsidRDefault="00F44E2B" w:rsidP="00F84D63">
      <w:pPr>
        <w:rPr>
          <w:b w:val="0"/>
          <w:color w:val="00B050"/>
        </w:rPr>
      </w:pPr>
      <w:r>
        <w:rPr>
          <w:b w:val="0"/>
          <w:color w:val="00B050"/>
        </w:rPr>
        <w:t>Details of v</w:t>
      </w:r>
      <w:r w:rsidR="00F84D63" w:rsidRPr="00113122">
        <w:rPr>
          <w:b w:val="0"/>
          <w:color w:val="00B050"/>
        </w:rPr>
        <w:t>isits to local places of interest and worship</w:t>
      </w:r>
    </w:p>
    <w:p w:rsidR="00974D3F" w:rsidRDefault="00974D3F" w:rsidP="00F84D63"/>
    <w:p w:rsidR="00F84D63" w:rsidRPr="001B6A2B" w:rsidRDefault="00974D3F" w:rsidP="00F84D63">
      <w:pPr>
        <w:rPr>
          <w:b w:val="0"/>
          <w:color w:val="00B050"/>
        </w:rPr>
      </w:pPr>
      <w:r w:rsidRPr="001B6A2B">
        <w:rPr>
          <w:b w:val="0"/>
          <w:color w:val="00B050"/>
        </w:rPr>
        <w:t xml:space="preserve">Examples of how the </w:t>
      </w:r>
      <w:r w:rsidR="00F84D63" w:rsidRPr="001B6A2B">
        <w:rPr>
          <w:b w:val="0"/>
          <w:color w:val="00B050"/>
        </w:rPr>
        <w:t>curriculum supports all pupils to understand, respect and value diff</w:t>
      </w:r>
      <w:r w:rsidRPr="001B6A2B">
        <w:rPr>
          <w:b w:val="0"/>
          <w:color w:val="00B050"/>
        </w:rPr>
        <w:t>erence and diversity and ensure</w:t>
      </w:r>
      <w:r w:rsidR="00F84D63" w:rsidRPr="001B6A2B">
        <w:rPr>
          <w:b w:val="0"/>
          <w:color w:val="00B050"/>
        </w:rPr>
        <w:t xml:space="preserve"> that the curriculum challenges racism and stereotypes.</w:t>
      </w:r>
    </w:p>
    <w:p w:rsidR="00974D3F" w:rsidRDefault="00974D3F" w:rsidP="00F84D63"/>
    <w:p w:rsidR="005013BA" w:rsidRDefault="005013BA" w:rsidP="00F84D63"/>
    <w:p w:rsidR="005013BA" w:rsidRDefault="005013BA">
      <w:pPr>
        <w:tabs>
          <w:tab w:val="clear" w:pos="709"/>
        </w:tabs>
        <w:spacing w:after="200" w:line="276" w:lineRule="auto"/>
      </w:pPr>
      <w:r>
        <w:br w:type="page"/>
      </w:r>
    </w:p>
    <w:p w:rsidR="005013BA" w:rsidRDefault="005013BA" w:rsidP="00F84D63"/>
    <w:p w:rsidR="00F84D63" w:rsidRDefault="00F84D63" w:rsidP="005013BA">
      <w:pPr>
        <w:shd w:val="clear" w:color="auto" w:fill="9BBB59" w:themeFill="accent3"/>
      </w:pPr>
      <w:r>
        <w:t>Gender</w:t>
      </w:r>
    </w:p>
    <w:p w:rsidR="00974D3F" w:rsidRDefault="00974D3F" w:rsidP="00F84D63"/>
    <w:p w:rsidR="00974D3F" w:rsidRPr="001B6A2B" w:rsidRDefault="00974D3F" w:rsidP="005013BA">
      <w:pPr>
        <w:shd w:val="clear" w:color="auto" w:fill="D6E3BC" w:themeFill="accent3" w:themeFillTint="66"/>
      </w:pPr>
      <w:r w:rsidRPr="001B6A2B">
        <w:t>Summary data on achievement and progress at KS2 of pupils by gender</w:t>
      </w:r>
    </w:p>
    <w:p w:rsidR="005013BA" w:rsidRDefault="005013BA" w:rsidP="005013BA"/>
    <w:p w:rsidR="005013BA" w:rsidRDefault="005013BA" w:rsidP="005013BA"/>
    <w:p w:rsidR="005013BA" w:rsidRDefault="005013BA" w:rsidP="005013BA"/>
    <w:p w:rsidR="005013BA" w:rsidRDefault="005013BA" w:rsidP="005013BA"/>
    <w:p w:rsidR="005013BA" w:rsidRDefault="005013BA" w:rsidP="005013BA"/>
    <w:p w:rsidR="00974D3F" w:rsidRPr="001B6A2B" w:rsidRDefault="00DB4A24" w:rsidP="005013BA">
      <w:pPr>
        <w:shd w:val="clear" w:color="auto" w:fill="D6E3BC" w:themeFill="accent3" w:themeFillTint="66"/>
      </w:pPr>
      <w:r w:rsidRPr="001B6A2B">
        <w:t>Data on participation in after school clubs</w:t>
      </w:r>
    </w:p>
    <w:p w:rsidR="00DB4A24" w:rsidRPr="005013BA" w:rsidRDefault="00DB4A24" w:rsidP="00F84D63"/>
    <w:p w:rsidR="005013BA" w:rsidRPr="005013BA" w:rsidRDefault="005013BA" w:rsidP="00F84D63"/>
    <w:p w:rsidR="005013BA" w:rsidRPr="005013BA" w:rsidRDefault="005013BA" w:rsidP="00F84D63"/>
    <w:p w:rsidR="005013BA" w:rsidRPr="005013BA" w:rsidRDefault="005013BA" w:rsidP="00F84D63"/>
    <w:p w:rsidR="00974D3F" w:rsidRDefault="00974D3F" w:rsidP="002B2018">
      <w:pPr>
        <w:shd w:val="clear" w:color="auto" w:fill="D6E3BC" w:themeFill="accent3" w:themeFillTint="66"/>
      </w:pPr>
      <w:r>
        <w:t>What we are doing to eliminate discrimination, promote equality of opportunity and foster good relationships</w:t>
      </w:r>
    </w:p>
    <w:p w:rsidR="00974D3F" w:rsidRDefault="00974D3F" w:rsidP="00974D3F"/>
    <w:p w:rsidR="005013BA" w:rsidRDefault="005013BA" w:rsidP="00974D3F"/>
    <w:p w:rsidR="00974D3F" w:rsidRDefault="00974D3F" w:rsidP="00974D3F">
      <w:r w:rsidRPr="00FE5CF1">
        <w:rPr>
          <w:color w:val="FF0000"/>
        </w:rPr>
        <w:t>This information could include</w:t>
      </w:r>
    </w:p>
    <w:p w:rsidR="00974D3F" w:rsidRDefault="00974D3F" w:rsidP="00F84D63"/>
    <w:p w:rsidR="00F84D63" w:rsidRPr="00113122" w:rsidRDefault="00974D3F" w:rsidP="00F84D63">
      <w:pPr>
        <w:rPr>
          <w:b w:val="0"/>
          <w:color w:val="00B050"/>
        </w:rPr>
      </w:pPr>
      <w:r w:rsidRPr="00113122">
        <w:rPr>
          <w:b w:val="0"/>
          <w:color w:val="00B050"/>
        </w:rPr>
        <w:t>T</w:t>
      </w:r>
      <w:r w:rsidR="00F84D63" w:rsidRPr="00113122">
        <w:rPr>
          <w:b w:val="0"/>
          <w:color w:val="00B050"/>
        </w:rPr>
        <w:t xml:space="preserve">argets to improve the attainment </w:t>
      </w:r>
      <w:r w:rsidRPr="00113122">
        <w:rPr>
          <w:b w:val="0"/>
          <w:color w:val="00B050"/>
        </w:rPr>
        <w:t xml:space="preserve">and </w:t>
      </w:r>
      <w:r w:rsidR="00F84D63" w:rsidRPr="00113122">
        <w:rPr>
          <w:b w:val="0"/>
          <w:color w:val="00B050"/>
        </w:rPr>
        <w:t>rates of progress of particular groups of boys and girls.</w:t>
      </w:r>
    </w:p>
    <w:p w:rsidR="00F84D63" w:rsidRPr="00113122" w:rsidRDefault="00974D3F" w:rsidP="00F84D63">
      <w:pPr>
        <w:rPr>
          <w:b w:val="0"/>
          <w:color w:val="00B050"/>
        </w:rPr>
      </w:pPr>
      <w:r w:rsidRPr="00113122">
        <w:rPr>
          <w:b w:val="0"/>
          <w:color w:val="00B050"/>
        </w:rPr>
        <w:t>Steps taken to a</w:t>
      </w:r>
      <w:r w:rsidR="00F84D63" w:rsidRPr="00113122">
        <w:rPr>
          <w:b w:val="0"/>
          <w:color w:val="00B050"/>
        </w:rPr>
        <w:t>ddress barriers to the participation of boys and girls in activities.</w:t>
      </w:r>
    </w:p>
    <w:p w:rsidR="00F84D63" w:rsidRPr="00113122" w:rsidRDefault="001B6A2B" w:rsidP="00F84D63">
      <w:pPr>
        <w:rPr>
          <w:b w:val="0"/>
          <w:color w:val="00B050"/>
        </w:rPr>
      </w:pPr>
      <w:r>
        <w:rPr>
          <w:b w:val="0"/>
          <w:color w:val="00B050"/>
        </w:rPr>
        <w:t xml:space="preserve">Ways in which </w:t>
      </w:r>
      <w:r w:rsidR="00974D3F" w:rsidRPr="00113122">
        <w:rPr>
          <w:b w:val="0"/>
          <w:color w:val="00B050"/>
        </w:rPr>
        <w:t xml:space="preserve">we </w:t>
      </w:r>
      <w:r w:rsidR="001A016F">
        <w:rPr>
          <w:b w:val="0"/>
          <w:color w:val="00B050"/>
        </w:rPr>
        <w:t xml:space="preserve">have </w:t>
      </w:r>
      <w:r w:rsidR="00F84D63" w:rsidRPr="00113122">
        <w:rPr>
          <w:b w:val="0"/>
          <w:color w:val="00B050"/>
        </w:rPr>
        <w:t>ensure</w:t>
      </w:r>
      <w:r w:rsidR="001A016F">
        <w:rPr>
          <w:b w:val="0"/>
          <w:color w:val="00B050"/>
        </w:rPr>
        <w:t>d</w:t>
      </w:r>
      <w:r w:rsidR="00F84D63" w:rsidRPr="00113122">
        <w:rPr>
          <w:b w:val="0"/>
          <w:color w:val="00B050"/>
        </w:rPr>
        <w:t xml:space="preserve"> the curriculu</w:t>
      </w:r>
      <w:r w:rsidR="00974D3F" w:rsidRPr="00113122">
        <w:rPr>
          <w:b w:val="0"/>
          <w:color w:val="00B050"/>
        </w:rPr>
        <w:t>m interests both boys and girls</w:t>
      </w:r>
    </w:p>
    <w:p w:rsidR="00974D3F" w:rsidRPr="00113122" w:rsidRDefault="00974D3F" w:rsidP="00F84D63">
      <w:pPr>
        <w:rPr>
          <w:b w:val="0"/>
          <w:color w:val="00B050"/>
        </w:rPr>
      </w:pPr>
      <w:r w:rsidRPr="00113122">
        <w:rPr>
          <w:b w:val="0"/>
          <w:color w:val="00B050"/>
        </w:rPr>
        <w:t>Initiatives to encourage dads/male carers to come into school</w:t>
      </w:r>
    </w:p>
    <w:p w:rsidR="00F84D63" w:rsidRPr="00113122" w:rsidRDefault="00974D3F" w:rsidP="00F84D63">
      <w:pPr>
        <w:rPr>
          <w:b w:val="0"/>
          <w:color w:val="00B050"/>
        </w:rPr>
      </w:pPr>
      <w:r w:rsidRPr="00113122">
        <w:rPr>
          <w:b w:val="0"/>
          <w:color w:val="00B050"/>
        </w:rPr>
        <w:t>Things done to i</w:t>
      </w:r>
      <w:r w:rsidR="00F84D63" w:rsidRPr="00113122">
        <w:rPr>
          <w:b w:val="0"/>
          <w:color w:val="00B050"/>
        </w:rPr>
        <w:t>nclude positive, non stereotypical images of men and women, girls and boys across the curriculum, through assemblies, visits and the visitors we invite in to the school.</w:t>
      </w:r>
    </w:p>
    <w:p w:rsidR="00DB4A24" w:rsidRPr="00FA4F6D" w:rsidRDefault="001A016F" w:rsidP="00F84D63">
      <w:pPr>
        <w:rPr>
          <w:b w:val="0"/>
          <w:color w:val="00B050"/>
        </w:rPr>
      </w:pPr>
      <w:r>
        <w:rPr>
          <w:b w:val="0"/>
          <w:color w:val="00B050"/>
        </w:rPr>
        <w:t>U</w:t>
      </w:r>
      <w:r w:rsidR="00FA4F6D" w:rsidRPr="00FA4F6D">
        <w:rPr>
          <w:b w:val="0"/>
          <w:color w:val="00B050"/>
        </w:rPr>
        <w:t>niform policy</w:t>
      </w:r>
    </w:p>
    <w:p w:rsidR="00FA4F6D" w:rsidRDefault="00FA4F6D" w:rsidP="00F84D63"/>
    <w:p w:rsidR="005013BA" w:rsidRDefault="005013BA" w:rsidP="00F84D63"/>
    <w:p w:rsidR="005013BA" w:rsidRDefault="005013BA">
      <w:pPr>
        <w:tabs>
          <w:tab w:val="clear" w:pos="709"/>
        </w:tabs>
        <w:spacing w:after="200" w:line="276" w:lineRule="auto"/>
      </w:pPr>
      <w:r>
        <w:br w:type="page"/>
      </w:r>
    </w:p>
    <w:p w:rsidR="00F84D63" w:rsidRDefault="00F84D63" w:rsidP="00CC2607">
      <w:pPr>
        <w:shd w:val="clear" w:color="auto" w:fill="948A54" w:themeFill="background2" w:themeFillShade="80"/>
      </w:pPr>
      <w:r>
        <w:lastRenderedPageBreak/>
        <w:t>Religion and belief</w:t>
      </w:r>
    </w:p>
    <w:p w:rsidR="00DB4A24" w:rsidRDefault="00DB4A24" w:rsidP="00F84D63"/>
    <w:p w:rsidR="00F84D63" w:rsidRPr="00DB4A24" w:rsidRDefault="00F84D63" w:rsidP="00F84D63">
      <w:pPr>
        <w:rPr>
          <w:b w:val="0"/>
        </w:rPr>
      </w:pPr>
      <w:r w:rsidRPr="00DB4A24">
        <w:rPr>
          <w:b w:val="0"/>
        </w:rPr>
        <w:t xml:space="preserve">At </w:t>
      </w:r>
      <w:r w:rsidR="00DB4A24" w:rsidRPr="00DB4A24">
        <w:rPr>
          <w:b w:val="0"/>
        </w:rPr>
        <w:t xml:space="preserve">************ </w:t>
      </w:r>
      <w:r w:rsidRPr="00DB4A24">
        <w:rPr>
          <w:b w:val="0"/>
        </w:rPr>
        <w:t>School we are committed to working for equality for people based on their religion, belief and non-belief. We respect the religious beliefs and practice of all staff</w:t>
      </w:r>
      <w:r w:rsidR="001B6A2B">
        <w:rPr>
          <w:b w:val="0"/>
        </w:rPr>
        <w:t>,</w:t>
      </w:r>
      <w:r w:rsidRPr="00DB4A24">
        <w:rPr>
          <w:b w:val="0"/>
        </w:rPr>
        <w:t xml:space="preserve"> pupils and parents and we comply with reasonable requests relating to religious observance and practice.</w:t>
      </w:r>
    </w:p>
    <w:p w:rsidR="00DB4A24" w:rsidRPr="00DB4A24" w:rsidRDefault="00DB4A24" w:rsidP="00F84D63">
      <w:pPr>
        <w:rPr>
          <w:b w:val="0"/>
        </w:rPr>
      </w:pPr>
    </w:p>
    <w:p w:rsidR="00DB4A24" w:rsidRDefault="00DB4A24" w:rsidP="00CC2607">
      <w:pPr>
        <w:shd w:val="clear" w:color="auto" w:fill="DDD9C3" w:themeFill="background2" w:themeFillShade="E6"/>
      </w:pPr>
      <w:r>
        <w:t>What we are doing to eliminate discrimination, promote equality of opportunity and foster good relationships</w:t>
      </w:r>
    </w:p>
    <w:p w:rsidR="00FA4F6D" w:rsidRDefault="00FA4F6D" w:rsidP="00DB4A24"/>
    <w:p w:rsidR="00CC2607" w:rsidRDefault="00CC2607" w:rsidP="00CC2607">
      <w:r w:rsidRPr="00FE5CF1">
        <w:rPr>
          <w:color w:val="FF0000"/>
        </w:rPr>
        <w:t>This information could include</w:t>
      </w:r>
    </w:p>
    <w:p w:rsidR="00CC2607" w:rsidRDefault="00CC2607" w:rsidP="00CC2607"/>
    <w:p w:rsidR="00CC2607" w:rsidRPr="00CC2607" w:rsidRDefault="00CC2607" w:rsidP="00CC2607">
      <w:pPr>
        <w:rPr>
          <w:b w:val="0"/>
          <w:color w:val="00B050"/>
        </w:rPr>
      </w:pPr>
      <w:r w:rsidRPr="00CC2607">
        <w:rPr>
          <w:b w:val="0"/>
          <w:color w:val="00B050"/>
        </w:rPr>
        <w:t>How the curriculum supports pupils to build their sense of identity and belonging, which help them flourish within their communities as citizens in a diverse society.</w:t>
      </w:r>
    </w:p>
    <w:p w:rsidR="00CC2607" w:rsidRPr="00CC2607" w:rsidRDefault="00CC2607" w:rsidP="00CC2607">
      <w:pPr>
        <w:rPr>
          <w:b w:val="0"/>
          <w:color w:val="00B050"/>
        </w:rPr>
      </w:pPr>
      <w:r w:rsidRPr="00CC2607">
        <w:rPr>
          <w:b w:val="0"/>
          <w:color w:val="00B050"/>
        </w:rPr>
        <w:t>How we promote inclusion for all our faith groups in all parts of the curriculum.</w:t>
      </w:r>
    </w:p>
    <w:p w:rsidR="00CC2607" w:rsidRPr="00CC2607" w:rsidRDefault="00CC2607" w:rsidP="00CC2607">
      <w:pPr>
        <w:rPr>
          <w:b w:val="0"/>
          <w:color w:val="00B050"/>
        </w:rPr>
      </w:pPr>
      <w:r w:rsidRPr="00CC2607">
        <w:rPr>
          <w:b w:val="0"/>
          <w:color w:val="00B050"/>
        </w:rPr>
        <w:t>Visits to local places of worship and opportunities to engage with different religious and spiritual communities around us (e.g. our local Mosque, Church and Temple).</w:t>
      </w:r>
    </w:p>
    <w:p w:rsidR="00CC2607" w:rsidRPr="00CC2607" w:rsidRDefault="00CC2607" w:rsidP="00CC2607">
      <w:pPr>
        <w:rPr>
          <w:b w:val="0"/>
          <w:color w:val="00B050"/>
        </w:rPr>
      </w:pPr>
      <w:r w:rsidRPr="00CC2607">
        <w:rPr>
          <w:b w:val="0"/>
          <w:color w:val="00B050"/>
        </w:rPr>
        <w:t>Involvement of parents and families in celebrations based on the different religions. These have included special assemblies, displays, talks and sharing experiences and customs around significant festivals.</w:t>
      </w:r>
    </w:p>
    <w:p w:rsidR="00CC2607" w:rsidRPr="00CC2607" w:rsidRDefault="00CC2607" w:rsidP="00CC2607">
      <w:pPr>
        <w:rPr>
          <w:color w:val="00B050"/>
        </w:rPr>
      </w:pPr>
    </w:p>
    <w:p w:rsidR="00CC2607" w:rsidRPr="006F131C" w:rsidRDefault="006F131C" w:rsidP="00DB4A24">
      <w:pPr>
        <w:rPr>
          <w:b w:val="0"/>
          <w:color w:val="FF0000"/>
        </w:rPr>
      </w:pPr>
      <w:r w:rsidRPr="006F131C">
        <w:rPr>
          <w:b w:val="0"/>
          <w:color w:val="FF0000"/>
        </w:rPr>
        <w:t>Links can be included to other parts of the school website where this information is provided</w:t>
      </w:r>
    </w:p>
    <w:p w:rsidR="001B6A2B" w:rsidRDefault="001B6A2B" w:rsidP="00DB4A24"/>
    <w:p w:rsidR="00CC2607" w:rsidRDefault="00CC2607">
      <w:pPr>
        <w:tabs>
          <w:tab w:val="clear" w:pos="709"/>
        </w:tabs>
        <w:spacing w:after="200" w:line="276" w:lineRule="auto"/>
      </w:pPr>
      <w:r>
        <w:br w:type="page"/>
      </w:r>
    </w:p>
    <w:p w:rsidR="00DB4A24" w:rsidRDefault="00DB4A24" w:rsidP="00CC2607">
      <w:pPr>
        <w:shd w:val="clear" w:color="auto" w:fill="4BACC6" w:themeFill="accent5"/>
      </w:pPr>
      <w:r>
        <w:lastRenderedPageBreak/>
        <w:t>Sexual identity and orientation</w:t>
      </w:r>
    </w:p>
    <w:p w:rsidR="00DB4A24" w:rsidRDefault="00DB4A24" w:rsidP="00DB4A24"/>
    <w:p w:rsidR="00CC2607" w:rsidRPr="00DB4A24" w:rsidRDefault="00CC2607" w:rsidP="00CC2607">
      <w:pPr>
        <w:rPr>
          <w:b w:val="0"/>
        </w:rPr>
      </w:pPr>
      <w:r>
        <w:rPr>
          <w:b w:val="0"/>
        </w:rPr>
        <w:t>We are committed to advancing the equality of people whatever their sexual identity or orientation and promoting good relationships among them.</w:t>
      </w:r>
    </w:p>
    <w:p w:rsidR="00DB4A24" w:rsidRDefault="00DB4A24" w:rsidP="00DB4A24"/>
    <w:p w:rsidR="00DB4A24" w:rsidRDefault="00DB4A24" w:rsidP="00CC2607">
      <w:pPr>
        <w:shd w:val="clear" w:color="auto" w:fill="B6DDE8" w:themeFill="accent5" w:themeFillTint="66"/>
      </w:pPr>
      <w:r>
        <w:t>What we are doing to eliminate discrimination, promote equality of opportunity and foster good relationships</w:t>
      </w:r>
    </w:p>
    <w:p w:rsidR="00400464" w:rsidRDefault="00400464" w:rsidP="00DB4A24">
      <w:pPr>
        <w:rPr>
          <w:color w:val="FF0000"/>
        </w:rPr>
      </w:pPr>
    </w:p>
    <w:p w:rsidR="00DB4A24" w:rsidRDefault="00DB4A24" w:rsidP="00DB4A24">
      <w:r w:rsidRPr="00FE5CF1">
        <w:rPr>
          <w:color w:val="FF0000"/>
        </w:rPr>
        <w:t>This information could include</w:t>
      </w:r>
    </w:p>
    <w:p w:rsidR="00DB4A24" w:rsidRDefault="00DB4A24" w:rsidP="00F84D63"/>
    <w:p w:rsidR="00EE7A5B" w:rsidRDefault="00DB4A24" w:rsidP="00F84D63">
      <w:pPr>
        <w:rPr>
          <w:b w:val="0"/>
          <w:color w:val="00B050"/>
        </w:rPr>
      </w:pPr>
      <w:r w:rsidRPr="001A016F">
        <w:rPr>
          <w:b w:val="0"/>
          <w:color w:val="00B050"/>
        </w:rPr>
        <w:t xml:space="preserve">Use of </w:t>
      </w:r>
      <w:r w:rsidR="00AC6229">
        <w:rPr>
          <w:b w:val="0"/>
          <w:color w:val="00B050"/>
        </w:rPr>
        <w:t xml:space="preserve">teaching and learning </w:t>
      </w:r>
      <w:r w:rsidRPr="001A016F">
        <w:rPr>
          <w:b w:val="0"/>
          <w:color w:val="00B050"/>
        </w:rPr>
        <w:t xml:space="preserve">curriculum resources </w:t>
      </w:r>
      <w:r w:rsidR="00525A60" w:rsidRPr="001A016F">
        <w:rPr>
          <w:b w:val="0"/>
          <w:color w:val="00B050"/>
        </w:rPr>
        <w:t xml:space="preserve">to provide positive </w:t>
      </w:r>
      <w:r w:rsidR="000D1C27">
        <w:rPr>
          <w:b w:val="0"/>
          <w:color w:val="00B050"/>
        </w:rPr>
        <w:t xml:space="preserve">examples as well as </w:t>
      </w:r>
      <w:r w:rsidR="00525A60" w:rsidRPr="001A016F">
        <w:rPr>
          <w:b w:val="0"/>
          <w:color w:val="00B050"/>
        </w:rPr>
        <w:t xml:space="preserve">images of </w:t>
      </w:r>
      <w:r w:rsidRPr="001A016F">
        <w:rPr>
          <w:b w:val="0"/>
          <w:color w:val="00B050"/>
        </w:rPr>
        <w:t xml:space="preserve">differing </w:t>
      </w:r>
    </w:p>
    <w:p w:rsidR="00DB4A24" w:rsidRDefault="00EE7A5B" w:rsidP="00F84D63">
      <w:pPr>
        <w:rPr>
          <w:b w:val="0"/>
          <w:color w:val="00B050"/>
        </w:rPr>
      </w:pPr>
      <w:r>
        <w:rPr>
          <w:b w:val="0"/>
          <w:color w:val="00B050"/>
        </w:rPr>
        <w:tab/>
      </w:r>
      <w:r w:rsidR="00DB4A24" w:rsidRPr="001A016F">
        <w:rPr>
          <w:b w:val="0"/>
          <w:color w:val="00B050"/>
        </w:rPr>
        <w:t>fa</w:t>
      </w:r>
      <w:r w:rsidR="00525A60" w:rsidRPr="001A016F">
        <w:rPr>
          <w:b w:val="0"/>
          <w:color w:val="00B050"/>
        </w:rPr>
        <w:t>m</w:t>
      </w:r>
      <w:r>
        <w:rPr>
          <w:b w:val="0"/>
          <w:color w:val="00B050"/>
        </w:rPr>
        <w:t>ily set-ups eg same sex parents</w:t>
      </w:r>
    </w:p>
    <w:p w:rsidR="00EE7A5B" w:rsidRDefault="00EE7A5B" w:rsidP="00F84D63">
      <w:pPr>
        <w:rPr>
          <w:b w:val="0"/>
          <w:color w:val="00B050"/>
        </w:rPr>
      </w:pPr>
      <w:r>
        <w:rPr>
          <w:b w:val="0"/>
          <w:color w:val="00B050"/>
        </w:rPr>
        <w:tab/>
        <w:t>sexual orientation</w:t>
      </w:r>
    </w:p>
    <w:p w:rsidR="00EE7A5B" w:rsidRDefault="00EE7A5B" w:rsidP="00F84D63">
      <w:pPr>
        <w:rPr>
          <w:b w:val="0"/>
          <w:color w:val="00B050"/>
        </w:rPr>
      </w:pPr>
      <w:r>
        <w:rPr>
          <w:b w:val="0"/>
          <w:color w:val="00B050"/>
        </w:rPr>
        <w:tab/>
        <w:t>gender identity</w:t>
      </w:r>
    </w:p>
    <w:p w:rsidR="004816C1" w:rsidRPr="001B6A2B" w:rsidRDefault="004816C1" w:rsidP="004816C1">
      <w:pPr>
        <w:rPr>
          <w:b w:val="0"/>
          <w:color w:val="00B050"/>
        </w:rPr>
      </w:pPr>
      <w:r w:rsidRPr="001B6A2B">
        <w:rPr>
          <w:b w:val="0"/>
          <w:color w:val="00B050"/>
        </w:rPr>
        <w:t xml:space="preserve">Examples of how the curriculum </w:t>
      </w:r>
      <w:r w:rsidR="000D1C27">
        <w:rPr>
          <w:b w:val="0"/>
          <w:color w:val="00B050"/>
        </w:rPr>
        <w:t xml:space="preserve">– including Diversity and Identity Education – </w:t>
      </w:r>
      <w:r w:rsidRPr="001B6A2B">
        <w:rPr>
          <w:b w:val="0"/>
          <w:color w:val="00B050"/>
        </w:rPr>
        <w:t>supports all pupils to understand, respect and value difference</w:t>
      </w:r>
      <w:r>
        <w:rPr>
          <w:b w:val="0"/>
          <w:color w:val="00B050"/>
        </w:rPr>
        <w:t>s in sexual orientation, gender identity and non traditional family structures</w:t>
      </w:r>
      <w:r w:rsidRPr="001B6A2B">
        <w:rPr>
          <w:b w:val="0"/>
          <w:color w:val="00B050"/>
        </w:rPr>
        <w:t xml:space="preserve"> and challenges stereotypes</w:t>
      </w:r>
      <w:r>
        <w:rPr>
          <w:b w:val="0"/>
          <w:color w:val="00B050"/>
        </w:rPr>
        <w:t xml:space="preserve"> and discrimination</w:t>
      </w:r>
      <w:r w:rsidRPr="001B6A2B">
        <w:rPr>
          <w:b w:val="0"/>
          <w:color w:val="00B050"/>
        </w:rPr>
        <w:t>.</w:t>
      </w:r>
    </w:p>
    <w:p w:rsidR="00525A60" w:rsidRDefault="00525A60" w:rsidP="00F84D63">
      <w:pPr>
        <w:rPr>
          <w:b w:val="0"/>
          <w:color w:val="00B050"/>
        </w:rPr>
      </w:pPr>
      <w:r w:rsidRPr="001A016F">
        <w:rPr>
          <w:b w:val="0"/>
          <w:color w:val="00B050"/>
        </w:rPr>
        <w:t xml:space="preserve">Work to </w:t>
      </w:r>
      <w:r w:rsidR="00CE3534">
        <w:rPr>
          <w:b w:val="0"/>
          <w:color w:val="00B050"/>
        </w:rPr>
        <w:t xml:space="preserve">eliminate </w:t>
      </w:r>
      <w:r w:rsidR="000D1C27">
        <w:rPr>
          <w:b w:val="0"/>
          <w:color w:val="00B050"/>
        </w:rPr>
        <w:t xml:space="preserve">homophobic, bi-phobic and transphobic </w:t>
      </w:r>
      <w:r w:rsidRPr="001A016F">
        <w:rPr>
          <w:b w:val="0"/>
          <w:color w:val="00B050"/>
        </w:rPr>
        <w:t>bullying</w:t>
      </w:r>
      <w:r w:rsidR="00CE3534">
        <w:rPr>
          <w:b w:val="0"/>
          <w:color w:val="00B050"/>
        </w:rPr>
        <w:t>/harassment/name calling</w:t>
      </w:r>
      <w:r w:rsidRPr="001A016F">
        <w:rPr>
          <w:b w:val="0"/>
          <w:color w:val="00B050"/>
        </w:rPr>
        <w:t xml:space="preserve"> on </w:t>
      </w:r>
      <w:r w:rsidR="00CE3534">
        <w:rPr>
          <w:b w:val="0"/>
          <w:color w:val="00B050"/>
        </w:rPr>
        <w:t xml:space="preserve">the </w:t>
      </w:r>
      <w:r w:rsidRPr="001A016F">
        <w:rPr>
          <w:b w:val="0"/>
          <w:color w:val="00B050"/>
        </w:rPr>
        <w:t>basis of sexual identity</w:t>
      </w:r>
      <w:r w:rsidR="00EE7A5B">
        <w:rPr>
          <w:b w:val="0"/>
          <w:color w:val="00B050"/>
        </w:rPr>
        <w:t xml:space="preserve"> and orientation</w:t>
      </w:r>
      <w:r w:rsidR="000D1C27">
        <w:rPr>
          <w:b w:val="0"/>
          <w:color w:val="00B050"/>
        </w:rPr>
        <w:t>.</w:t>
      </w:r>
    </w:p>
    <w:p w:rsidR="000D1C27" w:rsidRDefault="000D1C27" w:rsidP="00F84D63">
      <w:pPr>
        <w:rPr>
          <w:b w:val="0"/>
          <w:color w:val="00B050"/>
        </w:rPr>
      </w:pPr>
      <w:r>
        <w:rPr>
          <w:b w:val="0"/>
          <w:color w:val="00B050"/>
        </w:rPr>
        <w:t>Arrangements in place to s</w:t>
      </w:r>
      <w:r w:rsidRPr="001A016F">
        <w:rPr>
          <w:b w:val="0"/>
          <w:color w:val="00B050"/>
        </w:rPr>
        <w:t xml:space="preserve">upport </w:t>
      </w:r>
      <w:r>
        <w:rPr>
          <w:b w:val="0"/>
          <w:color w:val="00B050"/>
        </w:rPr>
        <w:t>pupils with gender identity issues.</w:t>
      </w:r>
    </w:p>
    <w:p w:rsidR="00400464" w:rsidRPr="001A016F" w:rsidRDefault="004816C1" w:rsidP="00F84D63">
      <w:pPr>
        <w:rPr>
          <w:b w:val="0"/>
          <w:color w:val="00B050"/>
        </w:rPr>
      </w:pPr>
      <w:r>
        <w:rPr>
          <w:b w:val="0"/>
          <w:color w:val="00B050"/>
        </w:rPr>
        <w:t>Arrangements in place to s</w:t>
      </w:r>
      <w:r w:rsidRPr="001A016F">
        <w:rPr>
          <w:b w:val="0"/>
          <w:color w:val="00B050"/>
        </w:rPr>
        <w:t xml:space="preserve">upport </w:t>
      </w:r>
      <w:r>
        <w:rPr>
          <w:b w:val="0"/>
          <w:color w:val="00B050"/>
        </w:rPr>
        <w:t xml:space="preserve">pupils </w:t>
      </w:r>
      <w:r w:rsidR="00400464">
        <w:rPr>
          <w:b w:val="0"/>
          <w:color w:val="00B050"/>
        </w:rPr>
        <w:t>undertaking gender re-assignment</w:t>
      </w:r>
      <w:r w:rsidR="000D1C27">
        <w:rPr>
          <w:b w:val="0"/>
          <w:color w:val="00B050"/>
        </w:rPr>
        <w:t>.</w:t>
      </w:r>
    </w:p>
    <w:p w:rsidR="00525A60" w:rsidRPr="001A016F" w:rsidRDefault="00EE7A5B" w:rsidP="00F84D63">
      <w:pPr>
        <w:rPr>
          <w:b w:val="0"/>
          <w:color w:val="00B050"/>
        </w:rPr>
      </w:pPr>
      <w:r>
        <w:rPr>
          <w:b w:val="0"/>
          <w:color w:val="00B050"/>
        </w:rPr>
        <w:t>N</w:t>
      </w:r>
      <w:r w:rsidR="00525A60" w:rsidRPr="001A016F">
        <w:rPr>
          <w:b w:val="0"/>
          <w:color w:val="00B050"/>
        </w:rPr>
        <w:t>on gender specific uniform policy</w:t>
      </w:r>
      <w:r w:rsidR="000D1C27">
        <w:rPr>
          <w:b w:val="0"/>
          <w:color w:val="00B050"/>
        </w:rPr>
        <w:t>.</w:t>
      </w:r>
    </w:p>
    <w:p w:rsidR="00525A60" w:rsidRDefault="00525A60">
      <w:pPr>
        <w:tabs>
          <w:tab w:val="clear" w:pos="709"/>
        </w:tabs>
        <w:spacing w:after="200" w:line="276" w:lineRule="auto"/>
      </w:pPr>
      <w:r>
        <w:br w:type="page"/>
      </w:r>
    </w:p>
    <w:p w:rsidR="00F84D63" w:rsidRDefault="00F84D63" w:rsidP="00F84D63">
      <w:r>
        <w:lastRenderedPageBreak/>
        <w:t>Part 3: Our equality objectives</w:t>
      </w:r>
    </w:p>
    <w:p w:rsidR="00CE3534" w:rsidRDefault="00CE3534" w:rsidP="00F84D63"/>
    <w:p w:rsidR="00525A60" w:rsidRPr="00CC2607" w:rsidRDefault="00F84D63" w:rsidP="00F84D63">
      <w:pPr>
        <w:rPr>
          <w:b w:val="0"/>
        </w:rPr>
      </w:pPr>
      <w:r w:rsidRPr="00CC2607">
        <w:rPr>
          <w:b w:val="0"/>
        </w:rPr>
        <w:t>The Equality Act 2010 requires us to publish specific</w:t>
      </w:r>
      <w:r w:rsidR="00525A60" w:rsidRPr="00CC2607">
        <w:rPr>
          <w:b w:val="0"/>
        </w:rPr>
        <w:t>, achievable</w:t>
      </w:r>
      <w:r w:rsidRPr="00CC2607">
        <w:rPr>
          <w:b w:val="0"/>
        </w:rPr>
        <w:t xml:space="preserve"> and measurable equality objectives.</w:t>
      </w:r>
      <w:r w:rsidR="00525A60" w:rsidRPr="00CC2607">
        <w:rPr>
          <w:b w:val="0"/>
        </w:rPr>
        <w:t xml:space="preserve">  </w:t>
      </w:r>
      <w:r w:rsidRPr="00CC2607">
        <w:rPr>
          <w:b w:val="0"/>
        </w:rPr>
        <w:t>Our equality objectives are based on our analysis of data and other information. Our</w:t>
      </w:r>
      <w:r w:rsidR="00525A60" w:rsidRPr="00CC2607">
        <w:rPr>
          <w:b w:val="0"/>
        </w:rPr>
        <w:t xml:space="preserve"> </w:t>
      </w:r>
      <w:r w:rsidRPr="00CC2607">
        <w:rPr>
          <w:b w:val="0"/>
        </w:rPr>
        <w:t>equality objectives focus on those areas where we have agreed to take action to improve equality and tackle disadvantages.</w:t>
      </w:r>
      <w:r w:rsidR="00525A60" w:rsidRPr="00CC2607">
        <w:rPr>
          <w:b w:val="0"/>
        </w:rPr>
        <w:t xml:space="preserve">  </w:t>
      </w:r>
      <w:r w:rsidRPr="00CC2607">
        <w:rPr>
          <w:b w:val="0"/>
        </w:rPr>
        <w:t>We will regularly review the progress we are making to meet our equality objectives</w:t>
      </w:r>
      <w:r w:rsidR="004816C1">
        <w:rPr>
          <w:b w:val="0"/>
        </w:rPr>
        <w:t>.</w:t>
      </w:r>
      <w:r w:rsidRPr="00CC2607">
        <w:rPr>
          <w:b w:val="0"/>
        </w:rPr>
        <w:t xml:space="preserve"> </w:t>
      </w:r>
    </w:p>
    <w:p w:rsidR="00525A60" w:rsidRDefault="00525A60" w:rsidP="00F84D63"/>
    <w:p w:rsidR="00F84D63" w:rsidRPr="00525A60" w:rsidRDefault="00F84D63" w:rsidP="00F84D63">
      <w:pPr>
        <w:rPr>
          <w:color w:val="FF0000"/>
        </w:rPr>
      </w:pPr>
      <w:r w:rsidRPr="00525A60">
        <w:rPr>
          <w:color w:val="FF0000"/>
        </w:rPr>
        <w:t>(</w:t>
      </w:r>
      <w:r w:rsidR="004816C1">
        <w:rPr>
          <w:color w:val="FF0000"/>
        </w:rPr>
        <w:t xml:space="preserve">Illustrative examples are given) </w:t>
      </w:r>
      <w:r w:rsidRPr="00525A60">
        <w:rPr>
          <w:color w:val="FF0000"/>
        </w:rPr>
        <w:t>.</w:t>
      </w:r>
    </w:p>
    <w:p w:rsidR="00F84D63" w:rsidRPr="00CE3534" w:rsidRDefault="00F84D63" w:rsidP="00F84D63">
      <w:r w:rsidRPr="00CE3534">
        <w:t>Equality objective 1:</w:t>
      </w:r>
    </w:p>
    <w:p w:rsidR="00F84D63" w:rsidRPr="00CE3534" w:rsidRDefault="00F84D63" w:rsidP="00F84D63">
      <w:pPr>
        <w:rPr>
          <w:color w:val="00B050"/>
        </w:rPr>
      </w:pPr>
      <w:r w:rsidRPr="00CE3534">
        <w:rPr>
          <w:color w:val="00B050"/>
        </w:rPr>
        <w:t xml:space="preserve">Close the attainment gap between </w:t>
      </w:r>
      <w:r w:rsidR="00CE3534">
        <w:rPr>
          <w:color w:val="00B050"/>
        </w:rPr>
        <w:t>black African Car</w:t>
      </w:r>
      <w:r w:rsidR="00525A60" w:rsidRPr="00CE3534">
        <w:rPr>
          <w:color w:val="00B050"/>
        </w:rPr>
        <w:t>ib</w:t>
      </w:r>
      <w:r w:rsidR="00CE3534">
        <w:rPr>
          <w:color w:val="00B050"/>
        </w:rPr>
        <w:t>b</w:t>
      </w:r>
      <w:r w:rsidR="00525A60" w:rsidRPr="00CE3534">
        <w:rPr>
          <w:color w:val="00B050"/>
        </w:rPr>
        <w:t xml:space="preserve">ean boys and other pupils </w:t>
      </w:r>
      <w:r w:rsidRPr="00CE3534">
        <w:rPr>
          <w:color w:val="00B050"/>
        </w:rPr>
        <w:t>in writing</w:t>
      </w:r>
    </w:p>
    <w:p w:rsidR="00CE3534" w:rsidRDefault="00CE3534" w:rsidP="00F84D63"/>
    <w:p w:rsidR="00CE3534" w:rsidRPr="00CE3534" w:rsidRDefault="00CE3534" w:rsidP="00F84D63">
      <w:r w:rsidRPr="00CE3534">
        <w:t>Success criteria</w:t>
      </w:r>
    </w:p>
    <w:p w:rsidR="00CE3534" w:rsidRPr="00CE3534" w:rsidRDefault="00CE3534" w:rsidP="00F84D63">
      <w:r w:rsidRPr="00CE3534">
        <w:t>Time frame</w:t>
      </w:r>
    </w:p>
    <w:p w:rsidR="00F84D63" w:rsidRPr="00CE3534" w:rsidRDefault="00F84D63" w:rsidP="00F84D63">
      <w:r w:rsidRPr="00CE3534">
        <w:t>Key acti</w:t>
      </w:r>
      <w:r w:rsidR="00CE3534" w:rsidRPr="00CE3534">
        <w:t>ons to meet this objective</w:t>
      </w:r>
    </w:p>
    <w:p w:rsidR="00CE3534" w:rsidRPr="00CE3534" w:rsidRDefault="004816C1" w:rsidP="00F84D63">
      <w:r>
        <w:t>Progress towards meeting this objective</w:t>
      </w:r>
      <w:r w:rsidRPr="004816C1">
        <w:rPr>
          <w:color w:val="FF0000"/>
        </w:rPr>
        <w:t xml:space="preserve"> To be added annually </w:t>
      </w:r>
    </w:p>
    <w:p w:rsidR="004816C1" w:rsidRDefault="004816C1" w:rsidP="00F84D63"/>
    <w:p w:rsidR="00F84D63" w:rsidRPr="00CE3534" w:rsidRDefault="00F84D63" w:rsidP="00F84D63">
      <w:r w:rsidRPr="00CE3534">
        <w:t>Equality objective 2:</w:t>
      </w:r>
    </w:p>
    <w:p w:rsidR="00F84D63" w:rsidRPr="00CE3534" w:rsidRDefault="00F84D63" w:rsidP="00F84D63">
      <w:pPr>
        <w:rPr>
          <w:color w:val="00B050"/>
        </w:rPr>
      </w:pPr>
      <w:r w:rsidRPr="00CE3534">
        <w:rPr>
          <w:color w:val="00B050"/>
        </w:rPr>
        <w:t xml:space="preserve">Close the attainment gap between boys and girls in </w:t>
      </w:r>
      <w:r w:rsidR="00525A60" w:rsidRPr="00CE3534">
        <w:rPr>
          <w:color w:val="00B050"/>
        </w:rPr>
        <w:t>maths</w:t>
      </w:r>
      <w:r w:rsidR="00CE3534">
        <w:rPr>
          <w:color w:val="00B050"/>
        </w:rPr>
        <w:t xml:space="preserve"> at the end of KS2</w:t>
      </w:r>
    </w:p>
    <w:p w:rsidR="00525A60" w:rsidRDefault="00525A60" w:rsidP="00F84D63">
      <w:pPr>
        <w:rPr>
          <w:color w:val="00B050"/>
        </w:rPr>
      </w:pPr>
    </w:p>
    <w:p w:rsidR="00CE3534" w:rsidRPr="00CE3534" w:rsidRDefault="00CE3534" w:rsidP="00CE3534">
      <w:r w:rsidRPr="00CE3534">
        <w:t>Success criteria</w:t>
      </w:r>
    </w:p>
    <w:p w:rsidR="00CE3534" w:rsidRPr="00CE3534" w:rsidRDefault="00CE3534" w:rsidP="00CE3534">
      <w:r w:rsidRPr="00CE3534">
        <w:t>Time frame</w:t>
      </w:r>
    </w:p>
    <w:p w:rsidR="00CE3534" w:rsidRPr="00CE3534" w:rsidRDefault="00CE3534" w:rsidP="00CE3534">
      <w:r w:rsidRPr="00CE3534">
        <w:t>Key actions to meet this objective</w:t>
      </w:r>
    </w:p>
    <w:p w:rsidR="004816C1" w:rsidRPr="00CE3534" w:rsidRDefault="004816C1" w:rsidP="004816C1">
      <w:r>
        <w:t>Progress towards meeting this objective</w:t>
      </w:r>
      <w:r w:rsidRPr="004816C1">
        <w:rPr>
          <w:color w:val="FF0000"/>
        </w:rPr>
        <w:t xml:space="preserve"> To be added annually </w:t>
      </w:r>
    </w:p>
    <w:p w:rsidR="00CE3534" w:rsidRPr="00CE3534" w:rsidRDefault="00CE3534" w:rsidP="00F84D63">
      <w:pPr>
        <w:rPr>
          <w:color w:val="00B050"/>
        </w:rPr>
      </w:pPr>
    </w:p>
    <w:p w:rsidR="00F84D63" w:rsidRDefault="00F84D63" w:rsidP="00F84D63">
      <w:r>
        <w:t>Equality objective 3:</w:t>
      </w:r>
    </w:p>
    <w:p w:rsidR="00525A60" w:rsidRPr="00CE3534" w:rsidRDefault="00525A60" w:rsidP="00F84D63">
      <w:pPr>
        <w:rPr>
          <w:color w:val="00B050"/>
        </w:rPr>
      </w:pPr>
      <w:r w:rsidRPr="00CE3534">
        <w:rPr>
          <w:color w:val="00B050"/>
        </w:rPr>
        <w:t xml:space="preserve">Ensure that the participation in after school clubs reflects the gender and ethnic </w:t>
      </w:r>
      <w:r w:rsidR="00CE3534" w:rsidRPr="00CE3534">
        <w:rPr>
          <w:color w:val="00B050"/>
        </w:rPr>
        <w:t xml:space="preserve">profile </w:t>
      </w:r>
      <w:r w:rsidRPr="00CE3534">
        <w:rPr>
          <w:color w:val="00B050"/>
        </w:rPr>
        <w:t>of the school</w:t>
      </w:r>
    </w:p>
    <w:p w:rsidR="00525A60" w:rsidRDefault="00525A60" w:rsidP="00F84D63"/>
    <w:p w:rsidR="00CE3534" w:rsidRPr="00CE3534" w:rsidRDefault="00CE3534" w:rsidP="00CE3534">
      <w:r w:rsidRPr="00CE3534">
        <w:t>Success criteria</w:t>
      </w:r>
    </w:p>
    <w:p w:rsidR="00CE3534" w:rsidRPr="00CE3534" w:rsidRDefault="00CE3534" w:rsidP="00CE3534">
      <w:r w:rsidRPr="00CE3534">
        <w:t>Time frame</w:t>
      </w:r>
    </w:p>
    <w:p w:rsidR="00CE3534" w:rsidRPr="00CE3534" w:rsidRDefault="00CE3534" w:rsidP="00CE3534">
      <w:r w:rsidRPr="00CE3534">
        <w:t>Key actions to meet this objective</w:t>
      </w:r>
    </w:p>
    <w:p w:rsidR="004816C1" w:rsidRPr="00CE3534" w:rsidRDefault="004816C1" w:rsidP="004816C1">
      <w:r>
        <w:t>Progress towards meeting this objective</w:t>
      </w:r>
      <w:r w:rsidRPr="004816C1">
        <w:rPr>
          <w:color w:val="FF0000"/>
        </w:rPr>
        <w:t xml:space="preserve"> To be added annually </w:t>
      </w:r>
    </w:p>
    <w:p w:rsidR="00CE3534" w:rsidRDefault="00CE3534" w:rsidP="00F84D63"/>
    <w:sectPr w:rsidR="00CE3534" w:rsidSect="00F44E2B">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464" w:rsidRDefault="00400464" w:rsidP="00400464">
      <w:r>
        <w:separator/>
      </w:r>
    </w:p>
  </w:endnote>
  <w:endnote w:type="continuationSeparator" w:id="0">
    <w:p w:rsidR="00400464" w:rsidRDefault="00400464" w:rsidP="0040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D" w:rsidRDefault="004F6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464" w:rsidRPr="004F6C8D" w:rsidRDefault="00400464" w:rsidP="004F6C8D">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D" w:rsidRDefault="004F6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464" w:rsidRDefault="00400464" w:rsidP="00400464">
      <w:r>
        <w:separator/>
      </w:r>
    </w:p>
  </w:footnote>
  <w:footnote w:type="continuationSeparator" w:id="0">
    <w:p w:rsidR="00400464" w:rsidRDefault="00400464" w:rsidP="00400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D" w:rsidRDefault="004F6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D" w:rsidRDefault="004F6C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8D" w:rsidRDefault="004F6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4DBF"/>
    <w:multiLevelType w:val="hybridMultilevel"/>
    <w:tmpl w:val="B7AC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541A6B"/>
    <w:multiLevelType w:val="hybridMultilevel"/>
    <w:tmpl w:val="422C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cs="Times New Roman" w:hint="default"/>
      </w:rPr>
    </w:lvl>
    <w:lvl w:ilvl="2">
      <w:start w:val="1"/>
      <w:numFmt w:val="bullet"/>
      <w:lvlText w:val="o"/>
      <w:lvlJc w:val="left"/>
      <w:pPr>
        <w:tabs>
          <w:tab w:val="num" w:pos="1391"/>
        </w:tabs>
        <w:ind w:left="1391" w:hanging="284"/>
      </w:pPr>
      <w:rPr>
        <w:rFonts w:ascii="Courier New" w:hAnsi="Courier New" w:cs="Times New Roman"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
    <w:nsid w:val="33B42C99"/>
    <w:multiLevelType w:val="hybridMultilevel"/>
    <w:tmpl w:val="457C3AA2"/>
    <w:lvl w:ilvl="0" w:tplc="D80E1B14">
      <w:start w:val="1"/>
      <w:numFmt w:val="bullet"/>
      <w:lvlText w:val="•"/>
      <w:lvlJc w:val="left"/>
      <w:pPr>
        <w:tabs>
          <w:tab w:val="num" w:pos="720"/>
        </w:tabs>
        <w:ind w:left="720" w:hanging="360"/>
      </w:pPr>
      <w:rPr>
        <w:rFonts w:ascii="Arial" w:hAnsi="Arial" w:hint="default"/>
      </w:rPr>
    </w:lvl>
    <w:lvl w:ilvl="1" w:tplc="197643D6" w:tentative="1">
      <w:start w:val="1"/>
      <w:numFmt w:val="bullet"/>
      <w:lvlText w:val="•"/>
      <w:lvlJc w:val="left"/>
      <w:pPr>
        <w:tabs>
          <w:tab w:val="num" w:pos="1440"/>
        </w:tabs>
        <w:ind w:left="1440" w:hanging="360"/>
      </w:pPr>
      <w:rPr>
        <w:rFonts w:ascii="Arial" w:hAnsi="Arial" w:hint="default"/>
      </w:rPr>
    </w:lvl>
    <w:lvl w:ilvl="2" w:tplc="FFCA8002" w:tentative="1">
      <w:start w:val="1"/>
      <w:numFmt w:val="bullet"/>
      <w:lvlText w:val="•"/>
      <w:lvlJc w:val="left"/>
      <w:pPr>
        <w:tabs>
          <w:tab w:val="num" w:pos="2160"/>
        </w:tabs>
        <w:ind w:left="2160" w:hanging="360"/>
      </w:pPr>
      <w:rPr>
        <w:rFonts w:ascii="Arial" w:hAnsi="Arial" w:hint="default"/>
      </w:rPr>
    </w:lvl>
    <w:lvl w:ilvl="3" w:tplc="3FAC0772" w:tentative="1">
      <w:start w:val="1"/>
      <w:numFmt w:val="bullet"/>
      <w:lvlText w:val="•"/>
      <w:lvlJc w:val="left"/>
      <w:pPr>
        <w:tabs>
          <w:tab w:val="num" w:pos="2880"/>
        </w:tabs>
        <w:ind w:left="2880" w:hanging="360"/>
      </w:pPr>
      <w:rPr>
        <w:rFonts w:ascii="Arial" w:hAnsi="Arial" w:hint="default"/>
      </w:rPr>
    </w:lvl>
    <w:lvl w:ilvl="4" w:tplc="0982FB20" w:tentative="1">
      <w:start w:val="1"/>
      <w:numFmt w:val="bullet"/>
      <w:lvlText w:val="•"/>
      <w:lvlJc w:val="left"/>
      <w:pPr>
        <w:tabs>
          <w:tab w:val="num" w:pos="3600"/>
        </w:tabs>
        <w:ind w:left="3600" w:hanging="360"/>
      </w:pPr>
      <w:rPr>
        <w:rFonts w:ascii="Arial" w:hAnsi="Arial" w:hint="default"/>
      </w:rPr>
    </w:lvl>
    <w:lvl w:ilvl="5" w:tplc="B1DE2D22" w:tentative="1">
      <w:start w:val="1"/>
      <w:numFmt w:val="bullet"/>
      <w:lvlText w:val="•"/>
      <w:lvlJc w:val="left"/>
      <w:pPr>
        <w:tabs>
          <w:tab w:val="num" w:pos="4320"/>
        </w:tabs>
        <w:ind w:left="4320" w:hanging="360"/>
      </w:pPr>
      <w:rPr>
        <w:rFonts w:ascii="Arial" w:hAnsi="Arial" w:hint="default"/>
      </w:rPr>
    </w:lvl>
    <w:lvl w:ilvl="6" w:tplc="FE20B4CC" w:tentative="1">
      <w:start w:val="1"/>
      <w:numFmt w:val="bullet"/>
      <w:lvlText w:val="•"/>
      <w:lvlJc w:val="left"/>
      <w:pPr>
        <w:tabs>
          <w:tab w:val="num" w:pos="5040"/>
        </w:tabs>
        <w:ind w:left="5040" w:hanging="360"/>
      </w:pPr>
      <w:rPr>
        <w:rFonts w:ascii="Arial" w:hAnsi="Arial" w:hint="default"/>
      </w:rPr>
    </w:lvl>
    <w:lvl w:ilvl="7" w:tplc="A65A4D1E" w:tentative="1">
      <w:start w:val="1"/>
      <w:numFmt w:val="bullet"/>
      <w:lvlText w:val="•"/>
      <w:lvlJc w:val="left"/>
      <w:pPr>
        <w:tabs>
          <w:tab w:val="num" w:pos="5760"/>
        </w:tabs>
        <w:ind w:left="5760" w:hanging="360"/>
      </w:pPr>
      <w:rPr>
        <w:rFonts w:ascii="Arial" w:hAnsi="Arial" w:hint="default"/>
      </w:rPr>
    </w:lvl>
    <w:lvl w:ilvl="8" w:tplc="F5BCE01E" w:tentative="1">
      <w:start w:val="1"/>
      <w:numFmt w:val="bullet"/>
      <w:lvlText w:val="•"/>
      <w:lvlJc w:val="left"/>
      <w:pPr>
        <w:tabs>
          <w:tab w:val="num" w:pos="6480"/>
        </w:tabs>
        <w:ind w:left="6480" w:hanging="360"/>
      </w:pPr>
      <w:rPr>
        <w:rFonts w:ascii="Arial" w:hAnsi="Arial" w:hint="default"/>
      </w:rPr>
    </w:lvl>
  </w:abstractNum>
  <w:abstractNum w:abstractNumId="4">
    <w:nsid w:val="35EE2927"/>
    <w:multiLevelType w:val="hybridMultilevel"/>
    <w:tmpl w:val="D4C2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E534DB"/>
    <w:multiLevelType w:val="hybridMultilevel"/>
    <w:tmpl w:val="CD6E78C8"/>
    <w:lvl w:ilvl="0" w:tplc="36885D8E">
      <w:start w:val="1"/>
      <w:numFmt w:val="bullet"/>
      <w:lvlText w:val="•"/>
      <w:lvlJc w:val="left"/>
      <w:pPr>
        <w:tabs>
          <w:tab w:val="num" w:pos="720"/>
        </w:tabs>
        <w:ind w:left="720" w:hanging="360"/>
      </w:pPr>
      <w:rPr>
        <w:rFonts w:ascii="Arial" w:hAnsi="Arial" w:hint="default"/>
      </w:rPr>
    </w:lvl>
    <w:lvl w:ilvl="1" w:tplc="7850380E" w:tentative="1">
      <w:start w:val="1"/>
      <w:numFmt w:val="bullet"/>
      <w:lvlText w:val="•"/>
      <w:lvlJc w:val="left"/>
      <w:pPr>
        <w:tabs>
          <w:tab w:val="num" w:pos="1440"/>
        </w:tabs>
        <w:ind w:left="1440" w:hanging="360"/>
      </w:pPr>
      <w:rPr>
        <w:rFonts w:ascii="Arial" w:hAnsi="Arial" w:hint="default"/>
      </w:rPr>
    </w:lvl>
    <w:lvl w:ilvl="2" w:tplc="FEB64FDA" w:tentative="1">
      <w:start w:val="1"/>
      <w:numFmt w:val="bullet"/>
      <w:lvlText w:val="•"/>
      <w:lvlJc w:val="left"/>
      <w:pPr>
        <w:tabs>
          <w:tab w:val="num" w:pos="2160"/>
        </w:tabs>
        <w:ind w:left="2160" w:hanging="360"/>
      </w:pPr>
      <w:rPr>
        <w:rFonts w:ascii="Arial" w:hAnsi="Arial" w:hint="default"/>
      </w:rPr>
    </w:lvl>
    <w:lvl w:ilvl="3" w:tplc="AF3C2B9A" w:tentative="1">
      <w:start w:val="1"/>
      <w:numFmt w:val="bullet"/>
      <w:lvlText w:val="•"/>
      <w:lvlJc w:val="left"/>
      <w:pPr>
        <w:tabs>
          <w:tab w:val="num" w:pos="2880"/>
        </w:tabs>
        <w:ind w:left="2880" w:hanging="360"/>
      </w:pPr>
      <w:rPr>
        <w:rFonts w:ascii="Arial" w:hAnsi="Arial" w:hint="default"/>
      </w:rPr>
    </w:lvl>
    <w:lvl w:ilvl="4" w:tplc="3EA014D2" w:tentative="1">
      <w:start w:val="1"/>
      <w:numFmt w:val="bullet"/>
      <w:lvlText w:val="•"/>
      <w:lvlJc w:val="left"/>
      <w:pPr>
        <w:tabs>
          <w:tab w:val="num" w:pos="3600"/>
        </w:tabs>
        <w:ind w:left="3600" w:hanging="360"/>
      </w:pPr>
      <w:rPr>
        <w:rFonts w:ascii="Arial" w:hAnsi="Arial" w:hint="default"/>
      </w:rPr>
    </w:lvl>
    <w:lvl w:ilvl="5" w:tplc="26BA06E6" w:tentative="1">
      <w:start w:val="1"/>
      <w:numFmt w:val="bullet"/>
      <w:lvlText w:val="•"/>
      <w:lvlJc w:val="left"/>
      <w:pPr>
        <w:tabs>
          <w:tab w:val="num" w:pos="4320"/>
        </w:tabs>
        <w:ind w:left="4320" w:hanging="360"/>
      </w:pPr>
      <w:rPr>
        <w:rFonts w:ascii="Arial" w:hAnsi="Arial" w:hint="default"/>
      </w:rPr>
    </w:lvl>
    <w:lvl w:ilvl="6" w:tplc="1EFE62DA" w:tentative="1">
      <w:start w:val="1"/>
      <w:numFmt w:val="bullet"/>
      <w:lvlText w:val="•"/>
      <w:lvlJc w:val="left"/>
      <w:pPr>
        <w:tabs>
          <w:tab w:val="num" w:pos="5040"/>
        </w:tabs>
        <w:ind w:left="5040" w:hanging="360"/>
      </w:pPr>
      <w:rPr>
        <w:rFonts w:ascii="Arial" w:hAnsi="Arial" w:hint="default"/>
      </w:rPr>
    </w:lvl>
    <w:lvl w:ilvl="7" w:tplc="DDC670A0" w:tentative="1">
      <w:start w:val="1"/>
      <w:numFmt w:val="bullet"/>
      <w:lvlText w:val="•"/>
      <w:lvlJc w:val="left"/>
      <w:pPr>
        <w:tabs>
          <w:tab w:val="num" w:pos="5760"/>
        </w:tabs>
        <w:ind w:left="5760" w:hanging="360"/>
      </w:pPr>
      <w:rPr>
        <w:rFonts w:ascii="Arial" w:hAnsi="Arial" w:hint="default"/>
      </w:rPr>
    </w:lvl>
    <w:lvl w:ilvl="8" w:tplc="23747A24" w:tentative="1">
      <w:start w:val="1"/>
      <w:numFmt w:val="bullet"/>
      <w:lvlText w:val="•"/>
      <w:lvlJc w:val="left"/>
      <w:pPr>
        <w:tabs>
          <w:tab w:val="num" w:pos="6480"/>
        </w:tabs>
        <w:ind w:left="6480" w:hanging="360"/>
      </w:pPr>
      <w:rPr>
        <w:rFonts w:ascii="Arial" w:hAnsi="Arial" w:hint="default"/>
      </w:rPr>
    </w:lvl>
  </w:abstractNum>
  <w:abstractNum w:abstractNumId="6">
    <w:nsid w:val="50520D7F"/>
    <w:multiLevelType w:val="hybridMultilevel"/>
    <w:tmpl w:val="F9189454"/>
    <w:lvl w:ilvl="0" w:tplc="E95626B2">
      <w:start w:val="1"/>
      <w:numFmt w:val="bullet"/>
      <w:lvlText w:val="•"/>
      <w:lvlJc w:val="left"/>
      <w:pPr>
        <w:tabs>
          <w:tab w:val="num" w:pos="720"/>
        </w:tabs>
        <w:ind w:left="720" w:hanging="360"/>
      </w:pPr>
      <w:rPr>
        <w:rFonts w:ascii="Arial" w:hAnsi="Arial" w:hint="default"/>
      </w:rPr>
    </w:lvl>
    <w:lvl w:ilvl="1" w:tplc="061E0566" w:tentative="1">
      <w:start w:val="1"/>
      <w:numFmt w:val="bullet"/>
      <w:lvlText w:val="•"/>
      <w:lvlJc w:val="left"/>
      <w:pPr>
        <w:tabs>
          <w:tab w:val="num" w:pos="1440"/>
        </w:tabs>
        <w:ind w:left="1440" w:hanging="360"/>
      </w:pPr>
      <w:rPr>
        <w:rFonts w:ascii="Arial" w:hAnsi="Arial" w:hint="default"/>
      </w:rPr>
    </w:lvl>
    <w:lvl w:ilvl="2" w:tplc="6A40A33C" w:tentative="1">
      <w:start w:val="1"/>
      <w:numFmt w:val="bullet"/>
      <w:lvlText w:val="•"/>
      <w:lvlJc w:val="left"/>
      <w:pPr>
        <w:tabs>
          <w:tab w:val="num" w:pos="2160"/>
        </w:tabs>
        <w:ind w:left="2160" w:hanging="360"/>
      </w:pPr>
      <w:rPr>
        <w:rFonts w:ascii="Arial" w:hAnsi="Arial" w:hint="default"/>
      </w:rPr>
    </w:lvl>
    <w:lvl w:ilvl="3" w:tplc="A3C423EC" w:tentative="1">
      <w:start w:val="1"/>
      <w:numFmt w:val="bullet"/>
      <w:lvlText w:val="•"/>
      <w:lvlJc w:val="left"/>
      <w:pPr>
        <w:tabs>
          <w:tab w:val="num" w:pos="2880"/>
        </w:tabs>
        <w:ind w:left="2880" w:hanging="360"/>
      </w:pPr>
      <w:rPr>
        <w:rFonts w:ascii="Arial" w:hAnsi="Arial" w:hint="default"/>
      </w:rPr>
    </w:lvl>
    <w:lvl w:ilvl="4" w:tplc="70F4D42A" w:tentative="1">
      <w:start w:val="1"/>
      <w:numFmt w:val="bullet"/>
      <w:lvlText w:val="•"/>
      <w:lvlJc w:val="left"/>
      <w:pPr>
        <w:tabs>
          <w:tab w:val="num" w:pos="3600"/>
        </w:tabs>
        <w:ind w:left="3600" w:hanging="360"/>
      </w:pPr>
      <w:rPr>
        <w:rFonts w:ascii="Arial" w:hAnsi="Arial" w:hint="default"/>
      </w:rPr>
    </w:lvl>
    <w:lvl w:ilvl="5" w:tplc="F8D004CC" w:tentative="1">
      <w:start w:val="1"/>
      <w:numFmt w:val="bullet"/>
      <w:lvlText w:val="•"/>
      <w:lvlJc w:val="left"/>
      <w:pPr>
        <w:tabs>
          <w:tab w:val="num" w:pos="4320"/>
        </w:tabs>
        <w:ind w:left="4320" w:hanging="360"/>
      </w:pPr>
      <w:rPr>
        <w:rFonts w:ascii="Arial" w:hAnsi="Arial" w:hint="default"/>
      </w:rPr>
    </w:lvl>
    <w:lvl w:ilvl="6" w:tplc="6A2CB602" w:tentative="1">
      <w:start w:val="1"/>
      <w:numFmt w:val="bullet"/>
      <w:lvlText w:val="•"/>
      <w:lvlJc w:val="left"/>
      <w:pPr>
        <w:tabs>
          <w:tab w:val="num" w:pos="5040"/>
        </w:tabs>
        <w:ind w:left="5040" w:hanging="360"/>
      </w:pPr>
      <w:rPr>
        <w:rFonts w:ascii="Arial" w:hAnsi="Arial" w:hint="default"/>
      </w:rPr>
    </w:lvl>
    <w:lvl w:ilvl="7" w:tplc="DD661EDC" w:tentative="1">
      <w:start w:val="1"/>
      <w:numFmt w:val="bullet"/>
      <w:lvlText w:val="•"/>
      <w:lvlJc w:val="left"/>
      <w:pPr>
        <w:tabs>
          <w:tab w:val="num" w:pos="5760"/>
        </w:tabs>
        <w:ind w:left="5760" w:hanging="360"/>
      </w:pPr>
      <w:rPr>
        <w:rFonts w:ascii="Arial" w:hAnsi="Arial" w:hint="default"/>
      </w:rPr>
    </w:lvl>
    <w:lvl w:ilvl="8" w:tplc="58BCA4EA" w:tentative="1">
      <w:start w:val="1"/>
      <w:numFmt w:val="bullet"/>
      <w:lvlText w:val="•"/>
      <w:lvlJc w:val="left"/>
      <w:pPr>
        <w:tabs>
          <w:tab w:val="num" w:pos="6480"/>
        </w:tabs>
        <w:ind w:left="6480" w:hanging="360"/>
      </w:pPr>
      <w:rPr>
        <w:rFonts w:ascii="Arial" w:hAnsi="Arial" w:hint="default"/>
      </w:rPr>
    </w:lvl>
  </w:abstractNum>
  <w:abstractNum w:abstractNumId="7">
    <w:nsid w:val="55A42E18"/>
    <w:multiLevelType w:val="hybridMultilevel"/>
    <w:tmpl w:val="29DEB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8A728C"/>
    <w:multiLevelType w:val="hybridMultilevel"/>
    <w:tmpl w:val="7E9E0A32"/>
    <w:lvl w:ilvl="0" w:tplc="88CA3682">
      <w:start w:val="1"/>
      <w:numFmt w:val="bullet"/>
      <w:lvlText w:val="•"/>
      <w:lvlJc w:val="left"/>
      <w:pPr>
        <w:tabs>
          <w:tab w:val="num" w:pos="720"/>
        </w:tabs>
        <w:ind w:left="720" w:hanging="360"/>
      </w:pPr>
      <w:rPr>
        <w:rFonts w:ascii="Arial" w:hAnsi="Arial" w:hint="default"/>
      </w:rPr>
    </w:lvl>
    <w:lvl w:ilvl="1" w:tplc="7E006852" w:tentative="1">
      <w:start w:val="1"/>
      <w:numFmt w:val="bullet"/>
      <w:lvlText w:val="•"/>
      <w:lvlJc w:val="left"/>
      <w:pPr>
        <w:tabs>
          <w:tab w:val="num" w:pos="1440"/>
        </w:tabs>
        <w:ind w:left="1440" w:hanging="360"/>
      </w:pPr>
      <w:rPr>
        <w:rFonts w:ascii="Arial" w:hAnsi="Arial" w:hint="default"/>
      </w:rPr>
    </w:lvl>
    <w:lvl w:ilvl="2" w:tplc="7E282CE0" w:tentative="1">
      <w:start w:val="1"/>
      <w:numFmt w:val="bullet"/>
      <w:lvlText w:val="•"/>
      <w:lvlJc w:val="left"/>
      <w:pPr>
        <w:tabs>
          <w:tab w:val="num" w:pos="2160"/>
        </w:tabs>
        <w:ind w:left="2160" w:hanging="360"/>
      </w:pPr>
      <w:rPr>
        <w:rFonts w:ascii="Arial" w:hAnsi="Arial" w:hint="default"/>
      </w:rPr>
    </w:lvl>
    <w:lvl w:ilvl="3" w:tplc="176A8E5C" w:tentative="1">
      <w:start w:val="1"/>
      <w:numFmt w:val="bullet"/>
      <w:lvlText w:val="•"/>
      <w:lvlJc w:val="left"/>
      <w:pPr>
        <w:tabs>
          <w:tab w:val="num" w:pos="2880"/>
        </w:tabs>
        <w:ind w:left="2880" w:hanging="360"/>
      </w:pPr>
      <w:rPr>
        <w:rFonts w:ascii="Arial" w:hAnsi="Arial" w:hint="default"/>
      </w:rPr>
    </w:lvl>
    <w:lvl w:ilvl="4" w:tplc="E57C5C82" w:tentative="1">
      <w:start w:val="1"/>
      <w:numFmt w:val="bullet"/>
      <w:lvlText w:val="•"/>
      <w:lvlJc w:val="left"/>
      <w:pPr>
        <w:tabs>
          <w:tab w:val="num" w:pos="3600"/>
        </w:tabs>
        <w:ind w:left="3600" w:hanging="360"/>
      </w:pPr>
      <w:rPr>
        <w:rFonts w:ascii="Arial" w:hAnsi="Arial" w:hint="default"/>
      </w:rPr>
    </w:lvl>
    <w:lvl w:ilvl="5" w:tplc="577CA98C" w:tentative="1">
      <w:start w:val="1"/>
      <w:numFmt w:val="bullet"/>
      <w:lvlText w:val="•"/>
      <w:lvlJc w:val="left"/>
      <w:pPr>
        <w:tabs>
          <w:tab w:val="num" w:pos="4320"/>
        </w:tabs>
        <w:ind w:left="4320" w:hanging="360"/>
      </w:pPr>
      <w:rPr>
        <w:rFonts w:ascii="Arial" w:hAnsi="Arial" w:hint="default"/>
      </w:rPr>
    </w:lvl>
    <w:lvl w:ilvl="6" w:tplc="F8BA9592" w:tentative="1">
      <w:start w:val="1"/>
      <w:numFmt w:val="bullet"/>
      <w:lvlText w:val="•"/>
      <w:lvlJc w:val="left"/>
      <w:pPr>
        <w:tabs>
          <w:tab w:val="num" w:pos="5040"/>
        </w:tabs>
        <w:ind w:left="5040" w:hanging="360"/>
      </w:pPr>
      <w:rPr>
        <w:rFonts w:ascii="Arial" w:hAnsi="Arial" w:hint="default"/>
      </w:rPr>
    </w:lvl>
    <w:lvl w:ilvl="7" w:tplc="AAA86A2E" w:tentative="1">
      <w:start w:val="1"/>
      <w:numFmt w:val="bullet"/>
      <w:lvlText w:val="•"/>
      <w:lvlJc w:val="left"/>
      <w:pPr>
        <w:tabs>
          <w:tab w:val="num" w:pos="5760"/>
        </w:tabs>
        <w:ind w:left="5760" w:hanging="360"/>
      </w:pPr>
      <w:rPr>
        <w:rFonts w:ascii="Arial" w:hAnsi="Arial" w:hint="default"/>
      </w:rPr>
    </w:lvl>
    <w:lvl w:ilvl="8" w:tplc="BD0C04EA" w:tentative="1">
      <w:start w:val="1"/>
      <w:numFmt w:val="bullet"/>
      <w:lvlText w:val="•"/>
      <w:lvlJc w:val="left"/>
      <w:pPr>
        <w:tabs>
          <w:tab w:val="num" w:pos="6480"/>
        </w:tabs>
        <w:ind w:left="6480" w:hanging="360"/>
      </w:pPr>
      <w:rPr>
        <w:rFonts w:ascii="Arial" w:hAnsi="Arial" w:hint="default"/>
      </w:rPr>
    </w:lvl>
  </w:abstractNum>
  <w:abstractNum w:abstractNumId="9">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6F7D51A1"/>
    <w:multiLevelType w:val="hybridMultilevel"/>
    <w:tmpl w:val="B8B4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9"/>
  </w:num>
  <w:num w:numId="6">
    <w:abstractNumId w:val="9"/>
  </w:num>
  <w:num w:numId="7">
    <w:abstractNumId w:val="10"/>
  </w:num>
  <w:num w:numId="8">
    <w:abstractNumId w:val="7"/>
  </w:num>
  <w:num w:numId="9">
    <w:abstractNumId w:val="1"/>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99C"/>
    <w:rsid w:val="000A2685"/>
    <w:rsid w:val="000D1C27"/>
    <w:rsid w:val="000F0D74"/>
    <w:rsid w:val="00113122"/>
    <w:rsid w:val="0012499C"/>
    <w:rsid w:val="001A016F"/>
    <w:rsid w:val="001B6A2B"/>
    <w:rsid w:val="002536E8"/>
    <w:rsid w:val="002675D7"/>
    <w:rsid w:val="002A779F"/>
    <w:rsid w:val="002B2018"/>
    <w:rsid w:val="0030511E"/>
    <w:rsid w:val="00400464"/>
    <w:rsid w:val="00405739"/>
    <w:rsid w:val="004816C1"/>
    <w:rsid w:val="004B1F10"/>
    <w:rsid w:val="004F6C8D"/>
    <w:rsid w:val="005013BA"/>
    <w:rsid w:val="005036FB"/>
    <w:rsid w:val="00525A60"/>
    <w:rsid w:val="0052695F"/>
    <w:rsid w:val="00540D5B"/>
    <w:rsid w:val="00554C96"/>
    <w:rsid w:val="00586065"/>
    <w:rsid w:val="00685E12"/>
    <w:rsid w:val="006F131C"/>
    <w:rsid w:val="007026E1"/>
    <w:rsid w:val="0079588D"/>
    <w:rsid w:val="007E4C56"/>
    <w:rsid w:val="00974D3F"/>
    <w:rsid w:val="009F5859"/>
    <w:rsid w:val="00A142E7"/>
    <w:rsid w:val="00A75A70"/>
    <w:rsid w:val="00AC6229"/>
    <w:rsid w:val="00B030DA"/>
    <w:rsid w:val="00B5760E"/>
    <w:rsid w:val="00BE22FD"/>
    <w:rsid w:val="00BF2CFB"/>
    <w:rsid w:val="00C2538B"/>
    <w:rsid w:val="00CC2607"/>
    <w:rsid w:val="00CE3534"/>
    <w:rsid w:val="00D2421E"/>
    <w:rsid w:val="00D42271"/>
    <w:rsid w:val="00DB4A24"/>
    <w:rsid w:val="00EE7A5B"/>
    <w:rsid w:val="00F21C7F"/>
    <w:rsid w:val="00F44E2B"/>
    <w:rsid w:val="00F6505F"/>
    <w:rsid w:val="00F84D63"/>
    <w:rsid w:val="00FA4F6D"/>
    <w:rsid w:val="00FE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C1"/>
    <w:pPr>
      <w:tabs>
        <w:tab w:val="left" w:pos="709"/>
      </w:tabs>
      <w:spacing w:after="0" w:line="240" w:lineRule="auto"/>
    </w:pPr>
    <w:rPr>
      <w:rFonts w:ascii="Arial" w:hAnsi="Arial" w:cs="Arial"/>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ullet">
    <w:name w:val="Table text bullet"/>
    <w:basedOn w:val="Normal"/>
    <w:rsid w:val="00A75A70"/>
    <w:pPr>
      <w:numPr>
        <w:numId w:val="4"/>
      </w:numPr>
      <w:tabs>
        <w:tab w:val="clear" w:pos="709"/>
      </w:tabs>
      <w:spacing w:before="60" w:after="60"/>
      <w:contextualSpacing/>
    </w:pPr>
    <w:rPr>
      <w:rFonts w:ascii="Tahoma" w:hAnsi="Tahoma" w:cs="Times New Roman"/>
      <w:b w:val="0"/>
      <w:snapToGrid/>
      <w:color w:val="000000"/>
      <w:sz w:val="22"/>
    </w:rPr>
  </w:style>
  <w:style w:type="paragraph" w:styleId="ListParagraph">
    <w:name w:val="List Paragraph"/>
    <w:basedOn w:val="Normal"/>
    <w:uiPriority w:val="34"/>
    <w:qFormat/>
    <w:rsid w:val="00F6505F"/>
    <w:pPr>
      <w:ind w:left="720"/>
      <w:contextualSpacing/>
    </w:pPr>
  </w:style>
  <w:style w:type="paragraph" w:styleId="Header">
    <w:name w:val="header"/>
    <w:basedOn w:val="Normal"/>
    <w:link w:val="HeaderChar"/>
    <w:uiPriority w:val="99"/>
    <w:unhideWhenUsed/>
    <w:rsid w:val="00400464"/>
    <w:pPr>
      <w:tabs>
        <w:tab w:val="clear" w:pos="709"/>
        <w:tab w:val="center" w:pos="4513"/>
        <w:tab w:val="right" w:pos="9026"/>
      </w:tabs>
    </w:pPr>
  </w:style>
  <w:style w:type="character" w:customStyle="1" w:styleId="HeaderChar">
    <w:name w:val="Header Char"/>
    <w:basedOn w:val="DefaultParagraphFont"/>
    <w:link w:val="Header"/>
    <w:uiPriority w:val="99"/>
    <w:rsid w:val="00400464"/>
    <w:rPr>
      <w:rFonts w:ascii="Arial" w:hAnsi="Arial" w:cs="Arial"/>
      <w:b/>
      <w:snapToGrid w:val="0"/>
      <w:sz w:val="24"/>
      <w:szCs w:val="24"/>
    </w:rPr>
  </w:style>
  <w:style w:type="paragraph" w:styleId="Footer">
    <w:name w:val="footer"/>
    <w:basedOn w:val="Normal"/>
    <w:link w:val="FooterChar"/>
    <w:uiPriority w:val="99"/>
    <w:unhideWhenUsed/>
    <w:rsid w:val="00400464"/>
    <w:pPr>
      <w:tabs>
        <w:tab w:val="clear" w:pos="709"/>
        <w:tab w:val="center" w:pos="4513"/>
        <w:tab w:val="right" w:pos="9026"/>
      </w:tabs>
    </w:pPr>
  </w:style>
  <w:style w:type="character" w:customStyle="1" w:styleId="FooterChar">
    <w:name w:val="Footer Char"/>
    <w:basedOn w:val="DefaultParagraphFont"/>
    <w:link w:val="Footer"/>
    <w:uiPriority w:val="99"/>
    <w:rsid w:val="00400464"/>
    <w:rPr>
      <w:rFonts w:ascii="Arial" w:hAnsi="Arial" w:cs="Arial"/>
      <w:b/>
      <w:snapToGrid w:val="0"/>
      <w:sz w:val="24"/>
      <w:szCs w:val="24"/>
    </w:rPr>
  </w:style>
  <w:style w:type="paragraph" w:styleId="BalloonText">
    <w:name w:val="Balloon Text"/>
    <w:basedOn w:val="Normal"/>
    <w:link w:val="BalloonTextChar"/>
    <w:uiPriority w:val="99"/>
    <w:semiHidden/>
    <w:unhideWhenUsed/>
    <w:rsid w:val="00400464"/>
    <w:rPr>
      <w:rFonts w:ascii="Tahoma" w:hAnsi="Tahoma" w:cs="Tahoma"/>
      <w:sz w:val="16"/>
      <w:szCs w:val="16"/>
    </w:rPr>
  </w:style>
  <w:style w:type="character" w:customStyle="1" w:styleId="BalloonTextChar">
    <w:name w:val="Balloon Text Char"/>
    <w:basedOn w:val="DefaultParagraphFont"/>
    <w:link w:val="BalloonText"/>
    <w:uiPriority w:val="99"/>
    <w:semiHidden/>
    <w:rsid w:val="00400464"/>
    <w:rPr>
      <w:rFonts w:ascii="Tahoma" w:hAnsi="Tahoma" w:cs="Tahoma"/>
      <w:b/>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C1"/>
    <w:pPr>
      <w:tabs>
        <w:tab w:val="left" w:pos="709"/>
      </w:tabs>
      <w:spacing w:after="0" w:line="240" w:lineRule="auto"/>
    </w:pPr>
    <w:rPr>
      <w:rFonts w:ascii="Arial" w:hAnsi="Arial" w:cs="Arial"/>
      <w:b/>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ullet">
    <w:name w:val="Table text bullet"/>
    <w:basedOn w:val="Normal"/>
    <w:rsid w:val="00A75A70"/>
    <w:pPr>
      <w:numPr>
        <w:numId w:val="4"/>
      </w:numPr>
      <w:tabs>
        <w:tab w:val="clear" w:pos="709"/>
      </w:tabs>
      <w:spacing w:before="60" w:after="60"/>
      <w:contextualSpacing/>
    </w:pPr>
    <w:rPr>
      <w:rFonts w:ascii="Tahoma" w:hAnsi="Tahoma" w:cs="Times New Roman"/>
      <w:b w:val="0"/>
      <w:snapToGrid/>
      <w:color w:val="000000"/>
      <w:sz w:val="22"/>
    </w:rPr>
  </w:style>
  <w:style w:type="paragraph" w:styleId="ListParagraph">
    <w:name w:val="List Paragraph"/>
    <w:basedOn w:val="Normal"/>
    <w:uiPriority w:val="34"/>
    <w:qFormat/>
    <w:rsid w:val="00F6505F"/>
    <w:pPr>
      <w:ind w:left="720"/>
      <w:contextualSpacing/>
    </w:pPr>
  </w:style>
  <w:style w:type="paragraph" w:styleId="Header">
    <w:name w:val="header"/>
    <w:basedOn w:val="Normal"/>
    <w:link w:val="HeaderChar"/>
    <w:uiPriority w:val="99"/>
    <w:unhideWhenUsed/>
    <w:rsid w:val="00400464"/>
    <w:pPr>
      <w:tabs>
        <w:tab w:val="clear" w:pos="709"/>
        <w:tab w:val="center" w:pos="4513"/>
        <w:tab w:val="right" w:pos="9026"/>
      </w:tabs>
    </w:pPr>
  </w:style>
  <w:style w:type="character" w:customStyle="1" w:styleId="HeaderChar">
    <w:name w:val="Header Char"/>
    <w:basedOn w:val="DefaultParagraphFont"/>
    <w:link w:val="Header"/>
    <w:uiPriority w:val="99"/>
    <w:rsid w:val="00400464"/>
    <w:rPr>
      <w:rFonts w:ascii="Arial" w:hAnsi="Arial" w:cs="Arial"/>
      <w:b/>
      <w:snapToGrid w:val="0"/>
      <w:sz w:val="24"/>
      <w:szCs w:val="24"/>
    </w:rPr>
  </w:style>
  <w:style w:type="paragraph" w:styleId="Footer">
    <w:name w:val="footer"/>
    <w:basedOn w:val="Normal"/>
    <w:link w:val="FooterChar"/>
    <w:uiPriority w:val="99"/>
    <w:unhideWhenUsed/>
    <w:rsid w:val="00400464"/>
    <w:pPr>
      <w:tabs>
        <w:tab w:val="clear" w:pos="709"/>
        <w:tab w:val="center" w:pos="4513"/>
        <w:tab w:val="right" w:pos="9026"/>
      </w:tabs>
    </w:pPr>
  </w:style>
  <w:style w:type="character" w:customStyle="1" w:styleId="FooterChar">
    <w:name w:val="Footer Char"/>
    <w:basedOn w:val="DefaultParagraphFont"/>
    <w:link w:val="Footer"/>
    <w:uiPriority w:val="99"/>
    <w:rsid w:val="00400464"/>
    <w:rPr>
      <w:rFonts w:ascii="Arial" w:hAnsi="Arial" w:cs="Arial"/>
      <w:b/>
      <w:snapToGrid w:val="0"/>
      <w:sz w:val="24"/>
      <w:szCs w:val="24"/>
    </w:rPr>
  </w:style>
  <w:style w:type="paragraph" w:styleId="BalloonText">
    <w:name w:val="Balloon Text"/>
    <w:basedOn w:val="Normal"/>
    <w:link w:val="BalloonTextChar"/>
    <w:uiPriority w:val="99"/>
    <w:semiHidden/>
    <w:unhideWhenUsed/>
    <w:rsid w:val="00400464"/>
    <w:rPr>
      <w:rFonts w:ascii="Tahoma" w:hAnsi="Tahoma" w:cs="Tahoma"/>
      <w:sz w:val="16"/>
      <w:szCs w:val="16"/>
    </w:rPr>
  </w:style>
  <w:style w:type="character" w:customStyle="1" w:styleId="BalloonTextChar">
    <w:name w:val="Balloon Text Char"/>
    <w:basedOn w:val="DefaultParagraphFont"/>
    <w:link w:val="BalloonText"/>
    <w:uiPriority w:val="99"/>
    <w:semiHidden/>
    <w:rsid w:val="00400464"/>
    <w:rPr>
      <w:rFonts w:ascii="Tahoma" w:hAnsi="Tahoma" w:cs="Tahoma"/>
      <w:b/>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6421">
      <w:bodyDiv w:val="1"/>
      <w:marLeft w:val="0"/>
      <w:marRight w:val="0"/>
      <w:marTop w:val="0"/>
      <w:marBottom w:val="0"/>
      <w:divBdr>
        <w:top w:val="none" w:sz="0" w:space="0" w:color="auto"/>
        <w:left w:val="none" w:sz="0" w:space="0" w:color="auto"/>
        <w:bottom w:val="none" w:sz="0" w:space="0" w:color="auto"/>
        <w:right w:val="none" w:sz="0" w:space="0" w:color="auto"/>
      </w:divBdr>
      <w:divsChild>
        <w:div w:id="631515936">
          <w:marLeft w:val="547"/>
          <w:marRight w:val="0"/>
          <w:marTop w:val="115"/>
          <w:marBottom w:val="0"/>
          <w:divBdr>
            <w:top w:val="none" w:sz="0" w:space="0" w:color="auto"/>
            <w:left w:val="none" w:sz="0" w:space="0" w:color="auto"/>
            <w:bottom w:val="none" w:sz="0" w:space="0" w:color="auto"/>
            <w:right w:val="none" w:sz="0" w:space="0" w:color="auto"/>
          </w:divBdr>
        </w:div>
      </w:divsChild>
    </w:div>
    <w:div w:id="242449501">
      <w:bodyDiv w:val="1"/>
      <w:marLeft w:val="0"/>
      <w:marRight w:val="0"/>
      <w:marTop w:val="0"/>
      <w:marBottom w:val="0"/>
      <w:divBdr>
        <w:top w:val="none" w:sz="0" w:space="0" w:color="auto"/>
        <w:left w:val="none" w:sz="0" w:space="0" w:color="auto"/>
        <w:bottom w:val="none" w:sz="0" w:space="0" w:color="auto"/>
        <w:right w:val="none" w:sz="0" w:space="0" w:color="auto"/>
      </w:divBdr>
      <w:divsChild>
        <w:div w:id="1127702022">
          <w:marLeft w:val="547"/>
          <w:marRight w:val="0"/>
          <w:marTop w:val="115"/>
          <w:marBottom w:val="0"/>
          <w:divBdr>
            <w:top w:val="none" w:sz="0" w:space="0" w:color="auto"/>
            <w:left w:val="none" w:sz="0" w:space="0" w:color="auto"/>
            <w:bottom w:val="none" w:sz="0" w:space="0" w:color="auto"/>
            <w:right w:val="none" w:sz="0" w:space="0" w:color="auto"/>
          </w:divBdr>
        </w:div>
        <w:div w:id="695808817">
          <w:marLeft w:val="547"/>
          <w:marRight w:val="0"/>
          <w:marTop w:val="115"/>
          <w:marBottom w:val="0"/>
          <w:divBdr>
            <w:top w:val="none" w:sz="0" w:space="0" w:color="auto"/>
            <w:left w:val="none" w:sz="0" w:space="0" w:color="auto"/>
            <w:bottom w:val="none" w:sz="0" w:space="0" w:color="auto"/>
            <w:right w:val="none" w:sz="0" w:space="0" w:color="auto"/>
          </w:divBdr>
        </w:div>
        <w:div w:id="1589607640">
          <w:marLeft w:val="547"/>
          <w:marRight w:val="0"/>
          <w:marTop w:val="115"/>
          <w:marBottom w:val="0"/>
          <w:divBdr>
            <w:top w:val="none" w:sz="0" w:space="0" w:color="auto"/>
            <w:left w:val="none" w:sz="0" w:space="0" w:color="auto"/>
            <w:bottom w:val="none" w:sz="0" w:space="0" w:color="auto"/>
            <w:right w:val="none" w:sz="0" w:space="0" w:color="auto"/>
          </w:divBdr>
        </w:div>
        <w:div w:id="1685746376">
          <w:marLeft w:val="547"/>
          <w:marRight w:val="0"/>
          <w:marTop w:val="115"/>
          <w:marBottom w:val="0"/>
          <w:divBdr>
            <w:top w:val="none" w:sz="0" w:space="0" w:color="auto"/>
            <w:left w:val="none" w:sz="0" w:space="0" w:color="auto"/>
            <w:bottom w:val="none" w:sz="0" w:space="0" w:color="auto"/>
            <w:right w:val="none" w:sz="0" w:space="0" w:color="auto"/>
          </w:divBdr>
        </w:div>
        <w:div w:id="2009870215">
          <w:marLeft w:val="547"/>
          <w:marRight w:val="0"/>
          <w:marTop w:val="115"/>
          <w:marBottom w:val="0"/>
          <w:divBdr>
            <w:top w:val="none" w:sz="0" w:space="0" w:color="auto"/>
            <w:left w:val="none" w:sz="0" w:space="0" w:color="auto"/>
            <w:bottom w:val="none" w:sz="0" w:space="0" w:color="auto"/>
            <w:right w:val="none" w:sz="0" w:space="0" w:color="auto"/>
          </w:divBdr>
        </w:div>
        <w:div w:id="1486509037">
          <w:marLeft w:val="547"/>
          <w:marRight w:val="0"/>
          <w:marTop w:val="115"/>
          <w:marBottom w:val="0"/>
          <w:divBdr>
            <w:top w:val="none" w:sz="0" w:space="0" w:color="auto"/>
            <w:left w:val="none" w:sz="0" w:space="0" w:color="auto"/>
            <w:bottom w:val="none" w:sz="0" w:space="0" w:color="auto"/>
            <w:right w:val="none" w:sz="0" w:space="0" w:color="auto"/>
          </w:divBdr>
        </w:div>
        <w:div w:id="100877687">
          <w:marLeft w:val="547"/>
          <w:marRight w:val="0"/>
          <w:marTop w:val="115"/>
          <w:marBottom w:val="0"/>
          <w:divBdr>
            <w:top w:val="none" w:sz="0" w:space="0" w:color="auto"/>
            <w:left w:val="none" w:sz="0" w:space="0" w:color="auto"/>
            <w:bottom w:val="none" w:sz="0" w:space="0" w:color="auto"/>
            <w:right w:val="none" w:sz="0" w:space="0" w:color="auto"/>
          </w:divBdr>
        </w:div>
        <w:div w:id="2905371">
          <w:marLeft w:val="547"/>
          <w:marRight w:val="0"/>
          <w:marTop w:val="115"/>
          <w:marBottom w:val="0"/>
          <w:divBdr>
            <w:top w:val="none" w:sz="0" w:space="0" w:color="auto"/>
            <w:left w:val="none" w:sz="0" w:space="0" w:color="auto"/>
            <w:bottom w:val="none" w:sz="0" w:space="0" w:color="auto"/>
            <w:right w:val="none" w:sz="0" w:space="0" w:color="auto"/>
          </w:divBdr>
        </w:div>
        <w:div w:id="735320116">
          <w:marLeft w:val="547"/>
          <w:marRight w:val="0"/>
          <w:marTop w:val="115"/>
          <w:marBottom w:val="0"/>
          <w:divBdr>
            <w:top w:val="none" w:sz="0" w:space="0" w:color="auto"/>
            <w:left w:val="none" w:sz="0" w:space="0" w:color="auto"/>
            <w:bottom w:val="none" w:sz="0" w:space="0" w:color="auto"/>
            <w:right w:val="none" w:sz="0" w:space="0" w:color="auto"/>
          </w:divBdr>
        </w:div>
      </w:divsChild>
    </w:div>
    <w:div w:id="953632241">
      <w:bodyDiv w:val="1"/>
      <w:marLeft w:val="0"/>
      <w:marRight w:val="0"/>
      <w:marTop w:val="0"/>
      <w:marBottom w:val="0"/>
      <w:divBdr>
        <w:top w:val="none" w:sz="0" w:space="0" w:color="auto"/>
        <w:left w:val="none" w:sz="0" w:space="0" w:color="auto"/>
        <w:bottom w:val="none" w:sz="0" w:space="0" w:color="auto"/>
        <w:right w:val="none" w:sz="0" w:space="0" w:color="auto"/>
      </w:divBdr>
      <w:divsChild>
        <w:div w:id="940066104">
          <w:marLeft w:val="547"/>
          <w:marRight w:val="0"/>
          <w:marTop w:val="115"/>
          <w:marBottom w:val="0"/>
          <w:divBdr>
            <w:top w:val="none" w:sz="0" w:space="0" w:color="auto"/>
            <w:left w:val="none" w:sz="0" w:space="0" w:color="auto"/>
            <w:bottom w:val="none" w:sz="0" w:space="0" w:color="auto"/>
            <w:right w:val="none" w:sz="0" w:space="0" w:color="auto"/>
          </w:divBdr>
        </w:div>
        <w:div w:id="2147311627">
          <w:marLeft w:val="547"/>
          <w:marRight w:val="0"/>
          <w:marTop w:val="115"/>
          <w:marBottom w:val="0"/>
          <w:divBdr>
            <w:top w:val="none" w:sz="0" w:space="0" w:color="auto"/>
            <w:left w:val="none" w:sz="0" w:space="0" w:color="auto"/>
            <w:bottom w:val="none" w:sz="0" w:space="0" w:color="auto"/>
            <w:right w:val="none" w:sz="0" w:space="0" w:color="auto"/>
          </w:divBdr>
        </w:div>
        <w:div w:id="1576864750">
          <w:marLeft w:val="547"/>
          <w:marRight w:val="0"/>
          <w:marTop w:val="115"/>
          <w:marBottom w:val="0"/>
          <w:divBdr>
            <w:top w:val="none" w:sz="0" w:space="0" w:color="auto"/>
            <w:left w:val="none" w:sz="0" w:space="0" w:color="auto"/>
            <w:bottom w:val="none" w:sz="0" w:space="0" w:color="auto"/>
            <w:right w:val="none" w:sz="0" w:space="0" w:color="auto"/>
          </w:divBdr>
        </w:div>
      </w:divsChild>
    </w:div>
    <w:div w:id="1161962779">
      <w:bodyDiv w:val="1"/>
      <w:marLeft w:val="0"/>
      <w:marRight w:val="0"/>
      <w:marTop w:val="0"/>
      <w:marBottom w:val="0"/>
      <w:divBdr>
        <w:top w:val="none" w:sz="0" w:space="0" w:color="auto"/>
        <w:left w:val="none" w:sz="0" w:space="0" w:color="auto"/>
        <w:bottom w:val="none" w:sz="0" w:space="0" w:color="auto"/>
        <w:right w:val="none" w:sz="0" w:space="0" w:color="auto"/>
      </w:divBdr>
    </w:div>
    <w:div w:id="1935362398">
      <w:bodyDiv w:val="1"/>
      <w:marLeft w:val="0"/>
      <w:marRight w:val="0"/>
      <w:marTop w:val="0"/>
      <w:marBottom w:val="0"/>
      <w:divBdr>
        <w:top w:val="none" w:sz="0" w:space="0" w:color="auto"/>
        <w:left w:val="none" w:sz="0" w:space="0" w:color="auto"/>
        <w:bottom w:val="none" w:sz="0" w:space="0" w:color="auto"/>
        <w:right w:val="none" w:sz="0" w:space="0" w:color="auto"/>
      </w:divBdr>
      <w:divsChild>
        <w:div w:id="1196113023">
          <w:marLeft w:val="446"/>
          <w:marRight w:val="0"/>
          <w:marTop w:val="0"/>
          <w:marBottom w:val="227"/>
          <w:divBdr>
            <w:top w:val="none" w:sz="0" w:space="0" w:color="auto"/>
            <w:left w:val="none" w:sz="0" w:space="0" w:color="auto"/>
            <w:bottom w:val="none" w:sz="0" w:space="0" w:color="auto"/>
            <w:right w:val="none" w:sz="0" w:space="0" w:color="auto"/>
          </w:divBdr>
        </w:div>
      </w:divsChild>
    </w:div>
    <w:div w:id="20324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35F5-C874-4DF5-A2FD-579ABA40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Maureen</dc:creator>
  <cp:lastModifiedBy>Finch, John</cp:lastModifiedBy>
  <cp:revision>3</cp:revision>
  <cp:lastPrinted>2017-07-19T14:25:00Z</cp:lastPrinted>
  <dcterms:created xsi:type="dcterms:W3CDTF">2017-07-20T08:28:00Z</dcterms:created>
  <dcterms:modified xsi:type="dcterms:W3CDTF">2017-07-21T09:46:00Z</dcterms:modified>
</cp:coreProperties>
</file>