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B4" w:rsidRPr="00F516E1" w:rsidRDefault="007E22B4" w:rsidP="007E22B4">
      <w:pPr>
        <w:pStyle w:val="Heading1"/>
        <w:rPr>
          <w:rFonts w:ascii="Arial" w:eastAsia="Times New Roman" w:hAnsi="Arial" w:cs="Arial"/>
          <w:color w:val="0070C0"/>
          <w:sz w:val="28"/>
          <w:szCs w:val="28"/>
        </w:rPr>
      </w:pPr>
      <w:bookmarkStart w:id="0" w:name="_GoBack"/>
      <w:bookmarkEnd w:id="0"/>
      <w:r w:rsidRPr="00F516E1">
        <w:rPr>
          <w:rFonts w:ascii="Arial" w:eastAsia="Times New Roman" w:hAnsi="Arial" w:cs="Arial"/>
          <w:color w:val="0070C0"/>
          <w:sz w:val="28"/>
          <w:szCs w:val="28"/>
        </w:rPr>
        <w:t>Southwark Governors’ Association Thursday 25th of March</w:t>
      </w:r>
    </w:p>
    <w:p w:rsidR="007E22B4" w:rsidRPr="007E22B4" w:rsidRDefault="00F516E1" w:rsidP="007E22B4">
      <w:pPr>
        <w:pStyle w:val="Heading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7E22B4" w:rsidRPr="007E22B4">
        <w:rPr>
          <w:rFonts w:ascii="Arial" w:eastAsia="Times New Roman" w:hAnsi="Arial" w:cs="Arial"/>
          <w:sz w:val="24"/>
          <w:szCs w:val="24"/>
        </w:rPr>
        <w:t xml:space="preserve">he SGA </w:t>
      </w:r>
      <w:r w:rsidR="007E22B4">
        <w:rPr>
          <w:rFonts w:ascii="Arial" w:eastAsia="Times New Roman" w:hAnsi="Arial" w:cs="Arial"/>
          <w:sz w:val="24"/>
          <w:szCs w:val="24"/>
        </w:rPr>
        <w:t xml:space="preserve">held a lively and interesting </w:t>
      </w:r>
      <w:r w:rsidR="007E22B4" w:rsidRPr="007E22B4">
        <w:rPr>
          <w:rFonts w:ascii="Arial" w:eastAsia="Times New Roman" w:hAnsi="Arial" w:cs="Arial"/>
          <w:sz w:val="24"/>
          <w:szCs w:val="24"/>
        </w:rPr>
        <w:t>meeting on Thursday evening</w:t>
      </w:r>
      <w:r w:rsidR="007E22B4">
        <w:rPr>
          <w:rFonts w:ascii="Arial" w:eastAsia="Times New Roman" w:hAnsi="Arial" w:cs="Arial"/>
          <w:sz w:val="24"/>
          <w:szCs w:val="24"/>
        </w:rPr>
        <w:t xml:space="preserve">, attracting </w:t>
      </w:r>
      <w:r w:rsidR="007E22B4" w:rsidRPr="007E22B4">
        <w:rPr>
          <w:rFonts w:ascii="Arial" w:eastAsia="Times New Roman" w:hAnsi="Arial" w:cs="Arial"/>
          <w:sz w:val="24"/>
          <w:szCs w:val="24"/>
        </w:rPr>
        <w:t xml:space="preserve">governors from a wide range of </w:t>
      </w:r>
      <w:r w:rsidR="007E22B4">
        <w:rPr>
          <w:rFonts w:ascii="Arial" w:eastAsia="Times New Roman" w:hAnsi="Arial" w:cs="Arial"/>
          <w:sz w:val="24"/>
          <w:szCs w:val="24"/>
        </w:rPr>
        <w:t xml:space="preserve">Southwark Schools. </w:t>
      </w:r>
    </w:p>
    <w:p w:rsidR="00B5580A" w:rsidRPr="005D7DC2" w:rsidRDefault="007E22B4" w:rsidP="007E22B4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  <w:r w:rsidRPr="007E22B4">
        <w:rPr>
          <w:rFonts w:ascii="Arial" w:eastAsia="Times New Roman" w:hAnsi="Arial" w:cs="Arial"/>
          <w:sz w:val="24"/>
          <w:szCs w:val="24"/>
        </w:rPr>
        <w:t xml:space="preserve">Kevin Morris </w:t>
      </w:r>
      <w:r>
        <w:rPr>
          <w:rFonts w:ascii="Arial" w:eastAsia="Times New Roman" w:hAnsi="Arial" w:cs="Arial"/>
          <w:sz w:val="24"/>
          <w:szCs w:val="24"/>
        </w:rPr>
        <w:t>(Assistant Director of E</w:t>
      </w:r>
      <w:r w:rsidRPr="007E22B4">
        <w:rPr>
          <w:rFonts w:ascii="Arial" w:eastAsia="Times New Roman" w:hAnsi="Arial" w:cs="Arial"/>
          <w:sz w:val="24"/>
          <w:szCs w:val="24"/>
        </w:rPr>
        <w:t>ducation</w:t>
      </w:r>
      <w:r>
        <w:rPr>
          <w:rFonts w:ascii="Arial" w:eastAsia="Times New Roman" w:hAnsi="Arial" w:cs="Arial"/>
          <w:sz w:val="24"/>
          <w:szCs w:val="24"/>
        </w:rPr>
        <w:t>)</w:t>
      </w:r>
      <w:r w:rsidRPr="007E22B4">
        <w:rPr>
          <w:rFonts w:ascii="Arial" w:eastAsia="Times New Roman" w:hAnsi="Arial" w:cs="Arial"/>
          <w:sz w:val="24"/>
          <w:szCs w:val="24"/>
        </w:rPr>
        <w:t xml:space="preserve"> 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>updated governors on some of the current is</w:t>
      </w:r>
      <w:r w:rsidR="00592548">
        <w:rPr>
          <w:rFonts w:ascii="Arial" w:eastAsia="Times New Roman" w:hAnsi="Arial" w:cs="Arial"/>
          <w:b w:val="0"/>
          <w:sz w:val="24"/>
          <w:szCs w:val="24"/>
        </w:rPr>
        <w:t xml:space="preserve">sues they are grappling with.  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>School rolls are falling in many parts of the borough (and across London) and this has a knock</w:t>
      </w:r>
      <w:r w:rsidR="00592548">
        <w:rPr>
          <w:rFonts w:ascii="Arial" w:eastAsia="Times New Roman" w:hAnsi="Arial" w:cs="Arial"/>
          <w:b w:val="0"/>
          <w:sz w:val="24"/>
          <w:szCs w:val="24"/>
        </w:rPr>
        <w:t>-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 xml:space="preserve">on effect, as funding is tied to pupil numbers.  Where schools are in deficit they must look carefully and critically at their budget to identify where savings can be made.  Kevin offered three </w:t>
      </w:r>
      <w:r w:rsidR="00B5580A" w:rsidRPr="005D7DC2">
        <w:rPr>
          <w:rFonts w:ascii="Arial" w:eastAsia="Times New Roman" w:hAnsi="Arial" w:cs="Arial"/>
          <w:b w:val="0"/>
          <w:sz w:val="24"/>
          <w:szCs w:val="24"/>
        </w:rPr>
        <w:t>sources of support for schools</w:t>
      </w:r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 xml:space="preserve"> </w:t>
      </w:r>
    </w:p>
    <w:p w:rsidR="007E22B4" w:rsidRPr="005D7DC2" w:rsidRDefault="00592548" w:rsidP="005D7DC2">
      <w:pPr>
        <w:pStyle w:val="Heading1"/>
        <w:numPr>
          <w:ilvl w:val="0"/>
          <w:numId w:val="1"/>
        </w:numPr>
        <w:rPr>
          <w:rFonts w:ascii="Arial" w:eastAsia="Times New Roman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The RSC have </w:t>
      </w:r>
      <w:r w:rsidR="005D7DC2" w:rsidRPr="005D7DC2">
        <w:rPr>
          <w:rFonts w:ascii="Arial" w:hAnsi="Arial" w:cs="Arial"/>
          <w:b w:val="0"/>
          <w:sz w:val="24"/>
          <w:szCs w:val="24"/>
        </w:rPr>
        <w:t>finance advisors which the LA can invite individual schools to use.</w:t>
      </w:r>
    </w:p>
    <w:p w:rsidR="007E22B4" w:rsidRPr="005D7DC2" w:rsidRDefault="00592548" w:rsidP="005D7DC2">
      <w:pPr>
        <w:pStyle w:val="Heading1"/>
        <w:numPr>
          <w:ilvl w:val="0"/>
          <w:numId w:val="1"/>
        </w:numPr>
        <w:rPr>
          <w:rFonts w:ascii="Arial" w:eastAsia="Times New Roman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sz w:val="24"/>
          <w:szCs w:val="24"/>
        </w:rPr>
        <w:t>Two members of the School Improvement Advisory Team</w:t>
      </w:r>
      <w:r w:rsidR="007E22B4" w:rsidRPr="005D7DC2">
        <w:rPr>
          <w:rFonts w:ascii="Arial" w:eastAsia="Times New Roman" w:hAnsi="Arial" w:cs="Arial"/>
          <w:b w:val="0"/>
          <w:sz w:val="24"/>
          <w:szCs w:val="24"/>
        </w:rPr>
        <w:t xml:space="preserve">, Jim </w:t>
      </w:r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>Eshelby and Terry Sega</w:t>
      </w:r>
      <w:r w:rsidR="007E22B4" w:rsidRPr="005D7DC2">
        <w:rPr>
          <w:rFonts w:ascii="Arial" w:eastAsia="Times New Roman" w:hAnsi="Arial" w:cs="Arial"/>
          <w:b w:val="0"/>
          <w:sz w:val="24"/>
          <w:szCs w:val="24"/>
        </w:rPr>
        <w:t>r</w:t>
      </w:r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>ty</w:t>
      </w:r>
      <w:r w:rsidR="007E22B4" w:rsidRPr="005D7DC2">
        <w:rPr>
          <w:rFonts w:ascii="Arial" w:eastAsia="Times New Roman" w:hAnsi="Arial" w:cs="Arial"/>
          <w:b w:val="0"/>
          <w:sz w:val="24"/>
          <w:szCs w:val="24"/>
        </w:rPr>
        <w:t xml:space="preserve"> are happy to work with individual </w:t>
      </w:r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 xml:space="preserve">Headteachers </w:t>
      </w:r>
      <w:r w:rsidR="007E22B4" w:rsidRPr="005D7DC2">
        <w:rPr>
          <w:rFonts w:ascii="Arial" w:eastAsia="Times New Roman" w:hAnsi="Arial" w:cs="Arial"/>
          <w:b w:val="0"/>
          <w:sz w:val="24"/>
          <w:szCs w:val="24"/>
        </w:rPr>
        <w:t>to look at their budget and give feedback on where savings might be made.</w:t>
      </w:r>
    </w:p>
    <w:p w:rsidR="007E22B4" w:rsidRPr="005D7DC2" w:rsidRDefault="007E22B4" w:rsidP="005D7DC2">
      <w:pPr>
        <w:pStyle w:val="Heading1"/>
        <w:numPr>
          <w:ilvl w:val="0"/>
          <w:numId w:val="1"/>
        </w:numPr>
        <w:rPr>
          <w:rFonts w:ascii="Arial" w:eastAsia="Times New Roman" w:hAnsi="Arial" w:cs="Arial"/>
          <w:b w:val="0"/>
          <w:sz w:val="24"/>
          <w:szCs w:val="24"/>
        </w:rPr>
      </w:pPr>
      <w:r w:rsidRPr="005D7DC2">
        <w:rPr>
          <w:rFonts w:ascii="Arial" w:eastAsia="Times New Roman" w:hAnsi="Arial" w:cs="Arial"/>
          <w:b w:val="0"/>
          <w:sz w:val="24"/>
          <w:szCs w:val="24"/>
        </w:rPr>
        <w:t xml:space="preserve">It is the council‘s intention to </w:t>
      </w:r>
      <w:r w:rsidR="00592548">
        <w:rPr>
          <w:rFonts w:ascii="Arial" w:eastAsia="Times New Roman" w:hAnsi="Arial" w:cs="Arial"/>
          <w:b w:val="0"/>
          <w:sz w:val="24"/>
          <w:szCs w:val="24"/>
        </w:rPr>
        <w:t xml:space="preserve">recruit 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>a team o</w:t>
      </w:r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>f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 xml:space="preserve"> financial advisors to work with schools.</w:t>
      </w:r>
    </w:p>
    <w:p w:rsidR="007E22B4" w:rsidRPr="005D7DC2" w:rsidRDefault="007E22B4" w:rsidP="007E22B4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  <w:r w:rsidRPr="005D7DC2">
        <w:rPr>
          <w:rFonts w:ascii="Arial" w:eastAsia="Times New Roman" w:hAnsi="Arial" w:cs="Arial"/>
          <w:b w:val="0"/>
          <w:sz w:val="24"/>
          <w:szCs w:val="24"/>
        </w:rPr>
        <w:t>If your head teacher should be leaving</w:t>
      </w:r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>, governor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 xml:space="preserve">s </w:t>
      </w:r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 xml:space="preserve">are asked to 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 xml:space="preserve">speak to Kevin Morris </w:t>
      </w:r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 xml:space="preserve">to consider the range of options and alternatives they have to recruiting a new Headteacher.  These include 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 xml:space="preserve">amalgamation, federation or possible closure. </w:t>
      </w:r>
    </w:p>
    <w:p w:rsidR="007E22B4" w:rsidRPr="005D7DC2" w:rsidRDefault="007E22B4" w:rsidP="007E22B4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  <w:r w:rsidRPr="00447B93">
        <w:rPr>
          <w:rFonts w:ascii="Arial" w:eastAsia="Times New Roman" w:hAnsi="Arial" w:cs="Arial"/>
          <w:sz w:val="24"/>
          <w:szCs w:val="24"/>
        </w:rPr>
        <w:t>The business of the AGM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 xml:space="preserve"> was conducted swiftly and confirmed membership of the mana</w:t>
      </w:r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>gement committee. Martin Deutz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 xml:space="preserve"> was re</w:t>
      </w:r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>-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 xml:space="preserve">elected </w:t>
      </w:r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>as C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>hair an</w:t>
      </w:r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 xml:space="preserve">d Maureen </w:t>
      </w:r>
      <w:proofErr w:type="spellStart"/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>Gabbidon</w:t>
      </w:r>
      <w:proofErr w:type="spellEnd"/>
      <w:r w:rsidR="005D7DC2" w:rsidRPr="005D7DC2">
        <w:rPr>
          <w:rFonts w:ascii="Arial" w:eastAsia="Times New Roman" w:hAnsi="Arial" w:cs="Arial"/>
          <w:b w:val="0"/>
          <w:sz w:val="24"/>
          <w:szCs w:val="24"/>
        </w:rPr>
        <w:t xml:space="preserve"> and Ian Ford</w:t>
      </w:r>
      <w:r w:rsidRPr="005D7DC2">
        <w:rPr>
          <w:rFonts w:ascii="Arial" w:eastAsia="Times New Roman" w:hAnsi="Arial" w:cs="Arial"/>
          <w:b w:val="0"/>
          <w:sz w:val="24"/>
          <w:szCs w:val="24"/>
        </w:rPr>
        <w:t xml:space="preserve"> as vice chairs.</w:t>
      </w:r>
    </w:p>
    <w:p w:rsidR="00592548" w:rsidRPr="00592548" w:rsidRDefault="00592548" w:rsidP="007E22B4">
      <w:pPr>
        <w:pStyle w:val="Heading1"/>
        <w:rPr>
          <w:rFonts w:ascii="Arial" w:eastAsia="Times New Roman" w:hAnsi="Arial" w:cs="Arial"/>
          <w:sz w:val="24"/>
          <w:szCs w:val="24"/>
        </w:rPr>
      </w:pPr>
      <w:r w:rsidRPr="00592548">
        <w:rPr>
          <w:rFonts w:ascii="Arial" w:eastAsia="Times New Roman" w:hAnsi="Arial" w:cs="Arial"/>
          <w:sz w:val="24"/>
          <w:szCs w:val="24"/>
        </w:rPr>
        <w:t>Southwark School Meals Transformation</w:t>
      </w:r>
    </w:p>
    <w:p w:rsidR="00447B93" w:rsidRPr="0077609B" w:rsidRDefault="00592548" w:rsidP="007E22B4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sz w:val="24"/>
          <w:szCs w:val="24"/>
        </w:rPr>
        <w:t>My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 xml:space="preserve">les </w:t>
      </w:r>
      <w:proofErr w:type="spellStart"/>
      <w:r>
        <w:rPr>
          <w:rFonts w:ascii="Arial" w:eastAsia="Times New Roman" w:hAnsi="Arial" w:cs="Arial"/>
          <w:b w:val="0"/>
          <w:sz w:val="24"/>
          <w:szCs w:val="24"/>
        </w:rPr>
        <w:t>Bremner</w:t>
      </w:r>
      <w:proofErr w:type="spellEnd"/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 xml:space="preserve">and Becky 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Steele 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>updated governors on the project to transform school meal provision. They highlighted governors</w:t>
      </w:r>
      <w:r w:rsidR="00447B93" w:rsidRPr="0077609B">
        <w:rPr>
          <w:rFonts w:ascii="Arial" w:eastAsia="Times New Roman" w:hAnsi="Arial" w:cs="Arial"/>
          <w:b w:val="0"/>
          <w:sz w:val="24"/>
          <w:szCs w:val="24"/>
        </w:rPr>
        <w:t>’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447B93" w:rsidRPr="0077609B">
        <w:rPr>
          <w:rFonts w:ascii="Arial" w:eastAsia="Times New Roman" w:hAnsi="Arial" w:cs="Arial"/>
          <w:b w:val="0"/>
          <w:sz w:val="24"/>
          <w:szCs w:val="24"/>
        </w:rPr>
        <w:t>responsibility for overseeing pupil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 xml:space="preserve"> physical and mental health and well-being, their financial oversight of the budget </w:t>
      </w:r>
      <w:r w:rsidR="00447B93" w:rsidRPr="0077609B">
        <w:rPr>
          <w:rFonts w:ascii="Arial" w:eastAsia="Times New Roman" w:hAnsi="Arial" w:cs="Arial"/>
          <w:b w:val="0"/>
          <w:sz w:val="24"/>
          <w:szCs w:val="24"/>
        </w:rPr>
        <w:t xml:space="preserve">and their responsibility 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 xml:space="preserve">for the provision of food </w:t>
      </w:r>
      <w:r w:rsidR="00447B93" w:rsidRPr="0077609B">
        <w:rPr>
          <w:rFonts w:ascii="Arial" w:eastAsia="Times New Roman" w:hAnsi="Arial" w:cs="Arial"/>
          <w:b w:val="0"/>
          <w:sz w:val="24"/>
          <w:szCs w:val="24"/>
        </w:rPr>
        <w:t xml:space="preserve">in 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>their school. The program wi</w:t>
      </w:r>
      <w:r w:rsidR="00447B93" w:rsidRPr="0077609B">
        <w:rPr>
          <w:rFonts w:ascii="Arial" w:eastAsia="Times New Roman" w:hAnsi="Arial" w:cs="Arial"/>
          <w:b w:val="0"/>
          <w:sz w:val="24"/>
          <w:szCs w:val="24"/>
        </w:rPr>
        <w:t xml:space="preserve">ll launch in the summer and 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governors are asked to encourage and support their schools to get involved. </w:t>
      </w:r>
      <w:r w:rsidR="00447B93" w:rsidRPr="0077609B">
        <w:rPr>
          <w:rFonts w:ascii="Arial" w:eastAsia="Times New Roman" w:hAnsi="Arial" w:cs="Arial"/>
          <w:b w:val="0"/>
          <w:sz w:val="24"/>
          <w:szCs w:val="24"/>
        </w:rPr>
        <w:t>Myles and Becky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 xml:space="preserve"> are </w:t>
      </w:r>
      <w:r w:rsidR="00447B93" w:rsidRPr="0077609B">
        <w:rPr>
          <w:rFonts w:ascii="Arial" w:eastAsia="Times New Roman" w:hAnsi="Arial" w:cs="Arial"/>
          <w:b w:val="0"/>
          <w:sz w:val="24"/>
          <w:szCs w:val="24"/>
        </w:rPr>
        <w:t>keen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 xml:space="preserve"> to hear from governors who wish to share their insight and experience</w:t>
      </w:r>
      <w:r w:rsidR="00447B93" w:rsidRPr="0077609B">
        <w:rPr>
          <w:rFonts w:ascii="Arial" w:eastAsia="Times New Roman" w:hAnsi="Arial" w:cs="Arial"/>
          <w:b w:val="0"/>
          <w:sz w:val="24"/>
          <w:szCs w:val="24"/>
        </w:rPr>
        <w:t xml:space="preserve"> of school meals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>.</w:t>
      </w:r>
      <w:r w:rsidR="00447B93" w:rsidRPr="0077609B">
        <w:rPr>
          <w:rFonts w:ascii="Arial" w:eastAsia="Times New Roman" w:hAnsi="Arial" w:cs="Arial"/>
          <w:b w:val="0"/>
          <w:sz w:val="24"/>
          <w:szCs w:val="24"/>
        </w:rPr>
        <w:t xml:space="preserve">  There is much good practice and also much to learn.</w:t>
      </w:r>
    </w:p>
    <w:p w:rsidR="007E22B4" w:rsidRDefault="00447B93" w:rsidP="007E22B4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  <w:r w:rsidRPr="0077609B">
        <w:rPr>
          <w:rFonts w:ascii="Arial" w:eastAsia="Times New Roman" w:hAnsi="Arial" w:cs="Arial"/>
          <w:b w:val="0"/>
          <w:sz w:val="24"/>
          <w:szCs w:val="24"/>
        </w:rPr>
        <w:t>Governo</w:t>
      </w:r>
      <w:r w:rsidR="0077609B" w:rsidRPr="0077609B">
        <w:rPr>
          <w:rFonts w:ascii="Arial" w:eastAsia="Times New Roman" w:hAnsi="Arial" w:cs="Arial"/>
          <w:b w:val="0"/>
          <w:sz w:val="24"/>
          <w:szCs w:val="24"/>
        </w:rPr>
        <w:t>r</w:t>
      </w:r>
      <w:r w:rsidRPr="0077609B">
        <w:rPr>
          <w:rFonts w:ascii="Arial" w:eastAsia="Times New Roman" w:hAnsi="Arial" w:cs="Arial"/>
          <w:b w:val="0"/>
          <w:sz w:val="24"/>
          <w:szCs w:val="24"/>
        </w:rPr>
        <w:t>s were encou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>rage</w:t>
      </w:r>
      <w:r w:rsidRPr="0077609B">
        <w:rPr>
          <w:rFonts w:ascii="Arial" w:eastAsia="Times New Roman" w:hAnsi="Arial" w:cs="Arial"/>
          <w:b w:val="0"/>
          <w:sz w:val="24"/>
          <w:szCs w:val="24"/>
        </w:rPr>
        <w:t>d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 xml:space="preserve"> to complete </w:t>
      </w:r>
      <w:r w:rsidRPr="0077609B">
        <w:rPr>
          <w:rFonts w:ascii="Arial" w:eastAsia="Times New Roman" w:hAnsi="Arial" w:cs="Arial"/>
          <w:b w:val="0"/>
          <w:sz w:val="24"/>
          <w:szCs w:val="24"/>
        </w:rPr>
        <w:t xml:space="preserve">the bespoke online 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 xml:space="preserve">training </w:t>
      </w:r>
      <w:r w:rsidRPr="0077609B">
        <w:rPr>
          <w:rFonts w:ascii="Arial" w:eastAsia="Times New Roman" w:hAnsi="Arial" w:cs="Arial"/>
          <w:b w:val="0"/>
          <w:sz w:val="24"/>
          <w:szCs w:val="24"/>
        </w:rPr>
        <w:t xml:space="preserve">on Healthy Weight 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>by 19 April which woul</w:t>
      </w:r>
      <w:r w:rsidR="0077609B" w:rsidRPr="0077609B">
        <w:rPr>
          <w:rFonts w:ascii="Arial" w:eastAsia="Times New Roman" w:hAnsi="Arial" w:cs="Arial"/>
          <w:b w:val="0"/>
          <w:sz w:val="24"/>
          <w:szCs w:val="24"/>
        </w:rPr>
        <w:t>d give them entry into a draw</w:t>
      </w:r>
      <w:r w:rsidR="007E22B4" w:rsidRPr="0077609B">
        <w:rPr>
          <w:rFonts w:ascii="Arial" w:eastAsia="Times New Roman" w:hAnsi="Arial" w:cs="Arial"/>
          <w:b w:val="0"/>
          <w:sz w:val="24"/>
          <w:szCs w:val="24"/>
        </w:rPr>
        <w:t xml:space="preserve"> for </w:t>
      </w:r>
      <w:r w:rsidR="0077609B" w:rsidRPr="0077609B">
        <w:rPr>
          <w:rFonts w:ascii="Arial" w:eastAsia="Times New Roman" w:hAnsi="Arial" w:cs="Arial"/>
          <w:b w:val="0"/>
          <w:sz w:val="24"/>
          <w:szCs w:val="24"/>
        </w:rPr>
        <w:t xml:space="preserve">a </w:t>
      </w:r>
      <w:proofErr w:type="spellStart"/>
      <w:r w:rsidR="0077609B" w:rsidRPr="0077609B">
        <w:rPr>
          <w:rFonts w:ascii="Arial" w:eastAsia="Times New Roman" w:hAnsi="Arial" w:cs="Arial"/>
          <w:b w:val="0"/>
          <w:sz w:val="24"/>
          <w:szCs w:val="24"/>
        </w:rPr>
        <w:t>Decathalon</w:t>
      </w:r>
      <w:proofErr w:type="spellEnd"/>
      <w:r w:rsidR="0077609B" w:rsidRPr="0077609B">
        <w:rPr>
          <w:rFonts w:ascii="Arial" w:eastAsia="Times New Roman" w:hAnsi="Arial" w:cs="Arial"/>
          <w:b w:val="0"/>
          <w:sz w:val="24"/>
          <w:szCs w:val="24"/>
        </w:rPr>
        <w:t xml:space="preserve"> voucher for your school.  </w:t>
      </w:r>
      <w:hyperlink r:id="rId5" w:history="1">
        <w:r w:rsidR="0077609B" w:rsidRPr="0077609B">
          <w:rPr>
            <w:rStyle w:val="Hyperlink"/>
            <w:rFonts w:ascii="Arial" w:eastAsia="Times New Roman" w:hAnsi="Arial" w:cs="Arial"/>
            <w:b w:val="0"/>
            <w:sz w:val="24"/>
            <w:szCs w:val="24"/>
          </w:rPr>
          <w:t>https://southwarkhealthyweight.com/ltao2/</w:t>
        </w:r>
      </w:hyperlink>
      <w:r w:rsidR="0077609B" w:rsidRPr="0077609B">
        <w:rPr>
          <w:rFonts w:ascii="Arial" w:eastAsia="Times New Roman" w:hAnsi="Arial" w:cs="Arial"/>
          <w:b w:val="0"/>
          <w:sz w:val="24"/>
          <w:szCs w:val="24"/>
        </w:rPr>
        <w:t xml:space="preserve"> </w:t>
      </w:r>
    </w:p>
    <w:p w:rsidR="004F4785" w:rsidRPr="0077609B" w:rsidRDefault="004F4785" w:rsidP="007E22B4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</w:p>
    <w:p w:rsidR="004F4785" w:rsidRDefault="004F4785" w:rsidP="007E22B4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</w:p>
    <w:p w:rsidR="004F4785" w:rsidRPr="004F4785" w:rsidRDefault="004F4785" w:rsidP="007E22B4">
      <w:pPr>
        <w:pStyle w:val="Heading1"/>
        <w:rPr>
          <w:rFonts w:ascii="Arial" w:eastAsia="Times New Roman" w:hAnsi="Arial" w:cs="Arial"/>
          <w:sz w:val="24"/>
          <w:szCs w:val="24"/>
        </w:rPr>
      </w:pPr>
      <w:r w:rsidRPr="004F4785">
        <w:rPr>
          <w:rFonts w:ascii="Arial" w:eastAsia="Times New Roman" w:hAnsi="Arial" w:cs="Arial"/>
          <w:sz w:val="24"/>
          <w:szCs w:val="24"/>
        </w:rPr>
        <w:t>The Impact of Covid 19 on Child Development, Achievement and Mental Health and Wellbeing</w:t>
      </w:r>
    </w:p>
    <w:p w:rsidR="007E22B4" w:rsidRPr="0077609B" w:rsidRDefault="004F4785" w:rsidP="007E22B4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sz w:val="24"/>
          <w:szCs w:val="24"/>
        </w:rPr>
        <w:lastRenderedPageBreak/>
        <w:t>T</w:t>
      </w:r>
      <w:r w:rsidR="0077609B" w:rsidRPr="0077609B">
        <w:rPr>
          <w:rFonts w:ascii="Arial" w:eastAsia="Times New Roman" w:hAnsi="Arial" w:cs="Arial"/>
          <w:b w:val="0"/>
          <w:sz w:val="24"/>
          <w:szCs w:val="24"/>
        </w:rPr>
        <w:t>he SGA was delighted to welcome speakers from</w:t>
      </w:r>
      <w:r w:rsidR="00A1358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77609B" w:rsidRPr="0077609B">
        <w:rPr>
          <w:rFonts w:ascii="Arial" w:eastAsia="Times New Roman" w:hAnsi="Arial" w:cs="Arial"/>
          <w:b w:val="0"/>
          <w:sz w:val="24"/>
          <w:szCs w:val="24"/>
        </w:rPr>
        <w:t>within Southwark Council and beyond</w:t>
      </w:r>
      <w:r w:rsidR="00A1358B">
        <w:rPr>
          <w:rFonts w:ascii="Arial" w:eastAsia="Times New Roman" w:hAnsi="Arial" w:cs="Arial"/>
          <w:b w:val="0"/>
          <w:sz w:val="24"/>
          <w:szCs w:val="24"/>
        </w:rPr>
        <w:t xml:space="preserve"> to share their experience and insight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on this important theme</w:t>
      </w:r>
      <w:r w:rsidR="0077609B" w:rsidRPr="0077609B">
        <w:rPr>
          <w:rFonts w:ascii="Arial" w:eastAsia="Times New Roman" w:hAnsi="Arial" w:cs="Arial"/>
          <w:b w:val="0"/>
          <w:sz w:val="24"/>
          <w:szCs w:val="24"/>
        </w:rPr>
        <w:t>.</w:t>
      </w:r>
    </w:p>
    <w:p w:rsidR="007E22B4" w:rsidRPr="00A1358B" w:rsidRDefault="004F4785" w:rsidP="007E22B4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Marsha Douglas and </w:t>
      </w:r>
      <w:proofErr w:type="spellStart"/>
      <w:r>
        <w:rPr>
          <w:rFonts w:ascii="Arial" w:eastAsia="Times New Roman" w:hAnsi="Arial" w:cs="Arial"/>
          <w:sz w:val="24"/>
          <w:szCs w:val="24"/>
        </w:rPr>
        <w:t>Jesvir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Dhillon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 xml:space="preserve">rom the </w:t>
      </w:r>
      <w:r w:rsidRPr="004F4785">
        <w:rPr>
          <w:rFonts w:ascii="Arial" w:eastAsia="Times New Roman" w:hAnsi="Arial" w:cs="Arial"/>
          <w:sz w:val="24"/>
          <w:szCs w:val="24"/>
        </w:rPr>
        <w:t>Southwark Educational Psychology S</w:t>
      </w:r>
      <w:r w:rsidR="0077609B" w:rsidRPr="004F4785">
        <w:rPr>
          <w:rFonts w:ascii="Arial" w:eastAsia="Times New Roman" w:hAnsi="Arial" w:cs="Arial"/>
          <w:sz w:val="24"/>
          <w:szCs w:val="24"/>
        </w:rPr>
        <w:t xml:space="preserve">ervice 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 xml:space="preserve">spoke about the rising </w:t>
      </w:r>
      <w:r w:rsidR="007E22B4" w:rsidRPr="00A1358B">
        <w:rPr>
          <w:rFonts w:ascii="Arial" w:eastAsia="Times New Roman" w:hAnsi="Arial" w:cs="Arial"/>
          <w:b w:val="0"/>
          <w:sz w:val="24"/>
          <w:szCs w:val="24"/>
        </w:rPr>
        <w:t>concern regarding children’s mental health. They sha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>red some of the signs children m</w:t>
      </w:r>
      <w:r w:rsidR="007E22B4" w:rsidRPr="00A1358B">
        <w:rPr>
          <w:rFonts w:ascii="Arial" w:eastAsia="Times New Roman" w:hAnsi="Arial" w:cs="Arial"/>
          <w:b w:val="0"/>
          <w:sz w:val="24"/>
          <w:szCs w:val="24"/>
        </w:rPr>
        <w:t>ight show as a result of their experience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>s</w:t>
      </w:r>
      <w:r w:rsidR="007E22B4" w:rsidRPr="00A1358B">
        <w:rPr>
          <w:rFonts w:ascii="Arial" w:eastAsia="Times New Roman" w:hAnsi="Arial" w:cs="Arial"/>
          <w:b w:val="0"/>
          <w:sz w:val="24"/>
          <w:szCs w:val="24"/>
        </w:rPr>
        <w:t xml:space="preserve"> during the pandemic and the need to understand their behavio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>u</w:t>
      </w:r>
      <w:r w:rsidR="007E22B4" w:rsidRPr="00A1358B">
        <w:rPr>
          <w:rFonts w:ascii="Arial" w:eastAsia="Times New Roman" w:hAnsi="Arial" w:cs="Arial"/>
          <w:b w:val="0"/>
          <w:sz w:val="24"/>
          <w:szCs w:val="24"/>
        </w:rPr>
        <w:t>r in this context. Questions they suggested governors may wish to raise included</w:t>
      </w:r>
    </w:p>
    <w:p w:rsidR="007E22B4" w:rsidRPr="00A1358B" w:rsidRDefault="007E22B4" w:rsidP="0077609B">
      <w:pPr>
        <w:pStyle w:val="Heading1"/>
        <w:numPr>
          <w:ilvl w:val="0"/>
          <w:numId w:val="2"/>
        </w:numPr>
        <w:rPr>
          <w:rFonts w:ascii="Arial" w:eastAsia="Times New Roman" w:hAnsi="Arial" w:cs="Arial"/>
          <w:b w:val="0"/>
          <w:sz w:val="24"/>
          <w:szCs w:val="24"/>
        </w:rPr>
      </w:pPr>
      <w:r w:rsidRPr="00A1358B">
        <w:rPr>
          <w:rFonts w:ascii="Arial" w:eastAsia="Times New Roman" w:hAnsi="Arial" w:cs="Arial"/>
          <w:b w:val="0"/>
          <w:sz w:val="24"/>
          <w:szCs w:val="24"/>
        </w:rPr>
        <w:t>How is the curriculum supporting children’s mental and emotional well-being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>?</w:t>
      </w:r>
    </w:p>
    <w:p w:rsidR="007E22B4" w:rsidRPr="00A1358B" w:rsidRDefault="007E22B4" w:rsidP="0077609B">
      <w:pPr>
        <w:pStyle w:val="Heading1"/>
        <w:numPr>
          <w:ilvl w:val="0"/>
          <w:numId w:val="2"/>
        </w:numPr>
        <w:rPr>
          <w:rFonts w:ascii="Arial" w:eastAsia="Times New Roman" w:hAnsi="Arial" w:cs="Arial"/>
          <w:b w:val="0"/>
          <w:sz w:val="24"/>
          <w:szCs w:val="24"/>
        </w:rPr>
      </w:pPr>
      <w:r w:rsidRPr="00A1358B">
        <w:rPr>
          <w:rFonts w:ascii="Arial" w:eastAsia="Times New Roman" w:hAnsi="Arial" w:cs="Arial"/>
          <w:b w:val="0"/>
          <w:sz w:val="24"/>
          <w:szCs w:val="24"/>
        </w:rPr>
        <w:t>What measures are in place for children staff and parents to g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>et the support they need?</w:t>
      </w:r>
    </w:p>
    <w:p w:rsidR="007E22B4" w:rsidRDefault="007E22B4" w:rsidP="0077609B">
      <w:pPr>
        <w:pStyle w:val="Heading1"/>
        <w:numPr>
          <w:ilvl w:val="0"/>
          <w:numId w:val="2"/>
        </w:numPr>
        <w:rPr>
          <w:rFonts w:ascii="Arial" w:eastAsia="Times New Roman" w:hAnsi="Arial" w:cs="Arial"/>
          <w:b w:val="0"/>
          <w:sz w:val="24"/>
          <w:szCs w:val="24"/>
        </w:rPr>
      </w:pPr>
      <w:r w:rsidRPr="00A1358B">
        <w:rPr>
          <w:rFonts w:ascii="Arial" w:eastAsia="Times New Roman" w:hAnsi="Arial" w:cs="Arial"/>
          <w:b w:val="0"/>
          <w:sz w:val="24"/>
          <w:szCs w:val="24"/>
        </w:rPr>
        <w:t>Is the cohort of vulnerable children changing</w:t>
      </w:r>
      <w:r w:rsidR="004F4785">
        <w:rPr>
          <w:rFonts w:ascii="Arial" w:eastAsia="Times New Roman" w:hAnsi="Arial" w:cs="Arial"/>
          <w:b w:val="0"/>
          <w:sz w:val="24"/>
          <w:szCs w:val="24"/>
        </w:rPr>
        <w:t>?</w:t>
      </w:r>
    </w:p>
    <w:p w:rsidR="004F4785" w:rsidRDefault="004F4785" w:rsidP="0077609B">
      <w:pPr>
        <w:pStyle w:val="Heading1"/>
        <w:numPr>
          <w:ilvl w:val="0"/>
          <w:numId w:val="2"/>
        </w:numPr>
        <w:rPr>
          <w:rFonts w:ascii="Arial" w:eastAsia="Times New Roman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sz w:val="24"/>
          <w:szCs w:val="24"/>
        </w:rPr>
        <w:t>If there are changes in any policies what are the implications for vulnerable students?</w:t>
      </w:r>
    </w:p>
    <w:p w:rsidR="004F4785" w:rsidRPr="00A1358B" w:rsidRDefault="004F4785" w:rsidP="0077609B">
      <w:pPr>
        <w:pStyle w:val="Heading1"/>
        <w:numPr>
          <w:ilvl w:val="0"/>
          <w:numId w:val="2"/>
        </w:numPr>
        <w:rPr>
          <w:rFonts w:ascii="Arial" w:eastAsia="Times New Roman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sz w:val="24"/>
          <w:szCs w:val="24"/>
        </w:rPr>
        <w:t>Children many not show or share concerns straight away, so what measures will monitor this?</w:t>
      </w:r>
    </w:p>
    <w:p w:rsidR="007E22B4" w:rsidRPr="00A1358B" w:rsidRDefault="004F4785" w:rsidP="007E22B4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  <w:r w:rsidRPr="00F546C6">
        <w:rPr>
          <w:rFonts w:ascii="Arial" w:eastAsia="Times New Roman" w:hAnsi="Arial" w:cs="Arial"/>
          <w:sz w:val="24"/>
          <w:szCs w:val="24"/>
        </w:rPr>
        <w:t>C</w:t>
      </w:r>
      <w:r w:rsidR="007E22B4" w:rsidRPr="00F546C6">
        <w:rPr>
          <w:rFonts w:ascii="Arial" w:eastAsia="Times New Roman" w:hAnsi="Arial" w:cs="Arial"/>
          <w:sz w:val="24"/>
          <w:szCs w:val="24"/>
        </w:rPr>
        <w:t xml:space="preserve">ath Connolly </w:t>
      </w:r>
      <w:r w:rsidRPr="00F546C6">
        <w:rPr>
          <w:rFonts w:ascii="Arial" w:eastAsia="Times New Roman" w:hAnsi="Arial" w:cs="Arial"/>
          <w:sz w:val="24"/>
          <w:szCs w:val="24"/>
        </w:rPr>
        <w:t>(Systemic Psychotherapist)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7E22B4" w:rsidRPr="00A1358B">
        <w:rPr>
          <w:rFonts w:ascii="Arial" w:eastAsia="Times New Roman" w:hAnsi="Arial" w:cs="Arial"/>
          <w:b w:val="0"/>
          <w:sz w:val="24"/>
          <w:szCs w:val="24"/>
        </w:rPr>
        <w:t xml:space="preserve">shared her clinical experience of working with children. </w:t>
      </w:r>
      <w:r w:rsidR="00F546C6">
        <w:rPr>
          <w:rFonts w:ascii="Arial" w:eastAsia="Times New Roman" w:hAnsi="Arial" w:cs="Arial"/>
          <w:b w:val="0"/>
          <w:sz w:val="24"/>
          <w:szCs w:val="24"/>
        </w:rPr>
        <w:t xml:space="preserve">The impact of </w:t>
      </w:r>
      <w:r w:rsidR="007E22B4" w:rsidRPr="00A1358B">
        <w:rPr>
          <w:rFonts w:ascii="Arial" w:eastAsia="Times New Roman" w:hAnsi="Arial" w:cs="Arial"/>
          <w:b w:val="0"/>
          <w:sz w:val="24"/>
          <w:szCs w:val="24"/>
        </w:rPr>
        <w:t xml:space="preserve">COVID-19 has </w:t>
      </w:r>
      <w:r w:rsidR="00F546C6">
        <w:rPr>
          <w:rFonts w:ascii="Arial" w:eastAsia="Times New Roman" w:hAnsi="Arial" w:cs="Arial"/>
          <w:b w:val="0"/>
          <w:sz w:val="24"/>
          <w:szCs w:val="24"/>
        </w:rPr>
        <w:t xml:space="preserve">been unequal and has </w:t>
      </w:r>
      <w:r w:rsidR="007E22B4" w:rsidRPr="00A1358B">
        <w:rPr>
          <w:rFonts w:ascii="Arial" w:eastAsia="Times New Roman" w:hAnsi="Arial" w:cs="Arial"/>
          <w:b w:val="0"/>
          <w:sz w:val="24"/>
          <w:szCs w:val="24"/>
        </w:rPr>
        <w:t xml:space="preserve">aggravated 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 xml:space="preserve">the </w:t>
      </w:r>
      <w:r w:rsidR="007E22B4" w:rsidRPr="00A1358B">
        <w:rPr>
          <w:rFonts w:ascii="Arial" w:eastAsia="Times New Roman" w:hAnsi="Arial" w:cs="Arial"/>
          <w:b w:val="0"/>
          <w:sz w:val="24"/>
          <w:szCs w:val="24"/>
        </w:rPr>
        <w:t>triggers for worsening mental health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>.  I</w:t>
      </w:r>
      <w:r w:rsidR="007E22B4" w:rsidRPr="00A1358B">
        <w:rPr>
          <w:rFonts w:ascii="Arial" w:eastAsia="Times New Roman" w:hAnsi="Arial" w:cs="Arial"/>
          <w:b w:val="0"/>
          <w:sz w:val="24"/>
          <w:szCs w:val="24"/>
        </w:rPr>
        <w:t xml:space="preserve">ssues she suggested 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 xml:space="preserve">governors raise </w:t>
      </w:r>
      <w:r w:rsidR="007E22B4" w:rsidRPr="00A1358B">
        <w:rPr>
          <w:rFonts w:ascii="Arial" w:eastAsia="Times New Roman" w:hAnsi="Arial" w:cs="Arial"/>
          <w:b w:val="0"/>
          <w:sz w:val="24"/>
          <w:szCs w:val="24"/>
        </w:rPr>
        <w:t>include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>d</w:t>
      </w:r>
    </w:p>
    <w:p w:rsidR="007E22B4" w:rsidRPr="00A1358B" w:rsidRDefault="007E22B4" w:rsidP="0077609B">
      <w:pPr>
        <w:pStyle w:val="Heading1"/>
        <w:numPr>
          <w:ilvl w:val="0"/>
          <w:numId w:val="3"/>
        </w:numPr>
        <w:rPr>
          <w:rFonts w:ascii="Arial" w:eastAsia="Times New Roman" w:hAnsi="Arial" w:cs="Arial"/>
          <w:b w:val="0"/>
          <w:sz w:val="24"/>
          <w:szCs w:val="24"/>
        </w:rPr>
      </w:pPr>
      <w:r w:rsidRPr="00A1358B">
        <w:rPr>
          <w:rFonts w:ascii="Arial" w:eastAsia="Times New Roman" w:hAnsi="Arial" w:cs="Arial"/>
          <w:b w:val="0"/>
          <w:sz w:val="24"/>
          <w:szCs w:val="24"/>
        </w:rPr>
        <w:t xml:space="preserve">Current </w:t>
      </w:r>
      <w:proofErr w:type="gramStart"/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 xml:space="preserve">CAMHS </w:t>
      </w:r>
      <w:r w:rsidRPr="00A1358B">
        <w:rPr>
          <w:rFonts w:ascii="Arial" w:eastAsia="Times New Roman" w:hAnsi="Arial" w:cs="Arial"/>
          <w:b w:val="0"/>
          <w:sz w:val="24"/>
          <w:szCs w:val="24"/>
        </w:rPr>
        <w:t xml:space="preserve"> threshold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>s</w:t>
      </w:r>
      <w:proofErr w:type="gramEnd"/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 xml:space="preserve"> and </w:t>
      </w:r>
      <w:r w:rsidRPr="00A1358B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>referral routes</w:t>
      </w:r>
    </w:p>
    <w:p w:rsidR="007E22B4" w:rsidRPr="00A1358B" w:rsidRDefault="0077609B" w:rsidP="0077609B">
      <w:pPr>
        <w:pStyle w:val="Heading1"/>
        <w:numPr>
          <w:ilvl w:val="0"/>
          <w:numId w:val="3"/>
        </w:numPr>
        <w:rPr>
          <w:rFonts w:ascii="Arial" w:eastAsia="Times New Roman" w:hAnsi="Arial" w:cs="Arial"/>
          <w:b w:val="0"/>
          <w:sz w:val="24"/>
          <w:szCs w:val="24"/>
        </w:rPr>
      </w:pPr>
      <w:r w:rsidRPr="00A1358B">
        <w:rPr>
          <w:rFonts w:ascii="Arial" w:eastAsia="Times New Roman" w:hAnsi="Arial" w:cs="Arial"/>
          <w:b w:val="0"/>
          <w:sz w:val="24"/>
          <w:szCs w:val="24"/>
        </w:rPr>
        <w:t>Access to he</w:t>
      </w:r>
      <w:r w:rsidR="007E22B4" w:rsidRPr="00A1358B">
        <w:rPr>
          <w:rFonts w:ascii="Arial" w:eastAsia="Times New Roman" w:hAnsi="Arial" w:cs="Arial"/>
          <w:b w:val="0"/>
          <w:sz w:val="24"/>
          <w:szCs w:val="24"/>
        </w:rPr>
        <w:t>l</w:t>
      </w:r>
      <w:r w:rsidRPr="00A1358B">
        <w:rPr>
          <w:rFonts w:ascii="Arial" w:eastAsia="Times New Roman" w:hAnsi="Arial" w:cs="Arial"/>
          <w:b w:val="0"/>
          <w:sz w:val="24"/>
          <w:szCs w:val="24"/>
        </w:rPr>
        <w:t>p</w:t>
      </w:r>
      <w:r w:rsidR="007E22B4" w:rsidRPr="00A1358B">
        <w:rPr>
          <w:rFonts w:ascii="Arial" w:eastAsia="Times New Roman" w:hAnsi="Arial" w:cs="Arial"/>
          <w:b w:val="0"/>
          <w:sz w:val="24"/>
          <w:szCs w:val="24"/>
        </w:rPr>
        <w:t xml:space="preserve"> lines </w:t>
      </w:r>
      <w:r w:rsidRPr="00A1358B">
        <w:rPr>
          <w:rFonts w:ascii="Arial" w:eastAsia="Times New Roman" w:hAnsi="Arial" w:cs="Arial"/>
          <w:b w:val="0"/>
          <w:sz w:val="24"/>
          <w:szCs w:val="24"/>
        </w:rPr>
        <w:t>and local services</w:t>
      </w:r>
    </w:p>
    <w:p w:rsidR="007E22B4" w:rsidRPr="00A1358B" w:rsidRDefault="007E22B4" w:rsidP="0077609B">
      <w:pPr>
        <w:pStyle w:val="Heading1"/>
        <w:numPr>
          <w:ilvl w:val="0"/>
          <w:numId w:val="3"/>
        </w:numPr>
        <w:rPr>
          <w:rFonts w:ascii="Arial" w:eastAsia="Times New Roman" w:hAnsi="Arial" w:cs="Arial"/>
          <w:b w:val="0"/>
          <w:sz w:val="24"/>
          <w:szCs w:val="24"/>
        </w:rPr>
      </w:pPr>
      <w:r w:rsidRPr="00A1358B">
        <w:rPr>
          <w:rFonts w:ascii="Arial" w:eastAsia="Times New Roman" w:hAnsi="Arial" w:cs="Arial"/>
          <w:b w:val="0"/>
          <w:sz w:val="24"/>
          <w:szCs w:val="24"/>
        </w:rPr>
        <w:t>Strategies fo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>r supporting young people with ne</w:t>
      </w:r>
      <w:r w:rsidRPr="00A1358B">
        <w:rPr>
          <w:rFonts w:ascii="Arial" w:eastAsia="Times New Roman" w:hAnsi="Arial" w:cs="Arial"/>
          <w:b w:val="0"/>
          <w:sz w:val="24"/>
          <w:szCs w:val="24"/>
        </w:rPr>
        <w:t>uro developmental conditions</w:t>
      </w:r>
    </w:p>
    <w:p w:rsidR="007E22B4" w:rsidRPr="00A1358B" w:rsidRDefault="007E22B4" w:rsidP="0077609B">
      <w:pPr>
        <w:pStyle w:val="Heading1"/>
        <w:numPr>
          <w:ilvl w:val="0"/>
          <w:numId w:val="3"/>
        </w:numPr>
        <w:rPr>
          <w:rFonts w:ascii="Arial" w:eastAsia="Times New Roman" w:hAnsi="Arial" w:cs="Arial"/>
          <w:b w:val="0"/>
          <w:sz w:val="24"/>
          <w:szCs w:val="24"/>
        </w:rPr>
      </w:pPr>
      <w:r w:rsidRPr="00A1358B">
        <w:rPr>
          <w:rFonts w:ascii="Arial" w:eastAsia="Times New Roman" w:hAnsi="Arial" w:cs="Arial"/>
          <w:b w:val="0"/>
          <w:sz w:val="24"/>
          <w:szCs w:val="24"/>
        </w:rPr>
        <w:t xml:space="preserve">Do you staff feel confident in responding to </w:t>
      </w:r>
      <w:proofErr w:type="spellStart"/>
      <w:r w:rsidRPr="00A1358B">
        <w:rPr>
          <w:rFonts w:ascii="Arial" w:eastAsia="Times New Roman" w:hAnsi="Arial" w:cs="Arial"/>
          <w:b w:val="0"/>
          <w:sz w:val="24"/>
          <w:szCs w:val="24"/>
        </w:rPr>
        <w:t>s</w:t>
      </w:r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>elf harm</w:t>
      </w:r>
      <w:proofErr w:type="spellEnd"/>
      <w:r w:rsidR="0077609B" w:rsidRPr="00A1358B">
        <w:rPr>
          <w:rFonts w:ascii="Arial" w:eastAsia="Times New Roman" w:hAnsi="Arial" w:cs="Arial"/>
          <w:b w:val="0"/>
          <w:sz w:val="24"/>
          <w:szCs w:val="24"/>
        </w:rPr>
        <w:t>, OCD, eating disorders?</w:t>
      </w:r>
    </w:p>
    <w:p w:rsidR="007E22B4" w:rsidRPr="00F546C6" w:rsidRDefault="007E22B4" w:rsidP="007E22B4">
      <w:pPr>
        <w:pStyle w:val="Heading1"/>
        <w:rPr>
          <w:rFonts w:ascii="Arial" w:eastAsia="Times New Roman" w:hAnsi="Arial" w:cs="Arial"/>
          <w:sz w:val="24"/>
          <w:szCs w:val="24"/>
        </w:rPr>
      </w:pPr>
      <w:r w:rsidRPr="00F546C6">
        <w:rPr>
          <w:rFonts w:ascii="Arial" w:eastAsia="Times New Roman" w:hAnsi="Arial" w:cs="Arial"/>
          <w:sz w:val="24"/>
          <w:szCs w:val="24"/>
        </w:rPr>
        <w:t xml:space="preserve">Shane </w:t>
      </w:r>
      <w:proofErr w:type="spellStart"/>
      <w:r w:rsidR="00A1358B" w:rsidRPr="00F546C6">
        <w:rPr>
          <w:rFonts w:ascii="Arial" w:eastAsia="Times New Roman" w:hAnsi="Arial" w:cs="Arial"/>
          <w:sz w:val="24"/>
          <w:szCs w:val="24"/>
        </w:rPr>
        <w:t>Steere</w:t>
      </w:r>
      <w:proofErr w:type="spellEnd"/>
      <w:r w:rsidR="00A1358B" w:rsidRPr="00F546C6">
        <w:rPr>
          <w:rFonts w:ascii="Arial" w:eastAsia="Times New Roman" w:hAnsi="Arial" w:cs="Arial"/>
          <w:sz w:val="24"/>
          <w:szCs w:val="24"/>
        </w:rPr>
        <w:t>-</w:t>
      </w:r>
      <w:r w:rsidRPr="00F546C6">
        <w:rPr>
          <w:rFonts w:ascii="Arial" w:eastAsia="Times New Roman" w:hAnsi="Arial" w:cs="Arial"/>
          <w:sz w:val="24"/>
          <w:szCs w:val="24"/>
        </w:rPr>
        <w:t xml:space="preserve">Jones </w:t>
      </w:r>
      <w:r w:rsidR="00A1358B" w:rsidRPr="00F546C6">
        <w:rPr>
          <w:rFonts w:ascii="Arial" w:eastAsia="Times New Roman" w:hAnsi="Arial" w:cs="Arial"/>
          <w:sz w:val="24"/>
          <w:szCs w:val="24"/>
        </w:rPr>
        <w:t xml:space="preserve">and </w:t>
      </w:r>
      <w:r w:rsidR="00F546C6" w:rsidRPr="00F546C6">
        <w:rPr>
          <w:rFonts w:ascii="Arial" w:eastAsia="Times New Roman" w:hAnsi="Arial" w:cs="Arial"/>
          <w:sz w:val="24"/>
          <w:szCs w:val="24"/>
        </w:rPr>
        <w:t>Kelly Wil</w:t>
      </w:r>
      <w:r w:rsidRPr="00F546C6">
        <w:rPr>
          <w:rFonts w:ascii="Arial" w:eastAsia="Times New Roman" w:hAnsi="Arial" w:cs="Arial"/>
          <w:sz w:val="24"/>
          <w:szCs w:val="24"/>
        </w:rPr>
        <w:t xml:space="preserve">son from </w:t>
      </w:r>
      <w:r w:rsidR="00F546C6" w:rsidRPr="00F546C6">
        <w:rPr>
          <w:rFonts w:ascii="Arial" w:eastAsia="Times New Roman" w:hAnsi="Arial" w:cs="Arial"/>
          <w:sz w:val="24"/>
          <w:szCs w:val="24"/>
        </w:rPr>
        <w:t xml:space="preserve">Southwark Family </w:t>
      </w:r>
      <w:r w:rsidR="00A1358B" w:rsidRPr="00F546C6">
        <w:rPr>
          <w:rFonts w:ascii="Arial" w:eastAsia="Times New Roman" w:hAnsi="Arial" w:cs="Arial"/>
          <w:sz w:val="24"/>
          <w:szCs w:val="24"/>
        </w:rPr>
        <w:t>E</w:t>
      </w:r>
      <w:r w:rsidRPr="00F546C6">
        <w:rPr>
          <w:rFonts w:ascii="Arial" w:eastAsia="Times New Roman" w:hAnsi="Arial" w:cs="Arial"/>
          <w:sz w:val="24"/>
          <w:szCs w:val="24"/>
        </w:rPr>
        <w:t xml:space="preserve">arly </w:t>
      </w:r>
      <w:r w:rsidR="00A1358B" w:rsidRPr="00F546C6">
        <w:rPr>
          <w:rFonts w:ascii="Arial" w:eastAsia="Times New Roman" w:hAnsi="Arial" w:cs="Arial"/>
          <w:sz w:val="24"/>
          <w:szCs w:val="24"/>
        </w:rPr>
        <w:t xml:space="preserve">Help </w:t>
      </w:r>
      <w:r w:rsidR="00F546C6" w:rsidRPr="00F546C6">
        <w:rPr>
          <w:rFonts w:ascii="Arial" w:eastAsia="Times New Roman" w:hAnsi="Arial" w:cs="Arial"/>
          <w:sz w:val="24"/>
          <w:szCs w:val="24"/>
        </w:rPr>
        <w:t xml:space="preserve">Team </w:t>
      </w:r>
    </w:p>
    <w:p w:rsidR="00F546C6" w:rsidRPr="00F546C6" w:rsidRDefault="00F546C6" w:rsidP="00F546C6">
      <w:pPr>
        <w:pStyle w:val="NoSpacing"/>
        <w:numPr>
          <w:ilvl w:val="0"/>
          <w:numId w:val="4"/>
        </w:numPr>
      </w:pPr>
      <w:r w:rsidRPr="00F546C6">
        <w:t>Permanent exclusions</w:t>
      </w:r>
    </w:p>
    <w:p w:rsidR="00F546C6" w:rsidRPr="00F546C6" w:rsidRDefault="00F546C6" w:rsidP="00F546C6">
      <w:pPr>
        <w:pStyle w:val="NoSpacing"/>
        <w:numPr>
          <w:ilvl w:val="0"/>
          <w:numId w:val="4"/>
        </w:numPr>
      </w:pPr>
      <w:r w:rsidRPr="00F546C6">
        <w:t>•Fixed Period exclusions</w:t>
      </w:r>
      <w:r>
        <w:br/>
      </w:r>
      <w:proofErr w:type="gramStart"/>
      <w:r w:rsidRPr="00327D05">
        <w:rPr>
          <w:rFonts w:eastAsia="Times New Roman" w:cs="Arial"/>
          <w:szCs w:val="24"/>
        </w:rPr>
        <w:t>There</w:t>
      </w:r>
      <w:proofErr w:type="gramEnd"/>
      <w:r w:rsidRPr="00327D05">
        <w:rPr>
          <w:rFonts w:eastAsia="Times New Roman" w:cs="Arial"/>
          <w:szCs w:val="24"/>
        </w:rPr>
        <w:t xml:space="preserve"> is a clear link between pupils excluded for a fixed term and those who go on to be permanently excluded. </w:t>
      </w:r>
      <w:r>
        <w:rPr>
          <w:rFonts w:eastAsia="Times New Roman" w:cs="Arial"/>
          <w:szCs w:val="24"/>
        </w:rPr>
        <w:t xml:space="preserve">There was concern </w:t>
      </w:r>
      <w:r w:rsidRPr="00327D05">
        <w:rPr>
          <w:rFonts w:eastAsia="Times New Roman" w:cs="Arial"/>
          <w:szCs w:val="24"/>
        </w:rPr>
        <w:t>that only 11.2% of fixed term exclusions are reported to the LA.</w:t>
      </w:r>
      <w:r w:rsidRPr="00F546C6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 S</w:t>
      </w:r>
      <w:r w:rsidRPr="00327D05">
        <w:rPr>
          <w:rFonts w:eastAsia="Times New Roman" w:cs="Arial"/>
          <w:szCs w:val="24"/>
        </w:rPr>
        <w:t xml:space="preserve">tatistics re-exclusions </w:t>
      </w:r>
      <w:proofErr w:type="spellStart"/>
      <w:r w:rsidRPr="00327D05">
        <w:rPr>
          <w:rFonts w:eastAsia="Times New Roman" w:cs="Arial"/>
          <w:szCs w:val="24"/>
        </w:rPr>
        <w:t>highligh</w:t>
      </w:r>
      <w:proofErr w:type="spellEnd"/>
      <w:r w:rsidRPr="00327D05">
        <w:rPr>
          <w:rFonts w:eastAsia="Times New Roman" w:cs="Arial"/>
          <w:szCs w:val="24"/>
        </w:rPr>
        <w:t xml:space="preserve"> those groups who are more likely to be excluded</w:t>
      </w:r>
      <w:r>
        <w:rPr>
          <w:rFonts w:eastAsia="Times New Roman" w:cs="Arial"/>
          <w:szCs w:val="24"/>
        </w:rPr>
        <w:t>.</w:t>
      </w:r>
    </w:p>
    <w:p w:rsidR="00F546C6" w:rsidRPr="00F546C6" w:rsidRDefault="00F546C6" w:rsidP="00F546C6">
      <w:pPr>
        <w:pStyle w:val="NoSpacing"/>
        <w:numPr>
          <w:ilvl w:val="0"/>
          <w:numId w:val="4"/>
        </w:numPr>
      </w:pPr>
      <w:r w:rsidRPr="00F546C6">
        <w:t>•Attendance and safeguarding of vulnerable children and families during lockdown (January –February)</w:t>
      </w:r>
    </w:p>
    <w:p w:rsidR="00F546C6" w:rsidRPr="00F546C6" w:rsidRDefault="00F546C6" w:rsidP="00F546C6">
      <w:pPr>
        <w:pStyle w:val="NoSpacing"/>
        <w:numPr>
          <w:ilvl w:val="0"/>
          <w:numId w:val="4"/>
        </w:numPr>
      </w:pPr>
      <w:r w:rsidRPr="00F546C6">
        <w:t>•Attendance of children post March 8</w:t>
      </w:r>
      <w:r w:rsidRPr="00F546C6">
        <w:rPr>
          <w:vertAlign w:val="superscript"/>
        </w:rPr>
        <w:t>th</w:t>
      </w:r>
      <w:r>
        <w:br/>
      </w:r>
      <w:r w:rsidRPr="00327D05">
        <w:rPr>
          <w:rFonts w:eastAsia="Times New Roman" w:cs="Arial"/>
          <w:szCs w:val="24"/>
        </w:rPr>
        <w:t>By the second week in March attendance in Southwark was 92.8%</w:t>
      </w:r>
    </w:p>
    <w:p w:rsidR="00567823" w:rsidRPr="00567823" w:rsidRDefault="00F546C6" w:rsidP="004F2AEA">
      <w:pPr>
        <w:pStyle w:val="NoSpacing"/>
        <w:numPr>
          <w:ilvl w:val="0"/>
          <w:numId w:val="4"/>
        </w:numPr>
      </w:pPr>
      <w:r w:rsidRPr="00F546C6">
        <w:t>•Work undertaken by the Back to School team</w:t>
      </w:r>
      <w:r>
        <w:br/>
      </w:r>
      <w:r w:rsidR="00567823" w:rsidRPr="00567823">
        <w:t>Continuing to offer a ‘first response’ intervention for young people failing to attend school citing Covid related issues</w:t>
      </w:r>
    </w:p>
    <w:p w:rsidR="00F546C6" w:rsidRPr="00F546C6" w:rsidRDefault="00567823" w:rsidP="00567823">
      <w:pPr>
        <w:pStyle w:val="NoSpacing"/>
        <w:ind w:left="720"/>
      </w:pPr>
      <w:r>
        <w:t>O</w:t>
      </w:r>
      <w:r w:rsidR="00F546C6">
        <w:t>ffers advice, guidance and sign posting to families and schools.</w:t>
      </w:r>
    </w:p>
    <w:p w:rsidR="00F546C6" w:rsidRPr="00F546C6" w:rsidRDefault="00F546C6" w:rsidP="00F546C6">
      <w:pPr>
        <w:pStyle w:val="NoSpacing"/>
        <w:numPr>
          <w:ilvl w:val="0"/>
          <w:numId w:val="4"/>
        </w:numPr>
      </w:pPr>
      <w:r w:rsidRPr="00F546C6">
        <w:t>•Team Around the School Meetings</w:t>
      </w:r>
      <w:r>
        <w:br/>
      </w:r>
      <w:proofErr w:type="gramStart"/>
      <w:r w:rsidRPr="00327D05">
        <w:rPr>
          <w:rFonts w:eastAsia="Times New Roman" w:cs="Arial"/>
          <w:szCs w:val="24"/>
        </w:rPr>
        <w:t>The</w:t>
      </w:r>
      <w:r>
        <w:rPr>
          <w:rFonts w:eastAsia="Times New Roman" w:cs="Arial"/>
          <w:szCs w:val="24"/>
        </w:rPr>
        <w:t>se</w:t>
      </w:r>
      <w:proofErr w:type="gramEnd"/>
      <w:r>
        <w:rPr>
          <w:rFonts w:eastAsia="Times New Roman" w:cs="Arial"/>
          <w:szCs w:val="24"/>
        </w:rPr>
        <w:t xml:space="preserve"> meetings</w:t>
      </w:r>
      <w:r w:rsidRPr="00327D05">
        <w:rPr>
          <w:rFonts w:eastAsia="Times New Roman" w:cs="Arial"/>
          <w:szCs w:val="24"/>
        </w:rPr>
        <w:t xml:space="preserve"> giv</w:t>
      </w:r>
      <w:r w:rsidR="00567823">
        <w:rPr>
          <w:rFonts w:eastAsia="Times New Roman" w:cs="Arial"/>
          <w:szCs w:val="24"/>
        </w:rPr>
        <w:t>e</w:t>
      </w:r>
      <w:r w:rsidRPr="00327D05">
        <w:rPr>
          <w:rFonts w:eastAsia="Times New Roman" w:cs="Arial"/>
          <w:szCs w:val="24"/>
        </w:rPr>
        <w:t xml:space="preserve"> schools the opportunity for children who need support to be identified at an early stage</w:t>
      </w:r>
      <w:r w:rsidR="00567823">
        <w:rPr>
          <w:rFonts w:eastAsia="Times New Roman" w:cs="Arial"/>
          <w:szCs w:val="24"/>
        </w:rPr>
        <w:t xml:space="preserve"> in a multi-agency forum</w:t>
      </w:r>
      <w:r w:rsidRPr="00327D05">
        <w:rPr>
          <w:rFonts w:eastAsia="Times New Roman" w:cs="Arial"/>
          <w:szCs w:val="24"/>
        </w:rPr>
        <w:t>.</w:t>
      </w:r>
    </w:p>
    <w:p w:rsidR="00F546C6" w:rsidRPr="00F546C6" w:rsidRDefault="00F546C6" w:rsidP="002107AD">
      <w:pPr>
        <w:pStyle w:val="NoSpacing"/>
        <w:numPr>
          <w:ilvl w:val="0"/>
          <w:numId w:val="4"/>
        </w:numPr>
        <w:rPr>
          <w:rFonts w:eastAsia="Times New Roman" w:cs="Arial"/>
          <w:szCs w:val="24"/>
        </w:rPr>
      </w:pPr>
      <w:r w:rsidRPr="00F546C6">
        <w:t>•100% Inclusion</w:t>
      </w:r>
    </w:p>
    <w:p w:rsidR="00F546C6" w:rsidRDefault="00F546C6" w:rsidP="00F546C6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  <w:r w:rsidRPr="00327D05">
        <w:rPr>
          <w:rFonts w:ascii="Arial" w:eastAsia="Times New Roman" w:hAnsi="Arial" w:cs="Arial"/>
          <w:b w:val="0"/>
          <w:sz w:val="24"/>
          <w:szCs w:val="24"/>
        </w:rPr>
        <w:lastRenderedPageBreak/>
        <w:t xml:space="preserve">. </w:t>
      </w:r>
      <w:r w:rsidR="00567823">
        <w:rPr>
          <w:rFonts w:ascii="Arial" w:eastAsia="Times New Roman" w:hAnsi="Arial" w:cs="Arial"/>
          <w:b w:val="0"/>
          <w:sz w:val="24"/>
          <w:szCs w:val="24"/>
        </w:rPr>
        <w:t>Suggestions for governors to discuss</w:t>
      </w:r>
    </w:p>
    <w:p w:rsidR="00567823" w:rsidRDefault="00567823" w:rsidP="00567823">
      <w:pPr>
        <w:pStyle w:val="NoSpacing"/>
        <w:numPr>
          <w:ilvl w:val="0"/>
          <w:numId w:val="5"/>
        </w:numPr>
      </w:pPr>
      <w:r w:rsidRPr="00567823">
        <w:t xml:space="preserve">How </w:t>
      </w:r>
      <w:proofErr w:type="gramStart"/>
      <w:r w:rsidRPr="00567823">
        <w:t>are schools</w:t>
      </w:r>
      <w:proofErr w:type="gramEnd"/>
      <w:r w:rsidRPr="00567823">
        <w:t xml:space="preserve"> are ensuring that support is available at the point that problems emerge (e.g. submission of FTE data to LA)?</w:t>
      </w:r>
    </w:p>
    <w:p w:rsidR="00567823" w:rsidRPr="00567823" w:rsidRDefault="00567823" w:rsidP="00567823">
      <w:pPr>
        <w:pStyle w:val="NoSpacing"/>
        <w:numPr>
          <w:ilvl w:val="0"/>
          <w:numId w:val="5"/>
        </w:numPr>
      </w:pPr>
      <w:r w:rsidRPr="00567823">
        <w:t xml:space="preserve">•Do staff have the training and awareness to provide trauma-informed responses to challenging behaviour? </w:t>
      </w:r>
    </w:p>
    <w:p w:rsidR="00567823" w:rsidRPr="00567823" w:rsidRDefault="00567823" w:rsidP="00567823">
      <w:pPr>
        <w:pStyle w:val="NoSpacing"/>
        <w:numPr>
          <w:ilvl w:val="0"/>
          <w:numId w:val="5"/>
        </w:numPr>
      </w:pPr>
      <w:r w:rsidRPr="00567823">
        <w:t>•How can we monitor that all possible options to prevent permanent exclusion have been explored including emotional wellbeing support, family support and managed moves?</w:t>
      </w:r>
    </w:p>
    <w:p w:rsidR="007E22B4" w:rsidRDefault="00A1358B" w:rsidP="007E22B4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  <w:r w:rsidRPr="00327D05">
        <w:rPr>
          <w:rFonts w:ascii="Arial" w:eastAsia="Times New Roman" w:hAnsi="Arial" w:cs="Arial"/>
          <w:b w:val="0"/>
          <w:sz w:val="24"/>
          <w:szCs w:val="24"/>
        </w:rPr>
        <w:t xml:space="preserve">Governors had a range </w:t>
      </w:r>
      <w:r w:rsidR="00274F92">
        <w:rPr>
          <w:rFonts w:ascii="Arial" w:eastAsia="Times New Roman" w:hAnsi="Arial" w:cs="Arial"/>
          <w:b w:val="0"/>
          <w:sz w:val="24"/>
          <w:szCs w:val="24"/>
        </w:rPr>
        <w:t xml:space="preserve">questions for the speakers and </w:t>
      </w:r>
      <w:r w:rsidR="007E22B4" w:rsidRPr="00327D05">
        <w:rPr>
          <w:rFonts w:ascii="Arial" w:eastAsia="Times New Roman" w:hAnsi="Arial" w:cs="Arial"/>
          <w:b w:val="0"/>
          <w:sz w:val="24"/>
          <w:szCs w:val="24"/>
        </w:rPr>
        <w:t>further information will be added to the website</w:t>
      </w:r>
      <w:r w:rsidR="00567823">
        <w:rPr>
          <w:rFonts w:ascii="Arial" w:eastAsia="Times New Roman" w:hAnsi="Arial" w:cs="Arial"/>
          <w:b w:val="0"/>
          <w:sz w:val="24"/>
          <w:szCs w:val="24"/>
        </w:rPr>
        <w:t xml:space="preserve">.  The PowerPoint slides can be found </w:t>
      </w:r>
      <w:proofErr w:type="gramStart"/>
      <w:r w:rsidR="00567823">
        <w:rPr>
          <w:rFonts w:ascii="Arial" w:eastAsia="Times New Roman" w:hAnsi="Arial" w:cs="Arial"/>
          <w:b w:val="0"/>
          <w:sz w:val="24"/>
          <w:szCs w:val="24"/>
        </w:rPr>
        <w:t xml:space="preserve">here  </w:t>
      </w:r>
      <w:proofErr w:type="gramEnd"/>
      <w:hyperlink r:id="rId6" w:history="1">
        <w:r w:rsidR="00274F92" w:rsidRPr="00344455">
          <w:rPr>
            <w:rStyle w:val="Hyperlink"/>
            <w:rFonts w:ascii="Arial" w:eastAsia="Times New Roman" w:hAnsi="Arial" w:cs="Arial"/>
            <w:b w:val="0"/>
            <w:sz w:val="24"/>
            <w:szCs w:val="24"/>
          </w:rPr>
          <w:t>https://schools.southwark.gov.uk/assets/attach/6532/SGA-25-March-2021.pdf</w:t>
        </w:r>
      </w:hyperlink>
    </w:p>
    <w:p w:rsidR="00274F92" w:rsidRPr="00327D05" w:rsidRDefault="00274F92" w:rsidP="007E22B4">
      <w:pPr>
        <w:pStyle w:val="Heading1"/>
        <w:rPr>
          <w:rFonts w:ascii="Arial" w:eastAsia="Times New Roman" w:hAnsi="Arial" w:cs="Arial"/>
          <w:b w:val="0"/>
          <w:sz w:val="24"/>
          <w:szCs w:val="24"/>
        </w:rPr>
      </w:pPr>
    </w:p>
    <w:p w:rsidR="00A1358B" w:rsidRPr="00567823" w:rsidRDefault="00567823" w:rsidP="007E22B4">
      <w:pPr>
        <w:pStyle w:val="Heading1"/>
        <w:rPr>
          <w:rFonts w:ascii="Arial" w:eastAsia="Times New Roman" w:hAnsi="Arial" w:cs="Arial"/>
          <w:color w:val="FF0000"/>
          <w:sz w:val="24"/>
          <w:szCs w:val="24"/>
        </w:rPr>
      </w:pPr>
      <w:r w:rsidRPr="00567823">
        <w:rPr>
          <w:rFonts w:ascii="Arial" w:eastAsia="Times New Roman" w:hAnsi="Arial" w:cs="Arial"/>
          <w:color w:val="FF0000"/>
          <w:sz w:val="24"/>
          <w:szCs w:val="24"/>
        </w:rPr>
        <w:t>Don’t miss t</w:t>
      </w:r>
      <w:r w:rsidR="00A1358B" w:rsidRPr="00567823">
        <w:rPr>
          <w:rFonts w:ascii="Arial" w:eastAsia="Times New Roman" w:hAnsi="Arial" w:cs="Arial"/>
          <w:color w:val="FF0000"/>
          <w:sz w:val="24"/>
          <w:szCs w:val="24"/>
        </w:rPr>
        <w:t>he next meeting of the SG</w:t>
      </w:r>
      <w:r w:rsidRPr="00567823">
        <w:rPr>
          <w:rFonts w:ascii="Arial" w:eastAsia="Times New Roman" w:hAnsi="Arial" w:cs="Arial"/>
          <w:color w:val="FF0000"/>
          <w:sz w:val="24"/>
          <w:szCs w:val="24"/>
        </w:rPr>
        <w:t>A on</w:t>
      </w:r>
      <w:r w:rsidR="00A1358B" w:rsidRPr="00567823">
        <w:rPr>
          <w:rFonts w:ascii="Arial" w:eastAsia="Times New Roman" w:hAnsi="Arial" w:cs="Arial"/>
          <w:color w:val="FF0000"/>
          <w:sz w:val="24"/>
          <w:szCs w:val="24"/>
        </w:rPr>
        <w:t xml:space="preserve"> 24</w:t>
      </w:r>
      <w:r w:rsidR="00A1358B" w:rsidRPr="00567823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th</w:t>
      </w:r>
      <w:r w:rsidR="00A1358B" w:rsidRPr="00567823">
        <w:rPr>
          <w:rFonts w:ascii="Arial" w:eastAsia="Times New Roman" w:hAnsi="Arial" w:cs="Arial"/>
          <w:color w:val="FF0000"/>
          <w:sz w:val="24"/>
          <w:szCs w:val="24"/>
        </w:rPr>
        <w:t xml:space="preserve"> June.</w:t>
      </w:r>
    </w:p>
    <w:p w:rsidR="00D21E78" w:rsidRPr="007E22B4" w:rsidRDefault="00D21E78">
      <w:pPr>
        <w:rPr>
          <w:rFonts w:cs="Arial"/>
          <w:szCs w:val="24"/>
        </w:rPr>
      </w:pPr>
    </w:p>
    <w:sectPr w:rsidR="00D21E78" w:rsidRPr="007E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7E82"/>
    <w:multiLevelType w:val="hybridMultilevel"/>
    <w:tmpl w:val="4F0C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61C9"/>
    <w:multiLevelType w:val="hybridMultilevel"/>
    <w:tmpl w:val="71A0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27F45"/>
    <w:multiLevelType w:val="hybridMultilevel"/>
    <w:tmpl w:val="894A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F799F"/>
    <w:multiLevelType w:val="hybridMultilevel"/>
    <w:tmpl w:val="4EEC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51A60"/>
    <w:multiLevelType w:val="hybridMultilevel"/>
    <w:tmpl w:val="16E2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4"/>
    <w:rsid w:val="00274F92"/>
    <w:rsid w:val="00327D05"/>
    <w:rsid w:val="00447B93"/>
    <w:rsid w:val="004F4785"/>
    <w:rsid w:val="00567823"/>
    <w:rsid w:val="00592548"/>
    <w:rsid w:val="005D7DC2"/>
    <w:rsid w:val="007703D5"/>
    <w:rsid w:val="0077609B"/>
    <w:rsid w:val="007E22B4"/>
    <w:rsid w:val="00A1358B"/>
    <w:rsid w:val="00B5580A"/>
    <w:rsid w:val="00C14F6B"/>
    <w:rsid w:val="00D21E78"/>
    <w:rsid w:val="00F516E1"/>
    <w:rsid w:val="00F5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A65A"/>
  <w15:chartTrackingRefBased/>
  <w15:docId w15:val="{A9A70592-F857-4F67-975F-86BBD49C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2B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2B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47B93"/>
    <w:rPr>
      <w:color w:val="0563C1" w:themeColor="hyperlink"/>
      <w:u w:val="single"/>
    </w:rPr>
  </w:style>
  <w:style w:type="paragraph" w:customStyle="1" w:styleId="Default">
    <w:name w:val="Default"/>
    <w:rsid w:val="00F546C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NoSpacing">
    <w:name w:val="No Spacing"/>
    <w:uiPriority w:val="1"/>
    <w:qFormat/>
    <w:rsid w:val="00F54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southwark.gov.uk/assets/attach/6532/SGA-25-March-2021.pdf" TargetMode="External"/><Relationship Id="rId5" Type="http://schemas.openxmlformats.org/officeDocument/2006/relationships/hyperlink" Target="https://southwarkhealthyweight.com/ltao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Maureen</dc:creator>
  <cp:keywords/>
  <dc:description/>
  <cp:lastModifiedBy>Boyle, Maureen</cp:lastModifiedBy>
  <cp:revision>6</cp:revision>
  <dcterms:created xsi:type="dcterms:W3CDTF">2021-03-26T16:26:00Z</dcterms:created>
  <dcterms:modified xsi:type="dcterms:W3CDTF">2021-04-22T16:35:00Z</dcterms:modified>
</cp:coreProperties>
</file>