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0A" w:rsidRDefault="00B7120A" w:rsidP="007E1885">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hAnsi="Arial" w:cs="Arial"/>
          <w:b/>
          <w:bCs/>
          <w:color w:val="000000"/>
          <w:sz w:val="32"/>
          <w:szCs w:val="32"/>
        </w:rPr>
        <w:t>Southwark Schools Human Resources –</w:t>
      </w:r>
    </w:p>
    <w:p w:rsidR="00B7120A" w:rsidRDefault="00B7120A" w:rsidP="007E1885">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hAnsi="Arial" w:cs="Arial"/>
          <w:b/>
          <w:bCs/>
          <w:color w:val="000000"/>
          <w:sz w:val="32"/>
          <w:szCs w:val="32"/>
        </w:rPr>
        <w:t>Guidance for Schools</w:t>
      </w:r>
    </w:p>
    <w:p w:rsidR="00B7120A" w:rsidRDefault="00B7120A" w:rsidP="004C1411">
      <w:pPr>
        <w:rPr>
          <w:rFonts w:asciiTheme="minorHAnsi" w:hAnsiTheme="minorHAnsi" w:cstheme="minorHAnsi"/>
          <w:sz w:val="24"/>
          <w:szCs w:val="24"/>
        </w:rPr>
      </w:pPr>
    </w:p>
    <w:p w:rsidR="00B7120A" w:rsidRPr="00EC2041" w:rsidRDefault="00B7120A" w:rsidP="004C1411">
      <w:pPr>
        <w:rPr>
          <w:rFonts w:asciiTheme="minorHAnsi" w:hAnsiTheme="minorHAnsi" w:cstheme="minorHAnsi"/>
          <w:b/>
          <w:sz w:val="32"/>
          <w:szCs w:val="24"/>
        </w:rPr>
      </w:pPr>
      <w:r w:rsidRPr="00EC2041">
        <w:rPr>
          <w:rFonts w:asciiTheme="minorHAnsi" w:hAnsiTheme="minorHAnsi" w:cstheme="minorHAnsi"/>
          <w:b/>
          <w:sz w:val="32"/>
          <w:szCs w:val="24"/>
        </w:rPr>
        <w:t xml:space="preserve">Data Retention Guidelines Check List </w:t>
      </w:r>
    </w:p>
    <w:sdt>
      <w:sdtPr>
        <w:rPr>
          <w:rFonts w:asciiTheme="minorHAnsi" w:hAnsiTheme="minorHAnsi" w:cstheme="minorHAnsi"/>
          <w:szCs w:val="24"/>
        </w:rPr>
        <w:id w:val="-1454857753"/>
        <w:docPartObj>
          <w:docPartGallery w:val="Cover Pages"/>
          <w:docPartUnique/>
        </w:docPartObj>
      </w:sdtPr>
      <w:sdtEndPr>
        <w:rPr>
          <w:color w:val="0000FF"/>
          <w:sz w:val="24"/>
        </w:rPr>
      </w:sdtEndPr>
      <w:sdtContent>
        <w:p w:rsidR="00033FA5" w:rsidRPr="007E1885" w:rsidRDefault="005C3F6B" w:rsidP="004C1411">
          <w:pPr>
            <w:rPr>
              <w:rFonts w:asciiTheme="minorHAnsi" w:hAnsiTheme="minorHAnsi" w:cstheme="minorHAnsi"/>
              <w:b/>
              <w:sz w:val="24"/>
              <w:szCs w:val="24"/>
              <w:u w:val="single"/>
            </w:rPr>
          </w:pPr>
          <w:r w:rsidRPr="007E1885">
            <w:rPr>
              <w:rFonts w:asciiTheme="minorHAnsi" w:hAnsiTheme="minorHAnsi" w:cstheme="minorHAnsi"/>
              <w:b/>
              <w:sz w:val="24"/>
              <w:szCs w:val="24"/>
              <w:u w:val="single"/>
            </w:rPr>
            <w:t>Contents</w:t>
          </w:r>
          <w:r w:rsidR="00010765" w:rsidRPr="007E1885">
            <w:rPr>
              <w:rFonts w:asciiTheme="minorHAnsi" w:hAnsiTheme="minorHAnsi" w:cstheme="minorHAnsi"/>
              <w:b/>
              <w:sz w:val="24"/>
              <w:szCs w:val="24"/>
              <w:u w:val="single"/>
            </w:rPr>
            <w:t>:</w:t>
          </w:r>
        </w:p>
        <w:bookmarkStart w:id="0" w:name="_Hlk137798597"/>
        <w:p w:rsidR="005C3F6B" w:rsidRPr="00A20559" w:rsidRDefault="00ED101B" w:rsidP="003352EA">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HYPERLINK  \l "Aims" </w:instrText>
          </w:r>
          <w:r>
            <w:rPr>
              <w:rFonts w:asciiTheme="minorHAnsi" w:hAnsiTheme="minorHAnsi" w:cstheme="minorHAnsi"/>
              <w:sz w:val="24"/>
              <w:szCs w:val="24"/>
            </w:rPr>
            <w:fldChar w:fldCharType="separate"/>
          </w:r>
          <w:r w:rsidR="005C3F6B" w:rsidRPr="00ED101B">
            <w:rPr>
              <w:rStyle w:val="Hyperlink"/>
              <w:rFonts w:asciiTheme="minorHAnsi" w:hAnsiTheme="minorHAnsi" w:cstheme="minorHAnsi"/>
              <w:sz w:val="24"/>
              <w:szCs w:val="24"/>
            </w:rPr>
            <w:t>Aims</w:t>
          </w:r>
          <w:r>
            <w:rPr>
              <w:rFonts w:asciiTheme="minorHAnsi" w:hAnsiTheme="minorHAnsi" w:cstheme="minorHAnsi"/>
              <w:sz w:val="24"/>
              <w:szCs w:val="24"/>
            </w:rPr>
            <w:fldChar w:fldCharType="end"/>
          </w:r>
        </w:p>
        <w:bookmarkEnd w:id="0"/>
        <w:p w:rsidR="00F4168C" w:rsidRDefault="00ED101B" w:rsidP="003352EA">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HYPERLINK  \l "SafeDestruction" </w:instrText>
          </w:r>
          <w:r>
            <w:rPr>
              <w:rFonts w:asciiTheme="minorHAnsi" w:hAnsiTheme="minorHAnsi" w:cstheme="minorHAnsi"/>
              <w:sz w:val="24"/>
              <w:szCs w:val="24"/>
            </w:rPr>
            <w:fldChar w:fldCharType="separate"/>
          </w:r>
          <w:r w:rsidR="00F4168C" w:rsidRPr="00ED101B">
            <w:rPr>
              <w:rStyle w:val="Hyperlink"/>
              <w:rFonts w:asciiTheme="minorHAnsi" w:hAnsiTheme="minorHAnsi" w:cstheme="minorHAnsi"/>
              <w:sz w:val="24"/>
              <w:szCs w:val="24"/>
            </w:rPr>
            <w:t>Safe Destruction of Data</w:t>
          </w:r>
          <w:r>
            <w:rPr>
              <w:rFonts w:asciiTheme="minorHAnsi" w:hAnsiTheme="minorHAnsi" w:cstheme="minorHAnsi"/>
              <w:sz w:val="24"/>
              <w:szCs w:val="24"/>
            </w:rPr>
            <w:fldChar w:fldCharType="end"/>
          </w:r>
        </w:p>
        <w:p w:rsidR="00F43F61" w:rsidRPr="00A20559" w:rsidRDefault="00C348AF" w:rsidP="003352EA">
          <w:pPr>
            <w:pStyle w:val="ListParagraph"/>
            <w:numPr>
              <w:ilvl w:val="0"/>
              <w:numId w:val="16"/>
            </w:numPr>
            <w:rPr>
              <w:rFonts w:asciiTheme="minorHAnsi" w:hAnsiTheme="minorHAnsi" w:cstheme="minorHAnsi"/>
              <w:sz w:val="24"/>
              <w:szCs w:val="24"/>
            </w:rPr>
          </w:pPr>
          <w:hyperlink w:anchor="Howtokeep" w:history="1">
            <w:r w:rsidR="00F43F61" w:rsidRPr="00ED101B">
              <w:rPr>
                <w:rStyle w:val="Hyperlink"/>
                <w:rFonts w:asciiTheme="minorHAnsi" w:hAnsiTheme="minorHAnsi" w:cstheme="minorHAnsi"/>
                <w:sz w:val="24"/>
                <w:szCs w:val="24"/>
              </w:rPr>
              <w:t>How to keep personal data safe</w:t>
            </w:r>
          </w:hyperlink>
        </w:p>
        <w:p w:rsidR="003352EA" w:rsidRPr="00F278D9" w:rsidRDefault="00C348AF" w:rsidP="003352EA">
          <w:pPr>
            <w:pStyle w:val="ListParagraph"/>
            <w:numPr>
              <w:ilvl w:val="0"/>
              <w:numId w:val="17"/>
            </w:numPr>
            <w:rPr>
              <w:rFonts w:asciiTheme="minorHAnsi" w:hAnsiTheme="minorHAnsi" w:cstheme="minorHAnsi"/>
              <w:sz w:val="24"/>
              <w:szCs w:val="24"/>
              <w:u w:val="single"/>
            </w:rPr>
          </w:pPr>
          <w:hyperlink w:anchor="Section1" w:history="1">
            <w:r w:rsidR="00F278D9" w:rsidRPr="00F278D9">
              <w:rPr>
                <w:rStyle w:val="Hyperlink"/>
                <w:rFonts w:asciiTheme="minorHAnsi" w:hAnsiTheme="minorHAnsi" w:cstheme="minorHAnsi"/>
                <w:sz w:val="24"/>
                <w:szCs w:val="24"/>
              </w:rPr>
              <w:t>Governing Bodies</w:t>
            </w:r>
          </w:hyperlink>
        </w:p>
        <w:p w:rsidR="003352EA" w:rsidRPr="00A20559" w:rsidRDefault="00C348AF" w:rsidP="003352EA">
          <w:pPr>
            <w:pStyle w:val="ListParagraph"/>
            <w:numPr>
              <w:ilvl w:val="1"/>
              <w:numId w:val="18"/>
            </w:numPr>
            <w:rPr>
              <w:rFonts w:asciiTheme="minorHAnsi" w:hAnsiTheme="minorHAnsi" w:cstheme="minorHAnsi"/>
              <w:sz w:val="24"/>
              <w:szCs w:val="24"/>
            </w:rPr>
          </w:pPr>
          <w:hyperlink w:anchor="management" w:history="1">
            <w:r w:rsidR="003352EA" w:rsidRPr="00A84D40">
              <w:rPr>
                <w:rStyle w:val="Hyperlink"/>
                <w:rFonts w:asciiTheme="minorHAnsi" w:hAnsiTheme="minorHAnsi" w:cstheme="minorHAnsi"/>
                <w:sz w:val="24"/>
                <w:szCs w:val="24"/>
              </w:rPr>
              <w:t>Management of Governing Body</w:t>
            </w:r>
          </w:hyperlink>
          <w:r w:rsidR="003352EA" w:rsidRPr="00A20559">
            <w:rPr>
              <w:rFonts w:asciiTheme="minorHAnsi" w:hAnsiTheme="minorHAnsi" w:cstheme="minorHAnsi"/>
              <w:sz w:val="24"/>
              <w:szCs w:val="24"/>
            </w:rPr>
            <w:t xml:space="preserve"> </w:t>
          </w:r>
        </w:p>
        <w:p w:rsidR="003352EA" w:rsidRPr="00A20559" w:rsidRDefault="00C348AF" w:rsidP="003352EA">
          <w:pPr>
            <w:pStyle w:val="ListParagraph"/>
            <w:numPr>
              <w:ilvl w:val="1"/>
              <w:numId w:val="18"/>
            </w:numPr>
            <w:rPr>
              <w:rFonts w:asciiTheme="minorHAnsi" w:hAnsiTheme="minorHAnsi" w:cstheme="minorHAnsi"/>
              <w:sz w:val="24"/>
              <w:szCs w:val="24"/>
            </w:rPr>
          </w:pPr>
          <w:hyperlink w:anchor="management2" w:history="1">
            <w:r w:rsidR="003352EA" w:rsidRPr="00A84D40">
              <w:rPr>
                <w:rStyle w:val="Hyperlink"/>
                <w:rFonts w:asciiTheme="minorHAnsi" w:hAnsiTheme="minorHAnsi" w:cstheme="minorHAnsi"/>
                <w:sz w:val="24"/>
                <w:szCs w:val="24"/>
              </w:rPr>
              <w:t>Governor Management</w:t>
            </w:r>
          </w:hyperlink>
        </w:p>
        <w:p w:rsidR="003352EA" w:rsidRPr="005F1D3F" w:rsidRDefault="00C348AF" w:rsidP="003352EA">
          <w:pPr>
            <w:pStyle w:val="ListParagraph"/>
            <w:numPr>
              <w:ilvl w:val="0"/>
              <w:numId w:val="17"/>
            </w:numPr>
            <w:rPr>
              <w:rFonts w:asciiTheme="minorHAnsi" w:hAnsiTheme="minorHAnsi" w:cstheme="minorHAnsi"/>
              <w:color w:val="0000FF"/>
              <w:sz w:val="24"/>
              <w:szCs w:val="24"/>
            </w:rPr>
          </w:pPr>
          <w:hyperlink w:anchor="Section2" w:history="1">
            <w:r w:rsidR="003352EA" w:rsidRPr="005F1D3F">
              <w:rPr>
                <w:rStyle w:val="Hyperlink"/>
                <w:rFonts w:asciiTheme="minorHAnsi" w:hAnsiTheme="minorHAnsi" w:cstheme="minorHAnsi"/>
                <w:color w:val="0000FF"/>
                <w:sz w:val="24"/>
                <w:szCs w:val="24"/>
              </w:rPr>
              <w:t>School Management</w:t>
            </w:r>
          </w:hyperlink>
          <w:r w:rsidR="003352EA" w:rsidRPr="005F1D3F">
            <w:rPr>
              <w:rFonts w:asciiTheme="minorHAnsi" w:hAnsiTheme="minorHAnsi" w:cstheme="minorHAnsi"/>
              <w:color w:val="0000FF"/>
              <w:sz w:val="24"/>
              <w:szCs w:val="24"/>
            </w:rPr>
            <w:t xml:space="preserve"> </w:t>
          </w:r>
        </w:p>
        <w:p w:rsidR="003352EA" w:rsidRPr="005F1D3F" w:rsidRDefault="003352EA" w:rsidP="003352EA">
          <w:pPr>
            <w:ind w:left="720"/>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2.1 </w:t>
          </w:r>
          <w:hyperlink w:anchor="Headteacher" w:history="1">
            <w:r w:rsidRPr="005F1D3F">
              <w:rPr>
                <w:rStyle w:val="Hyperlink"/>
                <w:rFonts w:asciiTheme="minorHAnsi" w:hAnsiTheme="minorHAnsi" w:cstheme="minorHAnsi"/>
                <w:color w:val="0000FF"/>
                <w:sz w:val="24"/>
                <w:szCs w:val="24"/>
              </w:rPr>
              <w:t>Head Teacher and Senior Management Team</w:t>
            </w:r>
          </w:hyperlink>
        </w:p>
        <w:p w:rsidR="003352EA" w:rsidRPr="005F1D3F" w:rsidRDefault="00950724" w:rsidP="003352EA">
          <w:pPr>
            <w:ind w:left="720"/>
            <w:rPr>
              <w:rStyle w:val="Hyperlink"/>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2.2 </w:t>
          </w:r>
          <w:bookmarkStart w:id="1" w:name="Personnel"/>
          <w:r w:rsidR="00D33C36" w:rsidRPr="005F1D3F">
            <w:rPr>
              <w:rFonts w:asciiTheme="minorHAnsi" w:hAnsiTheme="minorHAnsi" w:cstheme="minorHAnsi"/>
              <w:color w:val="0000FF"/>
              <w:sz w:val="24"/>
              <w:szCs w:val="24"/>
            </w:rPr>
            <w:fldChar w:fldCharType="begin"/>
          </w:r>
          <w:r w:rsidR="00D33C36" w:rsidRPr="005F1D3F">
            <w:rPr>
              <w:rFonts w:asciiTheme="minorHAnsi" w:hAnsiTheme="minorHAnsi" w:cstheme="minorHAnsi"/>
              <w:color w:val="0000FF"/>
              <w:sz w:val="24"/>
              <w:szCs w:val="24"/>
            </w:rPr>
            <w:instrText xml:space="preserve"> HYPERLINK  \l "Personnelll" </w:instrText>
          </w:r>
          <w:r w:rsidR="00D33C36" w:rsidRPr="005F1D3F">
            <w:rPr>
              <w:rFonts w:asciiTheme="minorHAnsi" w:hAnsiTheme="minorHAnsi" w:cstheme="minorHAnsi"/>
              <w:color w:val="0000FF"/>
              <w:sz w:val="24"/>
              <w:szCs w:val="24"/>
            </w:rPr>
            <w:fldChar w:fldCharType="separate"/>
          </w:r>
          <w:r w:rsidRPr="005F1D3F">
            <w:rPr>
              <w:rStyle w:val="Hyperlink"/>
              <w:rFonts w:asciiTheme="minorHAnsi" w:hAnsiTheme="minorHAnsi" w:cstheme="minorHAnsi"/>
              <w:color w:val="0000FF"/>
              <w:sz w:val="24"/>
              <w:szCs w:val="24"/>
            </w:rPr>
            <w:t>Personnel Records</w:t>
          </w:r>
          <w:bookmarkEnd w:id="1"/>
        </w:p>
        <w:p w:rsidR="00817F4B" w:rsidRPr="005F1D3F" w:rsidRDefault="00D33C36" w:rsidP="003352EA">
          <w:pPr>
            <w:ind w:left="720"/>
            <w:rPr>
              <w:rFonts w:asciiTheme="minorHAnsi" w:hAnsiTheme="minorHAnsi" w:cstheme="minorHAnsi"/>
              <w:color w:val="0000FF"/>
              <w:sz w:val="24"/>
              <w:szCs w:val="24"/>
            </w:rPr>
          </w:pPr>
          <w:r w:rsidRPr="005F1D3F">
            <w:rPr>
              <w:rFonts w:asciiTheme="minorHAnsi" w:hAnsiTheme="minorHAnsi" w:cstheme="minorHAnsi"/>
              <w:color w:val="0000FF"/>
              <w:sz w:val="24"/>
              <w:szCs w:val="24"/>
            </w:rPr>
            <w:fldChar w:fldCharType="end"/>
          </w:r>
          <w:r w:rsidR="003352EA" w:rsidRPr="005F1D3F">
            <w:rPr>
              <w:rFonts w:asciiTheme="minorHAnsi" w:hAnsiTheme="minorHAnsi" w:cstheme="minorHAnsi"/>
              <w:color w:val="0000FF"/>
              <w:sz w:val="24"/>
              <w:szCs w:val="24"/>
            </w:rPr>
            <w:t xml:space="preserve">2.3 </w:t>
          </w:r>
          <w:hyperlink w:anchor="Human" w:history="1">
            <w:r w:rsidR="00817F4B" w:rsidRPr="005F1D3F">
              <w:rPr>
                <w:rStyle w:val="Hyperlink"/>
                <w:rFonts w:asciiTheme="minorHAnsi" w:hAnsiTheme="minorHAnsi" w:cstheme="minorHAnsi"/>
                <w:color w:val="0000FF"/>
                <w:sz w:val="24"/>
                <w:szCs w:val="24"/>
              </w:rPr>
              <w:t>Human Resources</w:t>
            </w:r>
          </w:hyperlink>
          <w:r w:rsidR="00817F4B" w:rsidRPr="005F1D3F">
            <w:rPr>
              <w:rFonts w:asciiTheme="minorHAnsi" w:hAnsiTheme="minorHAnsi" w:cstheme="minorHAnsi"/>
              <w:color w:val="0000FF"/>
              <w:sz w:val="24"/>
              <w:szCs w:val="24"/>
            </w:rPr>
            <w:t xml:space="preserve"> </w:t>
          </w:r>
        </w:p>
        <w:p w:rsidR="00817F4B" w:rsidRPr="005F1D3F" w:rsidRDefault="00817F4B" w:rsidP="003352EA">
          <w:pPr>
            <w:ind w:left="720"/>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2.4 </w:t>
          </w:r>
          <w:hyperlink w:anchor="Policies" w:history="1">
            <w:r w:rsidR="002064E9" w:rsidRPr="005F1D3F">
              <w:rPr>
                <w:rStyle w:val="Hyperlink"/>
                <w:rFonts w:asciiTheme="minorHAnsi" w:hAnsiTheme="minorHAnsi" w:cstheme="minorHAnsi"/>
                <w:color w:val="0000FF"/>
                <w:sz w:val="24"/>
                <w:szCs w:val="24"/>
              </w:rPr>
              <w:t>Policies</w:t>
            </w:r>
          </w:hyperlink>
          <w:r w:rsidRPr="005F1D3F">
            <w:rPr>
              <w:rFonts w:asciiTheme="minorHAnsi" w:hAnsiTheme="minorHAnsi" w:cstheme="minorHAnsi"/>
              <w:color w:val="0000FF"/>
              <w:sz w:val="24"/>
              <w:szCs w:val="24"/>
            </w:rPr>
            <w:t xml:space="preserve"> </w:t>
          </w:r>
        </w:p>
        <w:p w:rsidR="00817F4B" w:rsidRPr="005F1D3F" w:rsidRDefault="00817F4B" w:rsidP="003352EA">
          <w:pPr>
            <w:ind w:left="720"/>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2.5 </w:t>
          </w:r>
          <w:hyperlink w:anchor="Recruitment" w:history="1">
            <w:r w:rsidR="002064E9" w:rsidRPr="005F1D3F">
              <w:rPr>
                <w:rStyle w:val="Hyperlink"/>
                <w:rFonts w:asciiTheme="minorHAnsi" w:hAnsiTheme="minorHAnsi" w:cstheme="minorHAnsi"/>
                <w:color w:val="0000FF"/>
                <w:sz w:val="24"/>
                <w:szCs w:val="24"/>
              </w:rPr>
              <w:t>Recruitment</w:t>
            </w:r>
          </w:hyperlink>
        </w:p>
        <w:p w:rsidR="00817F4B" w:rsidRPr="005F1D3F" w:rsidRDefault="00817F4B" w:rsidP="003352EA">
          <w:pPr>
            <w:ind w:left="720"/>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2.6 </w:t>
          </w:r>
          <w:hyperlink w:anchor="sickness" w:history="1">
            <w:r w:rsidR="002064E9" w:rsidRPr="005F1D3F">
              <w:rPr>
                <w:rStyle w:val="Hyperlink"/>
                <w:rFonts w:asciiTheme="minorHAnsi" w:hAnsiTheme="minorHAnsi" w:cstheme="minorHAnsi"/>
                <w:color w:val="0000FF"/>
                <w:sz w:val="24"/>
                <w:szCs w:val="24"/>
              </w:rPr>
              <w:t>Sickness Records</w:t>
            </w:r>
          </w:hyperlink>
        </w:p>
        <w:p w:rsidR="002064E9" w:rsidRPr="005F1D3F" w:rsidRDefault="002064E9" w:rsidP="003352EA">
          <w:pPr>
            <w:ind w:left="720"/>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2.7 </w:t>
          </w:r>
          <w:hyperlink w:anchor="TradeUnion" w:history="1">
            <w:r w:rsidRPr="005F1D3F">
              <w:rPr>
                <w:rStyle w:val="Hyperlink"/>
                <w:rFonts w:asciiTheme="minorHAnsi" w:hAnsiTheme="minorHAnsi" w:cstheme="minorHAnsi"/>
                <w:color w:val="0000FF"/>
                <w:sz w:val="24"/>
                <w:szCs w:val="24"/>
              </w:rPr>
              <w:t>Trade Union Matters</w:t>
            </w:r>
          </w:hyperlink>
        </w:p>
        <w:p w:rsidR="002064E9" w:rsidRPr="005F1D3F" w:rsidRDefault="002064E9" w:rsidP="003352EA">
          <w:pPr>
            <w:ind w:left="720"/>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2.8 </w:t>
          </w:r>
          <w:hyperlink w:anchor="Training" w:history="1">
            <w:r w:rsidRPr="005F1D3F">
              <w:rPr>
                <w:rStyle w:val="Hyperlink"/>
                <w:rFonts w:asciiTheme="minorHAnsi" w:hAnsiTheme="minorHAnsi" w:cstheme="minorHAnsi"/>
                <w:color w:val="0000FF"/>
                <w:sz w:val="24"/>
                <w:szCs w:val="24"/>
              </w:rPr>
              <w:t>Training</w:t>
            </w:r>
          </w:hyperlink>
          <w:r w:rsidRPr="005F1D3F">
            <w:rPr>
              <w:rFonts w:asciiTheme="minorHAnsi" w:hAnsiTheme="minorHAnsi" w:cstheme="minorHAnsi"/>
              <w:color w:val="0000FF"/>
              <w:sz w:val="24"/>
              <w:szCs w:val="24"/>
            </w:rPr>
            <w:t xml:space="preserve"> </w:t>
          </w:r>
        </w:p>
        <w:p w:rsidR="002064E9" w:rsidRPr="005F1D3F" w:rsidRDefault="002064E9" w:rsidP="003352EA">
          <w:pPr>
            <w:ind w:left="720"/>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2.9 </w:t>
          </w:r>
          <w:hyperlink w:anchor="YouthTraining" w:history="1">
            <w:r w:rsidRPr="005F1D3F">
              <w:rPr>
                <w:rStyle w:val="Hyperlink"/>
                <w:rFonts w:asciiTheme="minorHAnsi" w:hAnsiTheme="minorHAnsi" w:cstheme="minorHAnsi"/>
                <w:color w:val="0000FF"/>
                <w:sz w:val="24"/>
                <w:szCs w:val="24"/>
              </w:rPr>
              <w:t>Youth Training</w:t>
            </w:r>
          </w:hyperlink>
          <w:r w:rsidRPr="005F1D3F">
            <w:rPr>
              <w:rFonts w:asciiTheme="minorHAnsi" w:hAnsiTheme="minorHAnsi" w:cstheme="minorHAnsi"/>
              <w:color w:val="0000FF"/>
              <w:sz w:val="24"/>
              <w:szCs w:val="24"/>
            </w:rPr>
            <w:t xml:space="preserve"> </w:t>
          </w:r>
        </w:p>
        <w:p w:rsidR="002064E9" w:rsidRPr="005F1D3F" w:rsidRDefault="002064E9" w:rsidP="003352EA">
          <w:pPr>
            <w:ind w:left="720"/>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2.10 </w:t>
          </w:r>
          <w:hyperlink w:anchor="Workingtime" w:history="1">
            <w:r w:rsidRPr="005F1D3F">
              <w:rPr>
                <w:rStyle w:val="Hyperlink"/>
                <w:rFonts w:asciiTheme="minorHAnsi" w:hAnsiTheme="minorHAnsi" w:cstheme="minorHAnsi"/>
                <w:color w:val="0000FF"/>
                <w:sz w:val="24"/>
                <w:szCs w:val="24"/>
              </w:rPr>
              <w:t>Working Time</w:t>
            </w:r>
            <w:r w:rsidR="00905EE5" w:rsidRPr="005F1D3F">
              <w:rPr>
                <w:rStyle w:val="Hyperlink"/>
                <w:rFonts w:asciiTheme="minorHAnsi" w:hAnsiTheme="minorHAnsi" w:cstheme="minorHAnsi"/>
                <w:color w:val="0000FF"/>
                <w:sz w:val="24"/>
                <w:szCs w:val="24"/>
              </w:rPr>
              <w:t>s</w:t>
            </w:r>
          </w:hyperlink>
        </w:p>
        <w:p w:rsidR="006E5CF2" w:rsidRDefault="002064E9" w:rsidP="006E5CF2">
          <w:pPr>
            <w:ind w:left="720"/>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2.11 </w:t>
          </w:r>
          <w:hyperlink w:anchor="Healthandsafety" w:history="1">
            <w:r w:rsidRPr="005F1D3F">
              <w:rPr>
                <w:rStyle w:val="Hyperlink"/>
                <w:rFonts w:asciiTheme="minorHAnsi" w:hAnsiTheme="minorHAnsi" w:cstheme="minorHAnsi"/>
                <w:color w:val="0000FF"/>
                <w:sz w:val="24"/>
                <w:szCs w:val="24"/>
              </w:rPr>
              <w:t>Health and Safety</w:t>
            </w:r>
          </w:hyperlink>
        </w:p>
        <w:p w:rsidR="00817F4B" w:rsidRPr="005F1D3F" w:rsidRDefault="006E5CF2" w:rsidP="006E5CF2">
          <w:pPr>
            <w:rPr>
              <w:rFonts w:asciiTheme="minorHAnsi" w:hAnsiTheme="minorHAnsi" w:cstheme="minorHAnsi"/>
              <w:color w:val="0000FF"/>
              <w:sz w:val="24"/>
              <w:szCs w:val="24"/>
            </w:rPr>
          </w:pPr>
          <w:r>
            <w:rPr>
              <w:rFonts w:asciiTheme="minorHAnsi" w:hAnsiTheme="minorHAnsi" w:cstheme="minorHAnsi"/>
              <w:color w:val="0000FF"/>
              <w:sz w:val="24"/>
              <w:szCs w:val="24"/>
            </w:rPr>
            <w:t xml:space="preserve">3. </w:t>
          </w:r>
          <w:hyperlink w:anchor="Section3" w:history="1">
            <w:r w:rsidR="00817F4B" w:rsidRPr="000F3A9D">
              <w:rPr>
                <w:rStyle w:val="Hyperlink"/>
                <w:rFonts w:asciiTheme="minorHAnsi" w:hAnsiTheme="minorHAnsi" w:cstheme="minorHAnsi"/>
                <w:color w:val="0000FF"/>
                <w:sz w:val="24"/>
                <w:szCs w:val="24"/>
                <w:u w:val="none"/>
              </w:rPr>
              <w:t xml:space="preserve"> </w:t>
            </w:r>
            <w:r w:rsidR="00817F4B" w:rsidRPr="005F1D3F">
              <w:rPr>
                <w:rStyle w:val="Hyperlink"/>
                <w:rFonts w:asciiTheme="minorHAnsi" w:hAnsiTheme="minorHAnsi" w:cstheme="minorHAnsi"/>
                <w:color w:val="0000FF"/>
                <w:sz w:val="24"/>
                <w:szCs w:val="24"/>
              </w:rPr>
              <w:t>Pupil Management</w:t>
            </w:r>
          </w:hyperlink>
          <w:r w:rsidR="00817F4B" w:rsidRPr="005F1D3F">
            <w:rPr>
              <w:rFonts w:asciiTheme="minorHAnsi" w:hAnsiTheme="minorHAnsi" w:cstheme="minorHAnsi"/>
              <w:color w:val="0000FF"/>
              <w:sz w:val="24"/>
              <w:szCs w:val="24"/>
            </w:rPr>
            <w:t xml:space="preserve"> </w:t>
          </w:r>
        </w:p>
        <w:p w:rsidR="00817F4B" w:rsidRPr="005F1D3F"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            3.1 </w:t>
          </w:r>
          <w:hyperlink w:anchor="Admissionsprocess" w:history="1">
            <w:r w:rsidRPr="005F1D3F">
              <w:rPr>
                <w:rStyle w:val="Hyperlink"/>
                <w:rFonts w:asciiTheme="minorHAnsi" w:hAnsiTheme="minorHAnsi" w:cstheme="minorHAnsi"/>
                <w:color w:val="0000FF"/>
                <w:sz w:val="24"/>
                <w:szCs w:val="24"/>
              </w:rPr>
              <w:t>Admissions Process</w:t>
            </w:r>
          </w:hyperlink>
        </w:p>
        <w:p w:rsidR="00817F4B" w:rsidRPr="005F1D3F"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            </w:t>
          </w:r>
          <w:r w:rsidRPr="000F3A9D">
            <w:rPr>
              <w:rFonts w:asciiTheme="minorHAnsi" w:hAnsiTheme="minorHAnsi" w:cstheme="minorHAnsi"/>
              <w:color w:val="0000FF"/>
              <w:sz w:val="24"/>
              <w:szCs w:val="24"/>
            </w:rPr>
            <w:t xml:space="preserve">3.2 </w:t>
          </w:r>
          <w:bookmarkStart w:id="2" w:name="pupils"/>
          <w:r w:rsidR="000F3A9D">
            <w:rPr>
              <w:rFonts w:asciiTheme="minorHAnsi" w:hAnsiTheme="minorHAnsi" w:cstheme="minorHAnsi"/>
              <w:color w:val="0000FF"/>
              <w:sz w:val="24"/>
              <w:szCs w:val="24"/>
            </w:rPr>
            <w:fldChar w:fldCharType="begin"/>
          </w:r>
          <w:r w:rsidR="000F3A9D">
            <w:rPr>
              <w:rFonts w:asciiTheme="minorHAnsi" w:hAnsiTheme="minorHAnsi" w:cstheme="minorHAnsi"/>
              <w:color w:val="0000FF"/>
              <w:sz w:val="24"/>
              <w:szCs w:val="24"/>
            </w:rPr>
            <w:instrText xml:space="preserve"> HYPERLINK  \l "_3.2_Pupil’s_Educational" </w:instrText>
          </w:r>
          <w:r w:rsidR="000F3A9D">
            <w:rPr>
              <w:rFonts w:asciiTheme="minorHAnsi" w:hAnsiTheme="minorHAnsi" w:cstheme="minorHAnsi"/>
              <w:color w:val="0000FF"/>
              <w:sz w:val="24"/>
              <w:szCs w:val="24"/>
            </w:rPr>
            <w:fldChar w:fldCharType="separate"/>
          </w:r>
          <w:r w:rsidRPr="000F3A9D">
            <w:rPr>
              <w:rStyle w:val="Hyperlink"/>
              <w:rFonts w:asciiTheme="minorHAnsi" w:hAnsiTheme="minorHAnsi" w:cstheme="minorHAnsi"/>
              <w:sz w:val="24"/>
              <w:szCs w:val="24"/>
            </w:rPr>
            <w:t>Pupil’s Educational Record</w:t>
          </w:r>
          <w:bookmarkEnd w:id="2"/>
          <w:r w:rsidR="000F3A9D">
            <w:rPr>
              <w:rFonts w:asciiTheme="minorHAnsi" w:hAnsiTheme="minorHAnsi" w:cstheme="minorHAnsi"/>
              <w:color w:val="0000FF"/>
              <w:sz w:val="24"/>
              <w:szCs w:val="24"/>
            </w:rPr>
            <w:fldChar w:fldCharType="end"/>
          </w:r>
        </w:p>
        <w:p w:rsidR="00817F4B" w:rsidRPr="005F1D3F"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            3.3 </w:t>
          </w:r>
          <w:hyperlink w:anchor="attendance" w:history="1">
            <w:r w:rsidRPr="005F1D3F">
              <w:rPr>
                <w:rStyle w:val="Hyperlink"/>
                <w:rFonts w:asciiTheme="minorHAnsi" w:hAnsiTheme="minorHAnsi" w:cstheme="minorHAnsi"/>
                <w:color w:val="0000FF"/>
                <w:sz w:val="24"/>
                <w:szCs w:val="24"/>
              </w:rPr>
              <w:t>Attendance</w:t>
            </w:r>
          </w:hyperlink>
        </w:p>
        <w:p w:rsidR="006E5CF2"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            3.4 </w:t>
          </w:r>
          <w:hyperlink w:anchor="SEN" w:history="1">
            <w:r w:rsidRPr="005F1D3F">
              <w:rPr>
                <w:rStyle w:val="Hyperlink"/>
                <w:rFonts w:asciiTheme="minorHAnsi" w:hAnsiTheme="minorHAnsi" w:cstheme="minorHAnsi"/>
                <w:color w:val="0000FF"/>
                <w:sz w:val="24"/>
                <w:szCs w:val="24"/>
              </w:rPr>
              <w:t>Special Educational Needs</w:t>
            </w:r>
          </w:hyperlink>
        </w:p>
        <w:p w:rsidR="00F4168C" w:rsidRPr="005F1D3F"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4.   </w:t>
          </w:r>
          <w:hyperlink w:anchor="Section4" w:history="1">
            <w:r w:rsidRPr="005F1D3F">
              <w:rPr>
                <w:rStyle w:val="Hyperlink"/>
                <w:rFonts w:asciiTheme="minorHAnsi" w:hAnsiTheme="minorHAnsi" w:cstheme="minorHAnsi"/>
                <w:color w:val="0000FF"/>
                <w:sz w:val="24"/>
                <w:szCs w:val="24"/>
              </w:rPr>
              <w:t xml:space="preserve">Curriculum and Extra-Curricular Activities  </w:t>
            </w:r>
          </w:hyperlink>
          <w:r w:rsidR="00F4168C" w:rsidRPr="005F1D3F">
            <w:rPr>
              <w:rFonts w:asciiTheme="minorHAnsi" w:hAnsiTheme="minorHAnsi" w:cstheme="minorHAnsi"/>
              <w:color w:val="0000FF"/>
              <w:sz w:val="24"/>
              <w:szCs w:val="24"/>
            </w:rPr>
            <w:t xml:space="preserve"> </w:t>
          </w:r>
        </w:p>
        <w:p w:rsidR="00817F4B" w:rsidRPr="005F1D3F"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            4.1 </w:t>
          </w:r>
          <w:hyperlink w:anchor="stats" w:history="1">
            <w:r w:rsidRPr="005F1D3F">
              <w:rPr>
                <w:rStyle w:val="Hyperlink"/>
                <w:rFonts w:asciiTheme="minorHAnsi" w:hAnsiTheme="minorHAnsi" w:cstheme="minorHAnsi"/>
                <w:color w:val="0000FF"/>
                <w:sz w:val="24"/>
                <w:szCs w:val="24"/>
              </w:rPr>
              <w:t>Statistics and Management Information</w:t>
            </w:r>
          </w:hyperlink>
          <w:r w:rsidRPr="005F1D3F">
            <w:rPr>
              <w:rFonts w:asciiTheme="minorHAnsi" w:hAnsiTheme="minorHAnsi" w:cstheme="minorHAnsi"/>
              <w:color w:val="0000FF"/>
              <w:sz w:val="24"/>
              <w:szCs w:val="24"/>
            </w:rPr>
            <w:t xml:space="preserve"> </w:t>
          </w:r>
        </w:p>
        <w:p w:rsidR="00817F4B" w:rsidRPr="005F1D3F"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            4.2 </w:t>
          </w:r>
          <w:hyperlink w:anchor="implementation" w:history="1">
            <w:r w:rsidRPr="005F1D3F">
              <w:rPr>
                <w:rStyle w:val="Hyperlink"/>
                <w:rFonts w:asciiTheme="minorHAnsi" w:hAnsiTheme="minorHAnsi" w:cstheme="minorHAnsi"/>
                <w:color w:val="0000FF"/>
                <w:sz w:val="24"/>
                <w:szCs w:val="24"/>
              </w:rPr>
              <w:t>Implementation of Curriculum</w:t>
            </w:r>
          </w:hyperlink>
          <w:r w:rsidRPr="005F1D3F">
            <w:rPr>
              <w:rFonts w:asciiTheme="minorHAnsi" w:hAnsiTheme="minorHAnsi" w:cstheme="minorHAnsi"/>
              <w:color w:val="0000FF"/>
              <w:sz w:val="24"/>
              <w:szCs w:val="24"/>
            </w:rPr>
            <w:t xml:space="preserve"> </w:t>
          </w:r>
        </w:p>
        <w:p w:rsidR="00817F4B" w:rsidRPr="005F1D3F"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lastRenderedPageBreak/>
            <w:t xml:space="preserve">            4.3 </w:t>
          </w:r>
          <w:hyperlink w:anchor="schooltrips" w:history="1">
            <w:r w:rsidRPr="005F1D3F">
              <w:rPr>
                <w:rStyle w:val="Hyperlink"/>
                <w:rFonts w:asciiTheme="minorHAnsi" w:hAnsiTheme="minorHAnsi" w:cstheme="minorHAnsi"/>
                <w:color w:val="0000FF"/>
                <w:sz w:val="24"/>
                <w:szCs w:val="24"/>
              </w:rPr>
              <w:t>School Trips</w:t>
            </w:r>
          </w:hyperlink>
        </w:p>
        <w:p w:rsidR="00C20A93" w:rsidRPr="005F1D3F"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            4</w:t>
          </w:r>
          <w:r w:rsidR="00C20A93" w:rsidRPr="005F1D3F">
            <w:rPr>
              <w:rFonts w:asciiTheme="minorHAnsi" w:hAnsiTheme="minorHAnsi" w:cstheme="minorHAnsi"/>
              <w:color w:val="0000FF"/>
              <w:sz w:val="24"/>
              <w:szCs w:val="24"/>
            </w:rPr>
            <w:t xml:space="preserve">.4 </w:t>
          </w:r>
          <w:hyperlink w:anchor="walkingbus" w:history="1">
            <w:r w:rsidR="00C20A93" w:rsidRPr="005F1D3F">
              <w:rPr>
                <w:rStyle w:val="Hyperlink"/>
                <w:rFonts w:asciiTheme="minorHAnsi" w:hAnsiTheme="minorHAnsi" w:cstheme="minorHAnsi"/>
                <w:color w:val="0000FF"/>
                <w:sz w:val="24"/>
                <w:szCs w:val="24"/>
              </w:rPr>
              <w:t>Walking Bus</w:t>
            </w:r>
          </w:hyperlink>
        </w:p>
        <w:p w:rsidR="006E5CF2" w:rsidRDefault="00C20A93" w:rsidP="006E5CF2">
          <w:pPr>
            <w:ind w:firstLine="720"/>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 4.5 </w:t>
          </w:r>
          <w:hyperlink w:anchor="_4.5_School_Support" w:history="1">
            <w:r w:rsidRPr="000F3A9D">
              <w:rPr>
                <w:rStyle w:val="Hyperlink"/>
                <w:rFonts w:asciiTheme="minorHAnsi" w:hAnsiTheme="minorHAnsi" w:cstheme="minorHAnsi"/>
                <w:sz w:val="24"/>
                <w:szCs w:val="24"/>
              </w:rPr>
              <w:t>S</w:t>
            </w:r>
            <w:bookmarkStart w:id="3" w:name="schoolsupport"/>
            <w:r w:rsidRPr="000F3A9D">
              <w:rPr>
                <w:rStyle w:val="Hyperlink"/>
                <w:rFonts w:asciiTheme="minorHAnsi" w:hAnsiTheme="minorHAnsi" w:cstheme="minorHAnsi"/>
                <w:sz w:val="24"/>
                <w:szCs w:val="24"/>
              </w:rPr>
              <w:t>chool Support Organisations</w:t>
            </w:r>
            <w:bookmarkEnd w:id="3"/>
          </w:hyperlink>
        </w:p>
        <w:p w:rsidR="00817F4B" w:rsidRPr="005F1D3F" w:rsidRDefault="00817F4B" w:rsidP="006E5CF2">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5.   </w:t>
          </w:r>
          <w:hyperlink w:anchor="Section5" w:history="1">
            <w:r w:rsidRPr="005F1D3F">
              <w:rPr>
                <w:rStyle w:val="Hyperlink"/>
                <w:rFonts w:asciiTheme="minorHAnsi" w:hAnsiTheme="minorHAnsi" w:cstheme="minorHAnsi"/>
                <w:color w:val="0000FF"/>
                <w:sz w:val="24"/>
                <w:szCs w:val="24"/>
              </w:rPr>
              <w:t>Central Government and Local Authority</w:t>
            </w:r>
          </w:hyperlink>
          <w:r w:rsidRPr="005F1D3F">
            <w:rPr>
              <w:rFonts w:asciiTheme="minorHAnsi" w:hAnsiTheme="minorHAnsi" w:cstheme="minorHAnsi"/>
              <w:color w:val="0000FF"/>
              <w:sz w:val="24"/>
              <w:szCs w:val="24"/>
            </w:rPr>
            <w:t xml:space="preserve"> </w:t>
          </w:r>
        </w:p>
        <w:p w:rsidR="00817F4B" w:rsidRPr="005F1D3F"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            5.1 </w:t>
          </w:r>
          <w:hyperlink w:anchor="localauthority" w:history="1">
            <w:r w:rsidRPr="005F1D3F">
              <w:rPr>
                <w:rStyle w:val="Hyperlink"/>
                <w:rFonts w:asciiTheme="minorHAnsi" w:hAnsiTheme="minorHAnsi" w:cstheme="minorHAnsi"/>
                <w:color w:val="0000FF"/>
                <w:sz w:val="24"/>
                <w:szCs w:val="24"/>
              </w:rPr>
              <w:t>Local Authority</w:t>
            </w:r>
          </w:hyperlink>
          <w:r w:rsidRPr="005F1D3F">
            <w:rPr>
              <w:rFonts w:asciiTheme="minorHAnsi" w:hAnsiTheme="minorHAnsi" w:cstheme="minorHAnsi"/>
              <w:color w:val="0000FF"/>
              <w:sz w:val="24"/>
              <w:szCs w:val="24"/>
            </w:rPr>
            <w:t xml:space="preserve"> </w:t>
          </w:r>
        </w:p>
        <w:p w:rsidR="00817F4B" w:rsidRPr="005F1D3F"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            5.2 </w:t>
          </w:r>
          <w:hyperlink w:anchor="centralgov" w:history="1">
            <w:r w:rsidRPr="005F1D3F">
              <w:rPr>
                <w:rStyle w:val="Hyperlink"/>
                <w:rFonts w:asciiTheme="minorHAnsi" w:hAnsiTheme="minorHAnsi" w:cstheme="minorHAnsi"/>
                <w:color w:val="0000FF"/>
                <w:sz w:val="24"/>
                <w:szCs w:val="24"/>
              </w:rPr>
              <w:t>Central Government</w:t>
            </w:r>
          </w:hyperlink>
          <w:r w:rsidRPr="005F1D3F">
            <w:rPr>
              <w:rFonts w:asciiTheme="minorHAnsi" w:hAnsiTheme="minorHAnsi" w:cstheme="minorHAnsi"/>
              <w:color w:val="0000FF"/>
              <w:sz w:val="24"/>
              <w:szCs w:val="24"/>
            </w:rPr>
            <w:t xml:space="preserve"> </w:t>
          </w:r>
        </w:p>
        <w:p w:rsidR="00817F4B" w:rsidRPr="005F1D3F" w:rsidRDefault="00817F4B" w:rsidP="00817F4B">
          <w:pPr>
            <w:rPr>
              <w:rFonts w:asciiTheme="minorHAnsi" w:hAnsiTheme="minorHAnsi" w:cstheme="minorHAnsi"/>
              <w:color w:val="0000FF"/>
              <w:sz w:val="24"/>
              <w:szCs w:val="24"/>
            </w:rPr>
          </w:pPr>
          <w:r w:rsidRPr="005F1D3F">
            <w:rPr>
              <w:rFonts w:asciiTheme="minorHAnsi" w:hAnsiTheme="minorHAnsi" w:cstheme="minorHAnsi"/>
              <w:color w:val="0000FF"/>
              <w:sz w:val="24"/>
              <w:szCs w:val="24"/>
            </w:rPr>
            <w:t xml:space="preserve"> </w:t>
          </w:r>
        </w:p>
        <w:p w:rsidR="00F4168C" w:rsidRPr="005F1D3F" w:rsidRDefault="00F4168C" w:rsidP="004C1411">
          <w:pPr>
            <w:rPr>
              <w:rFonts w:asciiTheme="minorHAnsi" w:hAnsiTheme="minorHAnsi" w:cstheme="minorHAnsi"/>
              <w:color w:val="0000FF"/>
              <w:sz w:val="24"/>
              <w:szCs w:val="24"/>
            </w:rPr>
          </w:pPr>
        </w:p>
        <w:p w:rsidR="00BA3F76" w:rsidRPr="00A20559" w:rsidRDefault="008F1002" w:rsidP="00BA3F76">
          <w:pPr>
            <w:rPr>
              <w:rFonts w:asciiTheme="minorHAnsi" w:hAnsiTheme="minorHAnsi" w:cstheme="minorHAnsi"/>
              <w:sz w:val="24"/>
              <w:szCs w:val="24"/>
            </w:rPr>
          </w:pPr>
          <w:r w:rsidRPr="005F1D3F">
            <w:rPr>
              <w:rFonts w:asciiTheme="minorHAnsi" w:hAnsiTheme="minorHAnsi" w:cstheme="minorHAnsi"/>
              <w:color w:val="0000FF"/>
              <w:sz w:val="24"/>
              <w:szCs w:val="24"/>
            </w:rPr>
            <w:br w:type="page"/>
          </w:r>
        </w:p>
      </w:sdtContent>
    </w:sdt>
    <w:p w:rsidR="00E25011" w:rsidRPr="00A20559" w:rsidRDefault="00E25011" w:rsidP="00354380">
      <w:pPr>
        <w:rPr>
          <w:rFonts w:asciiTheme="minorHAnsi" w:hAnsiTheme="minorHAnsi" w:cstheme="minorHAnsi"/>
          <w:sz w:val="24"/>
          <w:szCs w:val="24"/>
        </w:rPr>
        <w:sectPr w:rsidR="00E25011" w:rsidRPr="00A20559" w:rsidSect="000733F2">
          <w:headerReference w:type="default" r:id="rId11"/>
          <w:footerReference w:type="default" r:id="rId12"/>
          <w:type w:val="continuous"/>
          <w:pgSz w:w="16840" w:h="11910" w:orient="landscape"/>
          <w:pgMar w:top="1340" w:right="1420" w:bottom="1290" w:left="1400" w:header="0" w:footer="859" w:gutter="0"/>
          <w:pgNumType w:start="0"/>
          <w:cols w:space="720"/>
          <w:titlePg/>
          <w:docGrid w:linePitch="299"/>
        </w:sectPr>
      </w:pPr>
    </w:p>
    <w:p w:rsidR="00AB7DD7" w:rsidRPr="00A20559" w:rsidRDefault="00AB7DD7" w:rsidP="00521E07">
      <w:pPr>
        <w:spacing w:before="120" w:line="240" w:lineRule="auto"/>
        <w:rPr>
          <w:rFonts w:asciiTheme="minorHAnsi" w:hAnsiTheme="minorHAnsi" w:cstheme="minorHAnsi"/>
          <w:sz w:val="24"/>
          <w:szCs w:val="24"/>
        </w:rPr>
      </w:pPr>
    </w:p>
    <w:p w:rsidR="00AB7DD7" w:rsidRPr="00A20559" w:rsidRDefault="00AB7DD7" w:rsidP="00521E07">
      <w:pPr>
        <w:spacing w:before="120" w:line="240" w:lineRule="auto"/>
        <w:rPr>
          <w:rFonts w:asciiTheme="minorHAnsi" w:hAnsiTheme="minorHAnsi" w:cstheme="minorHAnsi"/>
          <w:sz w:val="24"/>
          <w:szCs w:val="24"/>
        </w:rPr>
      </w:pPr>
    </w:p>
    <w:p w:rsidR="003246AA" w:rsidRPr="00A20559" w:rsidRDefault="008F245A" w:rsidP="00E570F8">
      <w:pPr>
        <w:pStyle w:val="Heading1"/>
        <w:keepLines/>
        <w:widowControl/>
        <w:numPr>
          <w:ilvl w:val="0"/>
          <w:numId w:val="1"/>
        </w:numPr>
        <w:spacing w:before="120" w:line="240" w:lineRule="auto"/>
        <w:ind w:left="0" w:firstLine="0"/>
        <w:jc w:val="left"/>
        <w:rPr>
          <w:rFonts w:asciiTheme="minorHAnsi" w:hAnsiTheme="minorHAnsi" w:cstheme="minorHAnsi"/>
        </w:rPr>
      </w:pPr>
      <w:bookmarkStart w:id="4" w:name="_Toc110496034"/>
      <w:bookmarkStart w:id="5" w:name="Aims"/>
      <w:r w:rsidRPr="00A20559">
        <w:rPr>
          <w:rFonts w:asciiTheme="minorHAnsi" w:hAnsiTheme="minorHAnsi" w:cstheme="minorHAnsi"/>
        </w:rPr>
        <w:t>Aims</w:t>
      </w:r>
      <w:bookmarkEnd w:id="4"/>
    </w:p>
    <w:bookmarkEnd w:id="5"/>
    <w:p w:rsidR="00844409" w:rsidRPr="00A20559" w:rsidRDefault="00844409" w:rsidP="00A046D9">
      <w:pPr>
        <w:pStyle w:val="BodyText"/>
        <w:ind w:left="720"/>
        <w:rPr>
          <w:rFonts w:asciiTheme="minorHAnsi" w:hAnsiTheme="minorHAnsi" w:cstheme="minorHAnsi"/>
          <w:b/>
          <w:bCs/>
        </w:rPr>
      </w:pPr>
      <w:r w:rsidRPr="00A20559">
        <w:rPr>
          <w:rFonts w:asciiTheme="minorHAnsi" w:hAnsiTheme="minorHAnsi" w:cstheme="minorHAnsi"/>
        </w:rPr>
        <w:t xml:space="preserve">This </w:t>
      </w:r>
      <w:r w:rsidR="00080777" w:rsidRPr="00A20559">
        <w:rPr>
          <w:rFonts w:asciiTheme="minorHAnsi" w:hAnsiTheme="minorHAnsi" w:cstheme="minorHAnsi"/>
        </w:rPr>
        <w:t>checklist has been produced</w:t>
      </w:r>
      <w:r w:rsidRPr="00A20559">
        <w:rPr>
          <w:rFonts w:asciiTheme="minorHAnsi" w:hAnsiTheme="minorHAnsi" w:cstheme="minorHAnsi"/>
        </w:rPr>
        <w:t xml:space="preserve"> in accordance with the guidance produced by the DFE in April 2018 </w:t>
      </w:r>
      <w:r w:rsidR="00080777" w:rsidRPr="00A20559">
        <w:rPr>
          <w:rFonts w:asciiTheme="minorHAnsi" w:hAnsiTheme="minorHAnsi" w:cstheme="minorHAnsi"/>
        </w:rPr>
        <w:t>in the</w:t>
      </w:r>
      <w:r w:rsidRPr="00A20559">
        <w:rPr>
          <w:rFonts w:asciiTheme="minorHAnsi" w:hAnsiTheme="minorHAnsi" w:cstheme="minorHAnsi"/>
        </w:rPr>
        <w:t xml:space="preserve"> “GDPR Toolkit for Schools”</w:t>
      </w:r>
      <w:r w:rsidR="00080777" w:rsidRPr="00A20559">
        <w:rPr>
          <w:rFonts w:asciiTheme="minorHAnsi" w:hAnsiTheme="minorHAnsi" w:cstheme="minorHAnsi"/>
        </w:rPr>
        <w:t xml:space="preserve"> and is in accordance with the Data Protection </w:t>
      </w:r>
      <w:r w:rsidR="00054D4C">
        <w:rPr>
          <w:rFonts w:asciiTheme="minorHAnsi" w:hAnsiTheme="minorHAnsi" w:cstheme="minorHAnsi"/>
        </w:rPr>
        <w:t>legislation (Data Protection Act (DPA) 2018 and UK GDPR)</w:t>
      </w:r>
      <w:r w:rsidR="00054D4C" w:rsidRPr="00A20559">
        <w:rPr>
          <w:rFonts w:asciiTheme="minorHAnsi" w:hAnsiTheme="minorHAnsi" w:cstheme="minorHAnsi"/>
        </w:rPr>
        <w:t xml:space="preserve"> </w:t>
      </w:r>
      <w:r w:rsidR="00080777" w:rsidRPr="00A20559">
        <w:rPr>
          <w:rFonts w:asciiTheme="minorHAnsi" w:hAnsiTheme="minorHAnsi" w:cstheme="minorHAnsi"/>
        </w:rPr>
        <w:t xml:space="preserve">and Freedom of Information Act </w:t>
      </w:r>
      <w:r w:rsidR="00054D4C">
        <w:rPr>
          <w:rFonts w:asciiTheme="minorHAnsi" w:hAnsiTheme="minorHAnsi" w:cstheme="minorHAnsi"/>
        </w:rPr>
        <w:t xml:space="preserve">(FOIA) </w:t>
      </w:r>
      <w:r w:rsidR="00080777" w:rsidRPr="00A20559">
        <w:rPr>
          <w:rFonts w:asciiTheme="minorHAnsi" w:hAnsiTheme="minorHAnsi" w:cstheme="minorHAnsi"/>
        </w:rPr>
        <w:t>2000 legislation.</w:t>
      </w:r>
    </w:p>
    <w:p w:rsidR="00844409" w:rsidRDefault="00844409" w:rsidP="00A046D9">
      <w:pPr>
        <w:pStyle w:val="BodyText"/>
        <w:ind w:left="720"/>
        <w:rPr>
          <w:rFonts w:asciiTheme="minorHAnsi" w:hAnsiTheme="minorHAnsi" w:cstheme="minorHAnsi"/>
        </w:rPr>
      </w:pPr>
      <w:r w:rsidRPr="00A20559">
        <w:rPr>
          <w:rFonts w:asciiTheme="minorHAnsi" w:hAnsiTheme="minorHAnsi" w:cstheme="minorHAnsi"/>
          <w:b/>
          <w:bCs/>
        </w:rPr>
        <w:t xml:space="preserve">This is a </w:t>
      </w:r>
      <w:r w:rsidR="00146849" w:rsidRPr="00A20559">
        <w:rPr>
          <w:rFonts w:asciiTheme="minorHAnsi" w:hAnsiTheme="minorHAnsi" w:cstheme="minorHAnsi"/>
          <w:b/>
          <w:bCs/>
        </w:rPr>
        <w:t>c</w:t>
      </w:r>
      <w:r w:rsidRPr="00A20559">
        <w:rPr>
          <w:rFonts w:asciiTheme="minorHAnsi" w:hAnsiTheme="minorHAnsi" w:cstheme="minorHAnsi"/>
          <w:b/>
          <w:bCs/>
        </w:rPr>
        <w:t>hecklist</w:t>
      </w:r>
      <w:r w:rsidRPr="00A20559">
        <w:rPr>
          <w:rFonts w:asciiTheme="minorHAnsi" w:hAnsiTheme="minorHAnsi" w:cstheme="minorHAnsi"/>
        </w:rPr>
        <w:t xml:space="preserve"> developed to enable School Business Managers</w:t>
      </w:r>
      <w:r w:rsidR="00146849" w:rsidRPr="00A20559">
        <w:rPr>
          <w:rFonts w:asciiTheme="minorHAnsi" w:hAnsiTheme="minorHAnsi" w:cstheme="minorHAnsi"/>
        </w:rPr>
        <w:t>, Clerks</w:t>
      </w:r>
      <w:r w:rsidR="007634C5" w:rsidRPr="00A20559">
        <w:rPr>
          <w:rFonts w:asciiTheme="minorHAnsi" w:hAnsiTheme="minorHAnsi" w:cstheme="minorHAnsi"/>
        </w:rPr>
        <w:t>, SENCO</w:t>
      </w:r>
      <w:r w:rsidRPr="00A20559">
        <w:rPr>
          <w:rFonts w:asciiTheme="minorHAnsi" w:hAnsiTheme="minorHAnsi" w:cstheme="minorHAnsi"/>
        </w:rPr>
        <w:t xml:space="preserve"> and other School Staff to carry out </w:t>
      </w:r>
      <w:r w:rsidR="00C6208A" w:rsidRPr="00A20559">
        <w:rPr>
          <w:rFonts w:asciiTheme="minorHAnsi" w:hAnsiTheme="minorHAnsi" w:cstheme="minorHAnsi"/>
        </w:rPr>
        <w:t>an efficient</w:t>
      </w:r>
      <w:r w:rsidRPr="00A20559">
        <w:rPr>
          <w:rFonts w:asciiTheme="minorHAnsi" w:hAnsiTheme="minorHAnsi" w:cstheme="minorHAnsi"/>
        </w:rPr>
        <w:t xml:space="preserve"> annual review and safe destruction of school records and information.  </w:t>
      </w:r>
    </w:p>
    <w:p w:rsidR="00054D4C" w:rsidRPr="00A20559" w:rsidRDefault="00054D4C" w:rsidP="00A046D9">
      <w:pPr>
        <w:pStyle w:val="BodyText"/>
        <w:ind w:left="720"/>
        <w:rPr>
          <w:rFonts w:asciiTheme="minorHAnsi" w:hAnsiTheme="minorHAnsi" w:cstheme="minorHAnsi"/>
          <w:b/>
          <w:bCs/>
        </w:rPr>
      </w:pPr>
      <w:r>
        <w:rPr>
          <w:rFonts w:asciiTheme="minorHAnsi" w:hAnsiTheme="minorHAnsi" w:cstheme="minorHAnsi"/>
        </w:rPr>
        <w:t>Each school, as Data Controller, is responsible for their own data and this checklist provide</w:t>
      </w:r>
      <w:r w:rsidR="0002526E">
        <w:rPr>
          <w:rFonts w:asciiTheme="minorHAnsi" w:hAnsiTheme="minorHAnsi" w:cstheme="minorHAnsi"/>
        </w:rPr>
        <w:t>s</w:t>
      </w:r>
      <w:r>
        <w:rPr>
          <w:rFonts w:asciiTheme="minorHAnsi" w:hAnsiTheme="minorHAnsi" w:cstheme="minorHAnsi"/>
        </w:rPr>
        <w:t xml:space="preserve"> guidance and assistance in meeting their obligations</w:t>
      </w:r>
      <w:r w:rsidR="0002526E">
        <w:rPr>
          <w:rFonts w:asciiTheme="minorHAnsi" w:hAnsiTheme="minorHAnsi" w:cstheme="minorHAnsi"/>
        </w:rPr>
        <w:t xml:space="preserve"> as</w:t>
      </w:r>
      <w:r>
        <w:rPr>
          <w:rFonts w:asciiTheme="minorHAnsi" w:hAnsiTheme="minorHAnsi" w:cstheme="minorHAnsi"/>
        </w:rPr>
        <w:t xml:space="preserve"> set out in UK GDPR legislation</w:t>
      </w:r>
      <w:r w:rsidR="00CC0A8C">
        <w:rPr>
          <w:rFonts w:asciiTheme="minorHAnsi" w:hAnsiTheme="minorHAnsi" w:cstheme="minorHAnsi"/>
        </w:rPr>
        <w:t>.</w:t>
      </w:r>
      <w:r>
        <w:rPr>
          <w:rFonts w:asciiTheme="minorHAnsi" w:hAnsiTheme="minorHAnsi" w:cstheme="minorHAnsi"/>
        </w:rPr>
        <w:t xml:space="preserve"> </w:t>
      </w:r>
    </w:p>
    <w:p w:rsidR="00844409" w:rsidRDefault="00844409" w:rsidP="00A046D9">
      <w:pPr>
        <w:pStyle w:val="BodyText"/>
        <w:ind w:left="720"/>
        <w:rPr>
          <w:rFonts w:asciiTheme="minorHAnsi" w:hAnsiTheme="minorHAnsi" w:cstheme="minorHAnsi"/>
        </w:rPr>
      </w:pPr>
      <w:r w:rsidRPr="00A20559">
        <w:rPr>
          <w:rFonts w:asciiTheme="minorHAnsi" w:hAnsiTheme="minorHAnsi" w:cstheme="minorHAnsi"/>
        </w:rPr>
        <w:t>Where there is legal statute behind a requirement</w:t>
      </w:r>
      <w:r w:rsidR="007E1885">
        <w:rPr>
          <w:rFonts w:asciiTheme="minorHAnsi" w:hAnsiTheme="minorHAnsi" w:cstheme="minorHAnsi"/>
        </w:rPr>
        <w:t>,</w:t>
      </w:r>
      <w:r w:rsidRPr="00A20559">
        <w:rPr>
          <w:rFonts w:asciiTheme="minorHAnsi" w:hAnsiTheme="minorHAnsi" w:cstheme="minorHAnsi"/>
        </w:rPr>
        <w:t xml:space="preserve"> this is detailed in the IMTIS document.</w:t>
      </w:r>
    </w:p>
    <w:p w:rsidR="0002526E" w:rsidRPr="00A20559" w:rsidRDefault="0002526E" w:rsidP="00844409">
      <w:pPr>
        <w:pStyle w:val="BodyText"/>
        <w:rPr>
          <w:rFonts w:asciiTheme="minorHAnsi" w:hAnsiTheme="minorHAnsi" w:cstheme="minorHAnsi"/>
        </w:rPr>
      </w:pPr>
    </w:p>
    <w:p w:rsidR="003246AA" w:rsidRPr="00A20559" w:rsidRDefault="00844409" w:rsidP="00E570F8">
      <w:pPr>
        <w:pStyle w:val="Heading1"/>
        <w:keepLines/>
        <w:widowControl/>
        <w:numPr>
          <w:ilvl w:val="0"/>
          <w:numId w:val="1"/>
        </w:numPr>
        <w:spacing w:before="120" w:line="240" w:lineRule="auto"/>
        <w:ind w:left="0" w:firstLine="0"/>
        <w:jc w:val="left"/>
        <w:rPr>
          <w:rFonts w:asciiTheme="minorHAnsi" w:hAnsiTheme="minorHAnsi" w:cstheme="minorHAnsi"/>
        </w:rPr>
      </w:pPr>
      <w:bookmarkStart w:id="6" w:name="_Toc110496035"/>
      <w:bookmarkStart w:id="7" w:name="SafeDestruction"/>
      <w:r w:rsidRPr="00A20559">
        <w:rPr>
          <w:rFonts w:asciiTheme="minorHAnsi" w:hAnsiTheme="minorHAnsi" w:cstheme="minorHAnsi"/>
        </w:rPr>
        <w:t>Safe Destruction of Data</w:t>
      </w:r>
      <w:bookmarkEnd w:id="6"/>
    </w:p>
    <w:p w:rsidR="00B24D28" w:rsidRPr="00A20559" w:rsidRDefault="00BE1E67" w:rsidP="00B24D28">
      <w:pPr>
        <w:pStyle w:val="Heading2"/>
        <w:numPr>
          <w:ilvl w:val="0"/>
          <w:numId w:val="6"/>
        </w:numPr>
        <w:rPr>
          <w:rFonts w:asciiTheme="minorHAnsi" w:hAnsiTheme="minorHAnsi" w:cstheme="minorHAnsi"/>
          <w:sz w:val="24"/>
          <w:szCs w:val="24"/>
        </w:rPr>
      </w:pPr>
      <w:bookmarkStart w:id="8" w:name="_Toc110496036"/>
      <w:bookmarkEnd w:id="7"/>
      <w:r w:rsidRPr="00C348AF">
        <w:rPr>
          <w:rFonts w:asciiTheme="minorHAnsi" w:hAnsiTheme="minorHAnsi" w:cstheme="minorHAnsi"/>
          <w:color w:val="auto"/>
          <w:sz w:val="24"/>
          <w:szCs w:val="24"/>
        </w:rPr>
        <w:t>Disposal of records that have reached the end of the</w:t>
      </w:r>
      <w:r w:rsidR="00CC0A8C" w:rsidRPr="00C348AF">
        <w:rPr>
          <w:rFonts w:asciiTheme="minorHAnsi" w:hAnsiTheme="minorHAnsi" w:cstheme="minorHAnsi"/>
          <w:color w:val="auto"/>
          <w:sz w:val="24"/>
          <w:szCs w:val="24"/>
        </w:rPr>
        <w:t xml:space="preserve"> allocated</w:t>
      </w:r>
      <w:r w:rsidRPr="00C348AF">
        <w:rPr>
          <w:rFonts w:asciiTheme="minorHAnsi" w:hAnsiTheme="minorHAnsi" w:cstheme="minorHAnsi"/>
          <w:color w:val="auto"/>
          <w:sz w:val="24"/>
          <w:szCs w:val="24"/>
        </w:rPr>
        <w:t xml:space="preserve"> minimum retention</w:t>
      </w:r>
      <w:bookmarkEnd w:id="8"/>
      <w:r w:rsidR="0002526E" w:rsidRPr="00C348AF">
        <w:rPr>
          <w:rFonts w:asciiTheme="minorHAnsi" w:hAnsiTheme="minorHAnsi" w:cstheme="minorHAnsi"/>
          <w:color w:val="auto"/>
          <w:sz w:val="24"/>
          <w:szCs w:val="24"/>
        </w:rPr>
        <w:t xml:space="preserve"> period</w:t>
      </w:r>
    </w:p>
    <w:p w:rsidR="00BE1E67" w:rsidRPr="00A20559" w:rsidRDefault="00BE1E67" w:rsidP="00080777">
      <w:pPr>
        <w:pStyle w:val="BodyText"/>
        <w:spacing w:before="120" w:line="240" w:lineRule="auto"/>
        <w:ind w:left="720"/>
        <w:rPr>
          <w:rFonts w:asciiTheme="minorHAnsi" w:hAnsiTheme="minorHAnsi" w:cstheme="minorHAnsi"/>
        </w:rPr>
      </w:pPr>
      <w:r w:rsidRPr="00A20559">
        <w:rPr>
          <w:rFonts w:asciiTheme="minorHAnsi" w:hAnsiTheme="minorHAnsi" w:cstheme="minorHAnsi"/>
        </w:rPr>
        <w:t xml:space="preserve">The fifth data protection principle as per the data protection </w:t>
      </w:r>
      <w:r w:rsidR="00CC0A8C">
        <w:rPr>
          <w:rFonts w:asciiTheme="minorHAnsi" w:hAnsiTheme="minorHAnsi" w:cstheme="minorHAnsi"/>
        </w:rPr>
        <w:t xml:space="preserve">legislation </w:t>
      </w:r>
      <w:r w:rsidR="00CC0A8C" w:rsidRPr="00A20559">
        <w:rPr>
          <w:rFonts w:asciiTheme="minorHAnsi" w:hAnsiTheme="minorHAnsi" w:cstheme="minorHAnsi"/>
        </w:rPr>
        <w:t>states</w:t>
      </w:r>
      <w:r w:rsidRPr="00A20559">
        <w:rPr>
          <w:rFonts w:asciiTheme="minorHAnsi" w:hAnsiTheme="minorHAnsi" w:cstheme="minorHAnsi"/>
        </w:rPr>
        <w:t xml:space="preserve"> that:</w:t>
      </w:r>
    </w:p>
    <w:p w:rsidR="00BE1E67" w:rsidRPr="00A20559" w:rsidRDefault="00BE1E67" w:rsidP="00B24D28">
      <w:pPr>
        <w:pStyle w:val="BodyText"/>
        <w:spacing w:line="240" w:lineRule="auto"/>
        <w:ind w:left="720"/>
        <w:rPr>
          <w:rFonts w:asciiTheme="minorHAnsi" w:hAnsiTheme="minorHAnsi" w:cstheme="minorHAnsi"/>
          <w:i/>
        </w:rPr>
      </w:pPr>
      <w:r w:rsidRPr="00A20559">
        <w:rPr>
          <w:rFonts w:asciiTheme="minorHAnsi" w:hAnsiTheme="minorHAnsi" w:cstheme="minorHAnsi"/>
          <w:i/>
        </w:rPr>
        <w:t xml:space="preserve">“Personal data processed for any purpose or purposes shall not be </w:t>
      </w:r>
      <w:r w:rsidRPr="00A20559">
        <w:rPr>
          <w:rFonts w:asciiTheme="minorHAnsi" w:hAnsiTheme="minorHAnsi" w:cstheme="minorHAnsi"/>
          <w:i/>
        </w:rPr>
        <w:lastRenderedPageBreak/>
        <w:t>kept for longer than is necessary for that purpose or those purposes”</w:t>
      </w:r>
    </w:p>
    <w:p w:rsidR="00BE1E67" w:rsidRPr="00A20559" w:rsidRDefault="00BE1E67" w:rsidP="00B24D28">
      <w:pPr>
        <w:pStyle w:val="BodyText"/>
        <w:spacing w:line="240" w:lineRule="auto"/>
        <w:ind w:left="720"/>
        <w:rPr>
          <w:rFonts w:asciiTheme="minorHAnsi" w:hAnsiTheme="minorHAnsi" w:cstheme="minorHAnsi"/>
        </w:rPr>
      </w:pPr>
      <w:r w:rsidRPr="00A20559">
        <w:rPr>
          <w:rFonts w:asciiTheme="minorHAnsi" w:hAnsiTheme="minorHAnsi" w:cstheme="minorHAnsi"/>
        </w:rPr>
        <w:t xml:space="preserve">In each </w:t>
      </w:r>
      <w:r w:rsidR="00A6449D" w:rsidRPr="00A20559">
        <w:rPr>
          <w:rFonts w:asciiTheme="minorHAnsi" w:hAnsiTheme="minorHAnsi" w:cstheme="minorHAnsi"/>
        </w:rPr>
        <w:t>school</w:t>
      </w:r>
      <w:r w:rsidRPr="00A20559">
        <w:rPr>
          <w:rFonts w:asciiTheme="minorHAnsi" w:hAnsiTheme="minorHAnsi" w:cstheme="minorHAnsi"/>
        </w:rPr>
        <w:t xml:space="preserve">, </w:t>
      </w:r>
      <w:r w:rsidR="00A6449D" w:rsidRPr="00A20559">
        <w:rPr>
          <w:rFonts w:asciiTheme="minorHAnsi" w:hAnsiTheme="minorHAnsi" w:cstheme="minorHAnsi"/>
        </w:rPr>
        <w:t>the leadership</w:t>
      </w:r>
      <w:r w:rsidRPr="00A20559">
        <w:rPr>
          <w:rFonts w:asciiTheme="minorHAnsi" w:hAnsiTheme="minorHAnsi" w:cstheme="minorHAnsi"/>
        </w:rPr>
        <w:t xml:space="preserve"> must ensure that records that are no longer required for business use are reviewed as soon as possible under the criteria set out</w:t>
      </w:r>
      <w:r w:rsidR="00CC0A8C">
        <w:rPr>
          <w:rFonts w:asciiTheme="minorHAnsi" w:hAnsiTheme="minorHAnsi" w:cstheme="minorHAnsi"/>
          <w:color w:val="FF0000"/>
        </w:rPr>
        <w:t>,</w:t>
      </w:r>
      <w:r w:rsidRPr="00A20559">
        <w:rPr>
          <w:rFonts w:asciiTheme="minorHAnsi" w:hAnsiTheme="minorHAnsi" w:cstheme="minorHAnsi"/>
        </w:rPr>
        <w:t xml:space="preserve"> so that only the appropriate records are destroyed.</w:t>
      </w:r>
    </w:p>
    <w:p w:rsidR="00BE1E67" w:rsidRPr="00A20559" w:rsidRDefault="00BE1E67" w:rsidP="00B24D28">
      <w:pPr>
        <w:pStyle w:val="BodyText"/>
        <w:spacing w:line="240" w:lineRule="auto"/>
        <w:ind w:left="720"/>
        <w:rPr>
          <w:rFonts w:asciiTheme="minorHAnsi" w:hAnsiTheme="minorHAnsi" w:cstheme="minorHAnsi"/>
        </w:rPr>
      </w:pPr>
      <w:r w:rsidRPr="00A20559">
        <w:rPr>
          <w:rFonts w:asciiTheme="minorHAnsi" w:hAnsiTheme="minorHAnsi" w:cstheme="minorHAnsi"/>
        </w:rPr>
        <w:t xml:space="preserve">The </w:t>
      </w:r>
      <w:r w:rsidR="00A6449D" w:rsidRPr="00A20559">
        <w:rPr>
          <w:rFonts w:asciiTheme="minorHAnsi" w:hAnsiTheme="minorHAnsi" w:cstheme="minorHAnsi"/>
        </w:rPr>
        <w:t>school</w:t>
      </w:r>
      <w:r w:rsidRPr="00A20559">
        <w:rPr>
          <w:rFonts w:asciiTheme="minorHAnsi" w:hAnsiTheme="minorHAnsi" w:cstheme="minorHAnsi"/>
        </w:rPr>
        <w:t xml:space="preserve"> review will determine whether records are to be selected for permanent preservation, destroyed, digitised to an electronic </w:t>
      </w:r>
      <w:r w:rsidR="00CC0A8C" w:rsidRPr="00CC0A8C">
        <w:rPr>
          <w:rFonts w:asciiTheme="minorHAnsi" w:hAnsiTheme="minorHAnsi" w:cstheme="minorHAnsi"/>
        </w:rPr>
        <w:t>format</w:t>
      </w:r>
      <w:r w:rsidR="0002526E">
        <w:rPr>
          <w:rFonts w:asciiTheme="minorHAnsi" w:hAnsiTheme="minorHAnsi" w:cstheme="minorHAnsi"/>
        </w:rPr>
        <w:t>, or</w:t>
      </w:r>
      <w:r w:rsidRPr="00A20559">
        <w:rPr>
          <w:rFonts w:asciiTheme="minorHAnsi" w:hAnsiTheme="minorHAnsi" w:cstheme="minorHAnsi"/>
        </w:rPr>
        <w:t xml:space="preserve"> retained by the </w:t>
      </w:r>
      <w:r w:rsidR="00A6449D" w:rsidRPr="00A20559">
        <w:rPr>
          <w:rFonts w:asciiTheme="minorHAnsi" w:hAnsiTheme="minorHAnsi" w:cstheme="minorHAnsi"/>
        </w:rPr>
        <w:t>school</w:t>
      </w:r>
      <w:r w:rsidRPr="00A20559">
        <w:rPr>
          <w:rFonts w:asciiTheme="minorHAnsi" w:hAnsiTheme="minorHAnsi" w:cstheme="minorHAnsi"/>
        </w:rPr>
        <w:t xml:space="preserve"> for r</w:t>
      </w:r>
      <w:r w:rsidR="00146849" w:rsidRPr="00A20559">
        <w:rPr>
          <w:rFonts w:asciiTheme="minorHAnsi" w:hAnsiTheme="minorHAnsi" w:cstheme="minorHAnsi"/>
        </w:rPr>
        <w:t>esearch or litigation purposes.</w:t>
      </w:r>
    </w:p>
    <w:p w:rsidR="00BE1E67" w:rsidRPr="00A20559" w:rsidRDefault="0002526E" w:rsidP="00B24D28">
      <w:pPr>
        <w:pStyle w:val="BodyText"/>
        <w:spacing w:line="240" w:lineRule="auto"/>
        <w:ind w:left="720"/>
        <w:rPr>
          <w:rFonts w:asciiTheme="minorHAnsi" w:hAnsiTheme="minorHAnsi" w:cstheme="minorHAnsi"/>
        </w:rPr>
      </w:pPr>
      <w:r>
        <w:rPr>
          <w:rFonts w:asciiTheme="minorHAnsi" w:hAnsiTheme="minorHAnsi" w:cstheme="minorHAnsi"/>
        </w:rPr>
        <w:t xml:space="preserve">Whatever decisions are made, </w:t>
      </w:r>
      <w:r w:rsidR="00BE1E67" w:rsidRPr="00A20559">
        <w:rPr>
          <w:rFonts w:asciiTheme="minorHAnsi" w:hAnsiTheme="minorHAnsi" w:cstheme="minorHAnsi"/>
        </w:rPr>
        <w:t>they need to be documented as part of the records management p</w:t>
      </w:r>
      <w:r w:rsidR="00146849" w:rsidRPr="00A20559">
        <w:rPr>
          <w:rFonts w:asciiTheme="minorHAnsi" w:hAnsiTheme="minorHAnsi" w:cstheme="minorHAnsi"/>
        </w:rPr>
        <w:t xml:space="preserve">olicy within the </w:t>
      </w:r>
      <w:r w:rsidR="00A6449D" w:rsidRPr="00A20559">
        <w:rPr>
          <w:rFonts w:asciiTheme="minorHAnsi" w:hAnsiTheme="minorHAnsi" w:cstheme="minorHAnsi"/>
        </w:rPr>
        <w:t>school</w:t>
      </w:r>
      <w:r w:rsidR="00146849" w:rsidRPr="00A20559">
        <w:rPr>
          <w:rFonts w:asciiTheme="minorHAnsi" w:hAnsiTheme="minorHAnsi" w:cstheme="minorHAnsi"/>
        </w:rPr>
        <w:t>.</w:t>
      </w:r>
    </w:p>
    <w:p w:rsidR="00B24D28" w:rsidRPr="00C348AF" w:rsidRDefault="00146849" w:rsidP="00B24D28">
      <w:pPr>
        <w:pStyle w:val="Heading2"/>
        <w:numPr>
          <w:ilvl w:val="0"/>
          <w:numId w:val="6"/>
        </w:numPr>
        <w:rPr>
          <w:rFonts w:asciiTheme="minorHAnsi" w:hAnsiTheme="minorHAnsi" w:cstheme="minorHAnsi"/>
          <w:color w:val="auto"/>
          <w:sz w:val="24"/>
          <w:szCs w:val="24"/>
        </w:rPr>
      </w:pPr>
      <w:r w:rsidRPr="00C348AF">
        <w:rPr>
          <w:rFonts w:asciiTheme="minorHAnsi" w:hAnsiTheme="minorHAnsi" w:cstheme="minorHAnsi"/>
          <w:color w:val="auto"/>
          <w:sz w:val="24"/>
          <w:szCs w:val="24"/>
        </w:rPr>
        <w:t xml:space="preserve"> </w:t>
      </w:r>
      <w:bookmarkStart w:id="9" w:name="_Toc110496037"/>
      <w:r w:rsidR="00BE1E67" w:rsidRPr="00C348AF">
        <w:rPr>
          <w:rFonts w:asciiTheme="minorHAnsi" w:hAnsiTheme="minorHAnsi" w:cstheme="minorHAnsi"/>
          <w:color w:val="auto"/>
          <w:sz w:val="24"/>
          <w:szCs w:val="24"/>
        </w:rPr>
        <w:t>Safe destruction of records</w:t>
      </w:r>
      <w:bookmarkEnd w:id="9"/>
    </w:p>
    <w:p w:rsidR="00BE1E67" w:rsidRPr="00A20559" w:rsidRDefault="00BE1E67" w:rsidP="00080777">
      <w:pPr>
        <w:pStyle w:val="BodyText"/>
        <w:spacing w:before="120" w:line="240" w:lineRule="auto"/>
        <w:ind w:left="720"/>
        <w:rPr>
          <w:rFonts w:asciiTheme="minorHAnsi" w:hAnsiTheme="minorHAnsi" w:cstheme="minorHAnsi"/>
        </w:rPr>
      </w:pPr>
      <w:r w:rsidRPr="00A20559">
        <w:rPr>
          <w:rFonts w:asciiTheme="minorHAnsi" w:hAnsiTheme="minorHAnsi" w:cstheme="minorHAnsi"/>
        </w:rPr>
        <w:t>All records containing personal information, or sensitive policy information</w:t>
      </w:r>
      <w:r w:rsidR="00CC0A8C">
        <w:rPr>
          <w:rFonts w:asciiTheme="minorHAnsi" w:hAnsiTheme="minorHAnsi" w:cstheme="minorHAnsi"/>
          <w:color w:val="FF0000"/>
        </w:rPr>
        <w:t>,</w:t>
      </w:r>
      <w:r w:rsidRPr="00A20559">
        <w:rPr>
          <w:rFonts w:asciiTheme="minorHAnsi" w:hAnsiTheme="minorHAnsi" w:cstheme="minorHAnsi"/>
        </w:rPr>
        <w:t xml:space="preserve"> should be made either unreadable or unreconstructable.</w:t>
      </w:r>
    </w:p>
    <w:p w:rsidR="00BE1E67" w:rsidRPr="00A20559" w:rsidRDefault="00997129" w:rsidP="00B24D28">
      <w:pPr>
        <w:pStyle w:val="BodyText"/>
        <w:spacing w:line="240" w:lineRule="auto"/>
        <w:ind w:left="720"/>
        <w:rPr>
          <w:rFonts w:asciiTheme="minorHAnsi" w:hAnsiTheme="minorHAnsi" w:cstheme="minorHAnsi"/>
        </w:rPr>
      </w:pPr>
      <w:r>
        <w:rPr>
          <w:rFonts w:asciiTheme="minorHAnsi" w:hAnsiTheme="minorHAnsi" w:cstheme="minorHAnsi"/>
        </w:rPr>
        <w:t>•</w:t>
      </w:r>
      <w:r>
        <w:rPr>
          <w:rFonts w:asciiTheme="minorHAnsi" w:hAnsiTheme="minorHAnsi" w:cstheme="minorHAnsi"/>
        </w:rPr>
        <w:tab/>
      </w:r>
      <w:r w:rsidR="00BE1E67" w:rsidRPr="00A20559">
        <w:rPr>
          <w:rFonts w:asciiTheme="minorHAnsi" w:hAnsiTheme="minorHAnsi" w:cstheme="minorHAnsi"/>
        </w:rPr>
        <w:t>Paper records should be shredded using a cross-cutting shredder</w:t>
      </w:r>
    </w:p>
    <w:p w:rsidR="00BE1E67" w:rsidRPr="00A20559" w:rsidRDefault="00BE1E67" w:rsidP="00B24D28">
      <w:pPr>
        <w:pStyle w:val="BodyText"/>
        <w:spacing w:line="240" w:lineRule="auto"/>
        <w:ind w:left="720"/>
        <w:rPr>
          <w:rFonts w:asciiTheme="minorHAnsi" w:hAnsiTheme="minorHAnsi" w:cstheme="minorHAnsi"/>
        </w:rPr>
      </w:pPr>
      <w:r w:rsidRPr="00A20559">
        <w:rPr>
          <w:rFonts w:asciiTheme="minorHAnsi" w:hAnsiTheme="minorHAnsi" w:cstheme="minorHAnsi"/>
        </w:rPr>
        <w:t>•</w:t>
      </w:r>
      <w:r w:rsidRPr="00A20559">
        <w:rPr>
          <w:rFonts w:asciiTheme="minorHAnsi" w:hAnsiTheme="minorHAnsi" w:cstheme="minorHAnsi"/>
        </w:rPr>
        <w:tab/>
        <w:t>CDs / DVDs / Floppy Disks should be cut into pieces</w:t>
      </w:r>
    </w:p>
    <w:p w:rsidR="00BE1E67" w:rsidRPr="00A20559" w:rsidRDefault="00BE1E67" w:rsidP="00B24D28">
      <w:pPr>
        <w:pStyle w:val="BodyText"/>
        <w:spacing w:line="240" w:lineRule="auto"/>
        <w:ind w:left="720"/>
        <w:rPr>
          <w:rFonts w:asciiTheme="minorHAnsi" w:hAnsiTheme="minorHAnsi" w:cstheme="minorHAnsi"/>
        </w:rPr>
      </w:pPr>
      <w:r w:rsidRPr="00A20559">
        <w:rPr>
          <w:rFonts w:asciiTheme="minorHAnsi" w:hAnsiTheme="minorHAnsi" w:cstheme="minorHAnsi"/>
        </w:rPr>
        <w:t>•</w:t>
      </w:r>
      <w:r w:rsidRPr="00A20559">
        <w:rPr>
          <w:rFonts w:asciiTheme="minorHAnsi" w:hAnsiTheme="minorHAnsi" w:cstheme="minorHAnsi"/>
        </w:rPr>
        <w:tab/>
        <w:t>Audio / Video Tapes and Fax Rolls should be dismantled and shredded</w:t>
      </w:r>
    </w:p>
    <w:p w:rsidR="00BE1E67" w:rsidRPr="00A20559" w:rsidRDefault="00BE1E67" w:rsidP="00B24D28">
      <w:pPr>
        <w:pStyle w:val="BodyText"/>
        <w:spacing w:line="240" w:lineRule="auto"/>
        <w:ind w:left="720"/>
        <w:rPr>
          <w:rFonts w:asciiTheme="minorHAnsi" w:hAnsiTheme="minorHAnsi" w:cstheme="minorHAnsi"/>
        </w:rPr>
      </w:pPr>
      <w:r w:rsidRPr="00A20559">
        <w:rPr>
          <w:rFonts w:asciiTheme="minorHAnsi" w:hAnsiTheme="minorHAnsi" w:cstheme="minorHAnsi"/>
        </w:rPr>
        <w:t>•</w:t>
      </w:r>
      <w:r w:rsidRPr="00A20559">
        <w:rPr>
          <w:rFonts w:asciiTheme="minorHAnsi" w:hAnsiTheme="minorHAnsi" w:cstheme="minorHAnsi"/>
        </w:rPr>
        <w:tab/>
        <w:t xml:space="preserve">Hard Disks </w:t>
      </w:r>
      <w:r w:rsidR="00146849" w:rsidRPr="00A20559">
        <w:rPr>
          <w:rFonts w:asciiTheme="minorHAnsi" w:hAnsiTheme="minorHAnsi" w:cstheme="minorHAnsi"/>
        </w:rPr>
        <w:t>should be dismantled and sanded</w:t>
      </w:r>
    </w:p>
    <w:p w:rsidR="00BE1E67" w:rsidRPr="00A20559" w:rsidRDefault="00BE1E67" w:rsidP="007E1885">
      <w:pPr>
        <w:pStyle w:val="BodyText"/>
        <w:spacing w:line="240" w:lineRule="auto"/>
        <w:ind w:left="720"/>
        <w:rPr>
          <w:rFonts w:asciiTheme="minorHAnsi" w:hAnsiTheme="minorHAnsi" w:cstheme="minorHAnsi"/>
        </w:rPr>
      </w:pPr>
      <w:r w:rsidRPr="00A20559">
        <w:rPr>
          <w:rFonts w:asciiTheme="minorHAnsi" w:hAnsiTheme="minorHAnsi" w:cstheme="minorHAnsi"/>
        </w:rPr>
        <w:t xml:space="preserve">Any other records should be bundled up and </w:t>
      </w:r>
      <w:r w:rsidR="00054D4C">
        <w:rPr>
          <w:rFonts w:asciiTheme="minorHAnsi" w:hAnsiTheme="minorHAnsi" w:cstheme="minorHAnsi"/>
        </w:rPr>
        <w:t xml:space="preserve">securely </w:t>
      </w:r>
      <w:r w:rsidRPr="00A20559">
        <w:rPr>
          <w:rFonts w:asciiTheme="minorHAnsi" w:hAnsiTheme="minorHAnsi" w:cstheme="minorHAnsi"/>
        </w:rPr>
        <w:t xml:space="preserve">disposed of to a waste paper merchant or </w:t>
      </w:r>
      <w:r w:rsidR="00054D4C">
        <w:rPr>
          <w:rFonts w:asciiTheme="minorHAnsi" w:hAnsiTheme="minorHAnsi" w:cstheme="minorHAnsi"/>
        </w:rPr>
        <w:t xml:space="preserve">securely </w:t>
      </w:r>
      <w:r w:rsidRPr="00A20559">
        <w:rPr>
          <w:rFonts w:asciiTheme="minorHAnsi" w:hAnsiTheme="minorHAnsi" w:cstheme="minorHAnsi"/>
        </w:rPr>
        <w:t xml:space="preserve">disposed of in other appropriate ways. Do not </w:t>
      </w:r>
      <w:r w:rsidR="00CC0A8C" w:rsidRPr="0002526E">
        <w:rPr>
          <w:rFonts w:asciiTheme="minorHAnsi" w:hAnsiTheme="minorHAnsi" w:cstheme="minorHAnsi"/>
        </w:rPr>
        <w:t>dispose of records in</w:t>
      </w:r>
      <w:r w:rsidRPr="0002526E">
        <w:rPr>
          <w:rFonts w:asciiTheme="minorHAnsi" w:hAnsiTheme="minorHAnsi" w:cstheme="minorHAnsi"/>
        </w:rPr>
        <w:t xml:space="preserve"> </w:t>
      </w:r>
      <w:r w:rsidRPr="00A20559">
        <w:rPr>
          <w:rFonts w:asciiTheme="minorHAnsi" w:hAnsiTheme="minorHAnsi" w:cstheme="minorHAnsi"/>
        </w:rPr>
        <w:t xml:space="preserve">regular waste or </w:t>
      </w:r>
      <w:r w:rsidR="00CC0A8C">
        <w:rPr>
          <w:rFonts w:asciiTheme="minorHAnsi" w:hAnsiTheme="minorHAnsi" w:cstheme="minorHAnsi"/>
        </w:rPr>
        <w:t xml:space="preserve">in </w:t>
      </w:r>
      <w:r w:rsidRPr="00A20559">
        <w:rPr>
          <w:rFonts w:asciiTheme="minorHAnsi" w:hAnsiTheme="minorHAnsi" w:cstheme="minorHAnsi"/>
        </w:rPr>
        <w:t>a skip</w:t>
      </w:r>
      <w:r w:rsidR="00146849" w:rsidRPr="00A20559">
        <w:rPr>
          <w:rFonts w:asciiTheme="minorHAnsi" w:hAnsiTheme="minorHAnsi" w:cstheme="minorHAnsi"/>
        </w:rPr>
        <w:t>.</w:t>
      </w:r>
    </w:p>
    <w:p w:rsidR="00BE1E67" w:rsidRPr="00A20559" w:rsidRDefault="00997129" w:rsidP="00B24D28">
      <w:pPr>
        <w:pStyle w:val="BodyText"/>
        <w:spacing w:line="240" w:lineRule="auto"/>
        <w:ind w:left="720"/>
        <w:rPr>
          <w:rFonts w:asciiTheme="minorHAnsi" w:hAnsiTheme="minorHAnsi" w:cstheme="minorHAnsi"/>
        </w:rPr>
      </w:pPr>
      <w:r>
        <w:rPr>
          <w:rFonts w:asciiTheme="minorHAnsi" w:hAnsiTheme="minorHAnsi" w:cstheme="minorHAnsi"/>
        </w:rPr>
        <w:t>There are companies that</w:t>
      </w:r>
      <w:r w:rsidR="00BE1E67" w:rsidRPr="00A20559">
        <w:rPr>
          <w:rFonts w:asciiTheme="minorHAnsi" w:hAnsiTheme="minorHAnsi" w:cstheme="minorHAnsi"/>
        </w:rPr>
        <w:t xml:space="preserve"> can provide confidenti</w:t>
      </w:r>
      <w:r>
        <w:rPr>
          <w:rFonts w:asciiTheme="minorHAnsi" w:hAnsiTheme="minorHAnsi" w:cstheme="minorHAnsi"/>
        </w:rPr>
        <w:t>al waste bins and other services,</w:t>
      </w:r>
      <w:r w:rsidR="00BE1E67" w:rsidRPr="00A20559">
        <w:rPr>
          <w:rFonts w:asciiTheme="minorHAnsi" w:hAnsiTheme="minorHAnsi" w:cstheme="minorHAnsi"/>
        </w:rPr>
        <w:t xml:space="preserve"> which can be purchased to ensure that records are disposed of in an appr</w:t>
      </w:r>
      <w:r w:rsidR="00146849" w:rsidRPr="00A20559">
        <w:rPr>
          <w:rFonts w:asciiTheme="minorHAnsi" w:hAnsiTheme="minorHAnsi" w:cstheme="minorHAnsi"/>
        </w:rPr>
        <w:t>opriate way.</w:t>
      </w:r>
    </w:p>
    <w:p w:rsidR="00146849" w:rsidRPr="00A20559" w:rsidRDefault="00BE1E67" w:rsidP="00E570F8">
      <w:pPr>
        <w:pStyle w:val="BodyText"/>
        <w:numPr>
          <w:ilvl w:val="0"/>
          <w:numId w:val="3"/>
        </w:numPr>
        <w:spacing w:line="240" w:lineRule="auto"/>
        <w:rPr>
          <w:rFonts w:asciiTheme="minorHAnsi" w:hAnsiTheme="minorHAnsi" w:cstheme="minorHAnsi"/>
        </w:rPr>
      </w:pPr>
      <w:r w:rsidRPr="00A20559">
        <w:rPr>
          <w:rFonts w:asciiTheme="minorHAnsi" w:hAnsiTheme="minorHAnsi" w:cstheme="minorHAnsi"/>
        </w:rPr>
        <w:lastRenderedPageBreak/>
        <w:t xml:space="preserve">Where an external provider is used it is recommended that all records must be shredded on-site in the presence of an employee. The </w:t>
      </w:r>
      <w:r w:rsidR="00054D4C">
        <w:rPr>
          <w:rFonts w:asciiTheme="minorHAnsi" w:hAnsiTheme="minorHAnsi" w:cstheme="minorHAnsi"/>
        </w:rPr>
        <w:t>school</w:t>
      </w:r>
      <w:r w:rsidR="00054D4C" w:rsidRPr="00A20559">
        <w:rPr>
          <w:rFonts w:asciiTheme="minorHAnsi" w:hAnsiTheme="minorHAnsi" w:cstheme="minorHAnsi"/>
        </w:rPr>
        <w:t xml:space="preserve"> </w:t>
      </w:r>
      <w:r w:rsidRPr="00A20559">
        <w:rPr>
          <w:rFonts w:asciiTheme="minorHAnsi" w:hAnsiTheme="minorHAnsi" w:cstheme="minorHAnsi"/>
        </w:rPr>
        <w:t xml:space="preserve">must also be able to prove that the records have been destroyed by the </w:t>
      </w:r>
      <w:r w:rsidR="00054D4C">
        <w:rPr>
          <w:rFonts w:asciiTheme="minorHAnsi" w:hAnsiTheme="minorHAnsi" w:cstheme="minorHAnsi"/>
        </w:rPr>
        <w:t>external provider</w:t>
      </w:r>
      <w:r w:rsidR="00054D4C" w:rsidRPr="00A20559">
        <w:rPr>
          <w:rFonts w:asciiTheme="minorHAnsi" w:hAnsiTheme="minorHAnsi" w:cstheme="minorHAnsi"/>
        </w:rPr>
        <w:t xml:space="preserve"> </w:t>
      </w:r>
      <w:r w:rsidRPr="00A20559">
        <w:rPr>
          <w:rFonts w:asciiTheme="minorHAnsi" w:hAnsiTheme="minorHAnsi" w:cstheme="minorHAnsi"/>
        </w:rPr>
        <w:t xml:space="preserve">who should provide a Certificate of Destruction. </w:t>
      </w:r>
      <w:r w:rsidR="00054D4C">
        <w:rPr>
          <w:rFonts w:asciiTheme="minorHAnsi" w:hAnsiTheme="minorHAnsi" w:cstheme="minorHAnsi"/>
        </w:rPr>
        <w:t>T</w:t>
      </w:r>
      <w:r w:rsidRPr="00A20559">
        <w:rPr>
          <w:rFonts w:asciiTheme="minorHAnsi" w:hAnsiTheme="minorHAnsi" w:cstheme="minorHAnsi"/>
        </w:rPr>
        <w:t xml:space="preserve">he external provider should </w:t>
      </w:r>
      <w:r w:rsidR="00054D4C">
        <w:rPr>
          <w:rFonts w:asciiTheme="minorHAnsi" w:hAnsiTheme="minorHAnsi" w:cstheme="minorHAnsi"/>
        </w:rPr>
        <w:t xml:space="preserve">provide confirmation that all staff </w:t>
      </w:r>
      <w:r w:rsidRPr="00A20559">
        <w:rPr>
          <w:rFonts w:asciiTheme="minorHAnsi" w:hAnsiTheme="minorHAnsi" w:cstheme="minorHAnsi"/>
        </w:rPr>
        <w:t>have been trained in the handling of confidential documents.</w:t>
      </w:r>
    </w:p>
    <w:p w:rsidR="00B37834" w:rsidRPr="00C348AF" w:rsidRDefault="00BE1E67" w:rsidP="00B24D28">
      <w:pPr>
        <w:pStyle w:val="BodyText"/>
        <w:spacing w:line="240" w:lineRule="auto"/>
        <w:ind w:left="1080"/>
        <w:rPr>
          <w:rFonts w:asciiTheme="minorHAnsi" w:hAnsiTheme="minorHAnsi" w:cstheme="minorHAnsi"/>
        </w:rPr>
      </w:pPr>
      <w:r w:rsidRPr="00C348AF">
        <w:rPr>
          <w:rFonts w:asciiTheme="minorHAnsi" w:hAnsiTheme="minorHAnsi" w:cstheme="minorHAnsi"/>
        </w:rPr>
        <w:t>The shredding needs to be planned with specific dates and all records should be identified as to the date of destruction.</w:t>
      </w:r>
      <w:r w:rsidR="00146849" w:rsidRPr="00C348AF">
        <w:rPr>
          <w:rFonts w:asciiTheme="minorHAnsi" w:hAnsiTheme="minorHAnsi" w:cstheme="minorHAnsi"/>
        </w:rPr>
        <w:t xml:space="preserve"> </w:t>
      </w:r>
    </w:p>
    <w:p w:rsidR="001134A0" w:rsidRPr="00C348AF" w:rsidRDefault="00CC0A8C" w:rsidP="00B24D28">
      <w:pPr>
        <w:pStyle w:val="BodyText"/>
        <w:spacing w:line="240" w:lineRule="auto"/>
        <w:ind w:left="1080"/>
        <w:rPr>
          <w:rFonts w:asciiTheme="minorHAnsi" w:hAnsiTheme="minorHAnsi" w:cstheme="minorHAnsi"/>
        </w:rPr>
      </w:pPr>
      <w:r w:rsidRPr="00C348AF">
        <w:rPr>
          <w:rFonts w:asciiTheme="minorHAnsi" w:hAnsiTheme="minorHAnsi" w:cstheme="minorHAnsi"/>
        </w:rPr>
        <w:t>Importantly, if</w:t>
      </w:r>
      <w:r w:rsidR="00BE1E67" w:rsidRPr="00C348AF">
        <w:rPr>
          <w:rFonts w:asciiTheme="minorHAnsi" w:hAnsiTheme="minorHAnsi" w:cstheme="minorHAnsi"/>
        </w:rPr>
        <w:t xml:space="preserve"> records </w:t>
      </w:r>
      <w:proofErr w:type="gramStart"/>
      <w:r w:rsidR="00BE1E67" w:rsidRPr="00C348AF">
        <w:rPr>
          <w:rFonts w:asciiTheme="minorHAnsi" w:hAnsiTheme="minorHAnsi" w:cstheme="minorHAnsi"/>
        </w:rPr>
        <w:t>are recorded</w:t>
      </w:r>
      <w:proofErr w:type="gramEnd"/>
      <w:r w:rsidR="00BE1E67" w:rsidRPr="00C348AF">
        <w:rPr>
          <w:rFonts w:asciiTheme="minorHAnsi" w:hAnsiTheme="minorHAnsi" w:cstheme="minorHAnsi"/>
        </w:rPr>
        <w:t xml:space="preserve"> as to be destroyed</w:t>
      </w:r>
      <w:r w:rsidRPr="00C348AF">
        <w:rPr>
          <w:rFonts w:asciiTheme="minorHAnsi" w:hAnsiTheme="minorHAnsi" w:cstheme="minorHAnsi"/>
        </w:rPr>
        <w:t>,</w:t>
      </w:r>
      <w:r w:rsidR="00BE1E67" w:rsidRPr="00C348AF">
        <w:rPr>
          <w:rFonts w:asciiTheme="minorHAnsi" w:hAnsiTheme="minorHAnsi" w:cstheme="minorHAnsi"/>
        </w:rPr>
        <w:t xml:space="preserve"> but have not yet been destroyed and a request for the records has been received</w:t>
      </w:r>
      <w:r w:rsidR="007E1885" w:rsidRPr="00C348AF">
        <w:rPr>
          <w:rFonts w:asciiTheme="minorHAnsi" w:hAnsiTheme="minorHAnsi" w:cstheme="minorHAnsi"/>
        </w:rPr>
        <w:t>,</w:t>
      </w:r>
      <w:r w:rsidR="00BE1E67" w:rsidRPr="00C348AF">
        <w:rPr>
          <w:rFonts w:asciiTheme="minorHAnsi" w:hAnsiTheme="minorHAnsi" w:cstheme="minorHAnsi"/>
        </w:rPr>
        <w:t xml:space="preserve"> they MUST still be provided.</w:t>
      </w:r>
      <w:r w:rsidR="0086649D" w:rsidRPr="00C348AF">
        <w:rPr>
          <w:rFonts w:asciiTheme="minorHAnsi" w:hAnsiTheme="minorHAnsi" w:cstheme="minorHAnsi"/>
        </w:rPr>
        <w:t xml:space="preserve"> </w:t>
      </w:r>
    </w:p>
    <w:p w:rsidR="00BE1E67" w:rsidRPr="00C348AF" w:rsidRDefault="00BE1E67" w:rsidP="00E570F8">
      <w:pPr>
        <w:pStyle w:val="BodyText"/>
        <w:numPr>
          <w:ilvl w:val="0"/>
          <w:numId w:val="3"/>
        </w:numPr>
        <w:spacing w:line="240" w:lineRule="auto"/>
        <w:rPr>
          <w:rFonts w:asciiTheme="minorHAnsi" w:hAnsiTheme="minorHAnsi" w:cstheme="minorHAnsi"/>
        </w:rPr>
      </w:pPr>
      <w:r w:rsidRPr="00C348AF">
        <w:rPr>
          <w:rFonts w:asciiTheme="minorHAnsi" w:hAnsiTheme="minorHAnsi" w:cstheme="minorHAnsi"/>
        </w:rPr>
        <w:t xml:space="preserve">Where records </w:t>
      </w:r>
      <w:proofErr w:type="gramStart"/>
      <w:r w:rsidRPr="00C348AF">
        <w:rPr>
          <w:rFonts w:asciiTheme="minorHAnsi" w:hAnsiTheme="minorHAnsi" w:cstheme="minorHAnsi"/>
        </w:rPr>
        <w:t>are destroyed</w:t>
      </w:r>
      <w:proofErr w:type="gramEnd"/>
      <w:r w:rsidRPr="00C348AF">
        <w:rPr>
          <w:rFonts w:asciiTheme="minorHAnsi" w:hAnsiTheme="minorHAnsi" w:cstheme="minorHAnsi"/>
        </w:rPr>
        <w:t xml:space="preserve"> internally, the process must ensure that </w:t>
      </w:r>
      <w:r w:rsidR="0086649D" w:rsidRPr="00C348AF">
        <w:rPr>
          <w:rFonts w:asciiTheme="minorHAnsi" w:hAnsiTheme="minorHAnsi" w:cstheme="minorHAnsi"/>
        </w:rPr>
        <w:t>these records</w:t>
      </w:r>
      <w:r w:rsidRPr="00C348AF">
        <w:rPr>
          <w:rFonts w:asciiTheme="minorHAnsi" w:hAnsiTheme="minorHAnsi" w:cstheme="minorHAnsi"/>
        </w:rPr>
        <w:t xml:space="preserve"> are </w:t>
      </w:r>
      <w:proofErr w:type="spellStart"/>
      <w:r w:rsidRPr="00C348AF">
        <w:rPr>
          <w:rFonts w:asciiTheme="minorHAnsi" w:hAnsiTheme="minorHAnsi" w:cstheme="minorHAnsi"/>
        </w:rPr>
        <w:t>authorised</w:t>
      </w:r>
      <w:proofErr w:type="spellEnd"/>
      <w:r w:rsidRPr="00C348AF">
        <w:rPr>
          <w:rFonts w:asciiTheme="minorHAnsi" w:hAnsiTheme="minorHAnsi" w:cstheme="minorHAnsi"/>
        </w:rPr>
        <w:t xml:space="preserve"> to be destroyed by a </w:t>
      </w:r>
      <w:r w:rsidR="00A6449D" w:rsidRPr="00C348AF">
        <w:rPr>
          <w:rFonts w:asciiTheme="minorHAnsi" w:hAnsiTheme="minorHAnsi" w:cstheme="minorHAnsi"/>
        </w:rPr>
        <w:t>member of the Leadership team</w:t>
      </w:r>
      <w:r w:rsidR="0086649D" w:rsidRPr="00C348AF">
        <w:rPr>
          <w:rFonts w:asciiTheme="minorHAnsi" w:hAnsiTheme="minorHAnsi" w:cstheme="minorHAnsi"/>
        </w:rPr>
        <w:t>,</w:t>
      </w:r>
      <w:r w:rsidRPr="00C348AF">
        <w:rPr>
          <w:rFonts w:asciiTheme="minorHAnsi" w:hAnsiTheme="minorHAnsi" w:cstheme="minorHAnsi"/>
        </w:rPr>
        <w:t xml:space="preserve"> and the destruction recorded. Records should be shredded as soon as the record has been documented as being destroyed.</w:t>
      </w:r>
    </w:p>
    <w:p w:rsidR="00B24D28" w:rsidRPr="00C348AF" w:rsidRDefault="00BE1E67" w:rsidP="00B24D28">
      <w:pPr>
        <w:pStyle w:val="Heading2"/>
        <w:numPr>
          <w:ilvl w:val="0"/>
          <w:numId w:val="6"/>
        </w:numPr>
        <w:rPr>
          <w:rFonts w:asciiTheme="minorHAnsi" w:hAnsiTheme="minorHAnsi" w:cstheme="minorHAnsi"/>
          <w:color w:val="auto"/>
          <w:sz w:val="24"/>
          <w:szCs w:val="24"/>
        </w:rPr>
      </w:pPr>
      <w:bookmarkStart w:id="10" w:name="_Toc110496038"/>
      <w:r w:rsidRPr="00C348AF">
        <w:rPr>
          <w:rFonts w:asciiTheme="minorHAnsi" w:hAnsiTheme="minorHAnsi" w:cstheme="minorHAnsi"/>
          <w:color w:val="auto"/>
          <w:sz w:val="24"/>
          <w:szCs w:val="24"/>
        </w:rPr>
        <w:t xml:space="preserve">Freedom of Information Act </w:t>
      </w:r>
      <w:r w:rsidR="00054D4C" w:rsidRPr="00C348AF">
        <w:rPr>
          <w:rFonts w:asciiTheme="minorHAnsi" w:hAnsiTheme="minorHAnsi" w:cstheme="minorHAnsi"/>
          <w:color w:val="auto"/>
          <w:sz w:val="24"/>
          <w:szCs w:val="24"/>
        </w:rPr>
        <w:t xml:space="preserve">(FOIA) </w:t>
      </w:r>
      <w:r w:rsidRPr="00C348AF">
        <w:rPr>
          <w:rFonts w:asciiTheme="minorHAnsi" w:hAnsiTheme="minorHAnsi" w:cstheme="minorHAnsi"/>
          <w:color w:val="auto"/>
          <w:sz w:val="24"/>
          <w:szCs w:val="24"/>
        </w:rPr>
        <w:t xml:space="preserve">2000 </w:t>
      </w:r>
      <w:bookmarkEnd w:id="10"/>
    </w:p>
    <w:p w:rsidR="00146849" w:rsidRPr="00A20559" w:rsidRDefault="00BE1E67" w:rsidP="00080777">
      <w:pPr>
        <w:pStyle w:val="BodyText"/>
        <w:spacing w:before="120" w:line="240" w:lineRule="auto"/>
        <w:ind w:left="720"/>
        <w:rPr>
          <w:rFonts w:asciiTheme="minorHAnsi" w:hAnsiTheme="minorHAnsi" w:cstheme="minorHAnsi"/>
        </w:rPr>
      </w:pPr>
      <w:r w:rsidRPr="00C348AF">
        <w:rPr>
          <w:rFonts w:asciiTheme="minorHAnsi" w:hAnsiTheme="minorHAnsi" w:cstheme="minorHAnsi"/>
        </w:rPr>
        <w:t xml:space="preserve">The </w:t>
      </w:r>
      <w:r w:rsidR="00054D4C" w:rsidRPr="00C348AF">
        <w:rPr>
          <w:rFonts w:asciiTheme="minorHAnsi" w:hAnsiTheme="minorHAnsi" w:cstheme="minorHAnsi"/>
        </w:rPr>
        <w:t>Code of Practice</w:t>
      </w:r>
      <w:r w:rsidR="00054D4C" w:rsidRPr="00C348AF">
        <w:rPr>
          <w:rStyle w:val="FootnoteReference"/>
          <w:rFonts w:asciiTheme="minorHAnsi" w:hAnsiTheme="minorHAnsi" w:cstheme="minorHAnsi"/>
        </w:rPr>
        <w:footnoteReference w:id="1"/>
      </w:r>
      <w:r w:rsidR="00054D4C" w:rsidRPr="00C348AF">
        <w:rPr>
          <w:rFonts w:asciiTheme="minorHAnsi" w:hAnsiTheme="minorHAnsi" w:cstheme="minorHAnsi"/>
        </w:rPr>
        <w:t xml:space="preserve"> issued under section 46 </w:t>
      </w:r>
      <w:r w:rsidR="00054D4C">
        <w:rPr>
          <w:rFonts w:asciiTheme="minorHAnsi" w:hAnsiTheme="minorHAnsi" w:cstheme="minorHAnsi"/>
        </w:rPr>
        <w:t>of FOIA</w:t>
      </w:r>
      <w:r w:rsidRPr="00A20559">
        <w:rPr>
          <w:rFonts w:asciiTheme="minorHAnsi" w:hAnsiTheme="minorHAnsi" w:cstheme="minorHAnsi"/>
        </w:rPr>
        <w:t xml:space="preserve"> </w:t>
      </w:r>
      <w:r w:rsidR="00054D4C">
        <w:rPr>
          <w:rFonts w:asciiTheme="minorHAnsi" w:hAnsiTheme="minorHAnsi" w:cstheme="minorHAnsi"/>
        </w:rPr>
        <w:t xml:space="preserve">provides </w:t>
      </w:r>
      <w:r w:rsidR="001903FB">
        <w:rPr>
          <w:rFonts w:asciiTheme="minorHAnsi" w:hAnsiTheme="minorHAnsi" w:cstheme="minorHAnsi"/>
        </w:rPr>
        <w:t>a</w:t>
      </w:r>
      <w:r w:rsidR="00054D4C">
        <w:rPr>
          <w:rFonts w:asciiTheme="minorHAnsi" w:hAnsiTheme="minorHAnsi" w:cstheme="minorHAnsi"/>
        </w:rPr>
        <w:t xml:space="preserve"> framework for keeping, managing and destroying </w:t>
      </w:r>
      <w:r w:rsidR="001903FB">
        <w:rPr>
          <w:rFonts w:asciiTheme="minorHAnsi" w:hAnsiTheme="minorHAnsi" w:cstheme="minorHAnsi"/>
        </w:rPr>
        <w:t>information, which helps schools maintain compliance</w:t>
      </w:r>
      <w:r w:rsidR="00054D4C">
        <w:rPr>
          <w:rFonts w:asciiTheme="minorHAnsi" w:hAnsiTheme="minorHAnsi" w:cstheme="minorHAnsi"/>
        </w:rPr>
        <w:t xml:space="preserve">. </w:t>
      </w:r>
      <w:r w:rsidR="001903FB">
        <w:rPr>
          <w:rFonts w:asciiTheme="minorHAnsi" w:hAnsiTheme="minorHAnsi" w:cstheme="minorHAnsi"/>
        </w:rPr>
        <w:t xml:space="preserve">One </w:t>
      </w:r>
      <w:r w:rsidRPr="00A20559">
        <w:rPr>
          <w:rFonts w:asciiTheme="minorHAnsi" w:hAnsiTheme="minorHAnsi" w:cstheme="minorHAnsi"/>
        </w:rPr>
        <w:t>require</w:t>
      </w:r>
      <w:r w:rsidR="001903FB">
        <w:rPr>
          <w:rFonts w:asciiTheme="minorHAnsi" w:hAnsiTheme="minorHAnsi" w:cstheme="minorHAnsi"/>
        </w:rPr>
        <w:t xml:space="preserve">ment is that </w:t>
      </w:r>
      <w:r w:rsidRPr="00A20559">
        <w:rPr>
          <w:rFonts w:asciiTheme="minorHAnsi" w:hAnsiTheme="minorHAnsi" w:cstheme="minorHAnsi"/>
        </w:rPr>
        <w:t>school</w:t>
      </w:r>
      <w:r w:rsidR="00054D4C">
        <w:rPr>
          <w:rFonts w:asciiTheme="minorHAnsi" w:hAnsiTheme="minorHAnsi" w:cstheme="minorHAnsi"/>
        </w:rPr>
        <w:t>s</w:t>
      </w:r>
      <w:r w:rsidRPr="00A20559">
        <w:rPr>
          <w:rFonts w:asciiTheme="minorHAnsi" w:hAnsiTheme="minorHAnsi" w:cstheme="minorHAnsi"/>
        </w:rPr>
        <w:t xml:space="preserve"> maintain a list of records which have been destroyed and who authorised their destruction</w:t>
      </w:r>
      <w:r w:rsidR="0086649D">
        <w:rPr>
          <w:rFonts w:asciiTheme="minorHAnsi" w:hAnsiTheme="minorHAnsi" w:cstheme="minorHAnsi"/>
        </w:rPr>
        <w:t>.</w:t>
      </w:r>
    </w:p>
    <w:p w:rsidR="00BE1E67" w:rsidRPr="00A20559" w:rsidRDefault="00BE1E67" w:rsidP="00B24D28">
      <w:pPr>
        <w:pStyle w:val="BodyText"/>
        <w:spacing w:line="240" w:lineRule="auto"/>
        <w:ind w:left="720"/>
        <w:rPr>
          <w:rFonts w:asciiTheme="minorHAnsi" w:hAnsiTheme="minorHAnsi" w:cstheme="minorHAnsi"/>
        </w:rPr>
      </w:pPr>
      <w:r w:rsidRPr="00A20559">
        <w:rPr>
          <w:rFonts w:asciiTheme="minorHAnsi" w:hAnsiTheme="minorHAnsi" w:cstheme="minorHAnsi"/>
        </w:rPr>
        <w:lastRenderedPageBreak/>
        <w:t>Members of staff should record at least:</w:t>
      </w:r>
    </w:p>
    <w:p w:rsidR="00BE1E67" w:rsidRPr="00A20559" w:rsidRDefault="00BE1E67" w:rsidP="00B24D28">
      <w:pPr>
        <w:pStyle w:val="BodyText"/>
        <w:spacing w:line="240" w:lineRule="auto"/>
        <w:ind w:left="720"/>
        <w:rPr>
          <w:rFonts w:asciiTheme="minorHAnsi" w:hAnsiTheme="minorHAnsi" w:cstheme="minorHAnsi"/>
        </w:rPr>
      </w:pPr>
      <w:r w:rsidRPr="00A20559">
        <w:rPr>
          <w:rFonts w:asciiTheme="minorHAnsi" w:hAnsiTheme="minorHAnsi" w:cstheme="minorHAnsi"/>
        </w:rPr>
        <w:t>•</w:t>
      </w:r>
      <w:r w:rsidRPr="00A20559">
        <w:rPr>
          <w:rFonts w:asciiTheme="minorHAnsi" w:hAnsiTheme="minorHAnsi" w:cstheme="minorHAnsi"/>
        </w:rPr>
        <w:tab/>
        <w:t>File reference (or other u</w:t>
      </w:r>
      <w:r w:rsidR="00997129">
        <w:rPr>
          <w:rFonts w:asciiTheme="minorHAnsi" w:hAnsiTheme="minorHAnsi" w:cstheme="minorHAnsi"/>
        </w:rPr>
        <w:t>nique identifier)</w:t>
      </w:r>
    </w:p>
    <w:p w:rsidR="00BE1E67" w:rsidRPr="00A20559" w:rsidRDefault="00BE1E67" w:rsidP="00B24D28">
      <w:pPr>
        <w:pStyle w:val="BodyText"/>
        <w:spacing w:line="240" w:lineRule="auto"/>
        <w:ind w:left="720"/>
        <w:rPr>
          <w:rFonts w:asciiTheme="minorHAnsi" w:hAnsiTheme="minorHAnsi" w:cstheme="minorHAnsi"/>
        </w:rPr>
      </w:pPr>
      <w:r w:rsidRPr="00A20559">
        <w:rPr>
          <w:rFonts w:asciiTheme="minorHAnsi" w:hAnsiTheme="minorHAnsi" w:cstheme="minorHAnsi"/>
        </w:rPr>
        <w:t>•</w:t>
      </w:r>
      <w:r w:rsidRPr="00A20559">
        <w:rPr>
          <w:rFonts w:asciiTheme="minorHAnsi" w:hAnsiTheme="minorHAnsi" w:cstheme="minorHAnsi"/>
        </w:rPr>
        <w:tab/>
        <w:t>Fi</w:t>
      </w:r>
      <w:r w:rsidR="00997129">
        <w:rPr>
          <w:rFonts w:asciiTheme="minorHAnsi" w:hAnsiTheme="minorHAnsi" w:cstheme="minorHAnsi"/>
        </w:rPr>
        <w:t>le title (or brief description)</w:t>
      </w:r>
    </w:p>
    <w:p w:rsidR="00BE1E67" w:rsidRPr="00A20559" w:rsidRDefault="00BE1E67" w:rsidP="00B24D28">
      <w:pPr>
        <w:pStyle w:val="BodyText"/>
        <w:spacing w:line="240" w:lineRule="auto"/>
        <w:ind w:left="720"/>
        <w:rPr>
          <w:rFonts w:asciiTheme="minorHAnsi" w:hAnsiTheme="minorHAnsi" w:cstheme="minorHAnsi"/>
        </w:rPr>
      </w:pPr>
      <w:r w:rsidRPr="00A20559">
        <w:rPr>
          <w:rFonts w:asciiTheme="minorHAnsi" w:hAnsiTheme="minorHAnsi" w:cstheme="minorHAnsi"/>
        </w:rPr>
        <w:t>•</w:t>
      </w:r>
      <w:r w:rsidRPr="00A20559">
        <w:rPr>
          <w:rFonts w:asciiTheme="minorHAnsi" w:hAnsiTheme="minorHAnsi" w:cstheme="minorHAnsi"/>
        </w:rPr>
        <w:tab/>
        <w:t>Number of files and date range</w:t>
      </w:r>
    </w:p>
    <w:p w:rsidR="00BE1E67" w:rsidRPr="00A20559" w:rsidRDefault="00BE1E67" w:rsidP="00B24D28">
      <w:pPr>
        <w:pStyle w:val="BodyText"/>
        <w:spacing w:line="240" w:lineRule="auto"/>
        <w:ind w:left="720"/>
        <w:rPr>
          <w:rFonts w:asciiTheme="minorHAnsi" w:hAnsiTheme="minorHAnsi" w:cstheme="minorHAnsi"/>
        </w:rPr>
      </w:pPr>
      <w:r w:rsidRPr="00A20559">
        <w:rPr>
          <w:rFonts w:asciiTheme="minorHAnsi" w:hAnsiTheme="minorHAnsi" w:cstheme="minorHAnsi"/>
        </w:rPr>
        <w:t>•</w:t>
      </w:r>
      <w:r w:rsidRPr="00A20559">
        <w:rPr>
          <w:rFonts w:asciiTheme="minorHAnsi" w:hAnsiTheme="minorHAnsi" w:cstheme="minorHAnsi"/>
        </w:rPr>
        <w:tab/>
        <w:t>The name of the authorising officer</w:t>
      </w:r>
    </w:p>
    <w:p w:rsidR="00BE1E67" w:rsidRPr="00A20559" w:rsidRDefault="00BE1E67" w:rsidP="00B24D28">
      <w:pPr>
        <w:pStyle w:val="BodyText"/>
        <w:spacing w:line="240" w:lineRule="auto"/>
        <w:ind w:left="720"/>
        <w:rPr>
          <w:rFonts w:asciiTheme="minorHAnsi" w:hAnsiTheme="minorHAnsi" w:cstheme="minorHAnsi"/>
        </w:rPr>
      </w:pPr>
      <w:r w:rsidRPr="00A20559">
        <w:rPr>
          <w:rFonts w:asciiTheme="minorHAnsi" w:hAnsiTheme="minorHAnsi" w:cstheme="minorHAnsi"/>
        </w:rPr>
        <w:t>•</w:t>
      </w:r>
      <w:r w:rsidRPr="00A20559">
        <w:rPr>
          <w:rFonts w:asciiTheme="minorHAnsi" w:hAnsiTheme="minorHAnsi" w:cstheme="minorHAnsi"/>
        </w:rPr>
        <w:tab/>
        <w:t>Date action taken</w:t>
      </w:r>
    </w:p>
    <w:p w:rsidR="00A0079D" w:rsidRDefault="00BE1E67" w:rsidP="0002526E">
      <w:pPr>
        <w:pStyle w:val="BodyText"/>
        <w:spacing w:line="240" w:lineRule="auto"/>
        <w:ind w:left="720"/>
        <w:rPr>
          <w:rFonts w:asciiTheme="minorHAnsi" w:hAnsiTheme="minorHAnsi" w:cstheme="minorHAnsi"/>
        </w:rPr>
      </w:pPr>
      <w:r w:rsidRPr="00A20559">
        <w:rPr>
          <w:rFonts w:asciiTheme="minorHAnsi" w:hAnsiTheme="minorHAnsi" w:cstheme="minorHAnsi"/>
        </w:rPr>
        <w:t xml:space="preserve">Following this guidance will </w:t>
      </w:r>
      <w:r w:rsidR="001903FB">
        <w:rPr>
          <w:rFonts w:asciiTheme="minorHAnsi" w:hAnsiTheme="minorHAnsi" w:cstheme="minorHAnsi"/>
        </w:rPr>
        <w:t>help</w:t>
      </w:r>
      <w:r w:rsidRPr="00A20559">
        <w:rPr>
          <w:rFonts w:asciiTheme="minorHAnsi" w:hAnsiTheme="minorHAnsi" w:cstheme="minorHAnsi"/>
        </w:rPr>
        <w:t xml:space="preserve"> the school</w:t>
      </w:r>
      <w:r w:rsidR="001903FB">
        <w:rPr>
          <w:rFonts w:asciiTheme="minorHAnsi" w:hAnsiTheme="minorHAnsi" w:cstheme="minorHAnsi"/>
        </w:rPr>
        <w:t>’s compliance</w:t>
      </w:r>
      <w:r w:rsidRPr="00A20559">
        <w:rPr>
          <w:rFonts w:asciiTheme="minorHAnsi" w:hAnsiTheme="minorHAnsi" w:cstheme="minorHAnsi"/>
        </w:rPr>
        <w:t xml:space="preserve"> with the Data Protection </w:t>
      </w:r>
      <w:r w:rsidR="001903FB">
        <w:rPr>
          <w:rFonts w:asciiTheme="minorHAnsi" w:hAnsiTheme="minorHAnsi" w:cstheme="minorHAnsi"/>
        </w:rPr>
        <w:t>legislation</w:t>
      </w:r>
      <w:r w:rsidR="001903FB" w:rsidRPr="00A20559">
        <w:rPr>
          <w:rFonts w:asciiTheme="minorHAnsi" w:hAnsiTheme="minorHAnsi" w:cstheme="minorHAnsi"/>
        </w:rPr>
        <w:t xml:space="preserve"> </w:t>
      </w:r>
      <w:r w:rsidRPr="00A20559">
        <w:rPr>
          <w:rFonts w:asciiTheme="minorHAnsi" w:hAnsiTheme="minorHAnsi" w:cstheme="minorHAnsi"/>
        </w:rPr>
        <w:t>and the Freedom of Information Act 2000.</w:t>
      </w:r>
    </w:p>
    <w:p w:rsidR="0002526E" w:rsidRDefault="0002526E" w:rsidP="0002526E">
      <w:pPr>
        <w:pStyle w:val="BodyText"/>
        <w:spacing w:line="240" w:lineRule="auto"/>
        <w:ind w:left="720"/>
        <w:rPr>
          <w:rFonts w:asciiTheme="minorHAnsi" w:hAnsiTheme="minorHAnsi" w:cstheme="minorHAnsi"/>
        </w:rPr>
      </w:pPr>
    </w:p>
    <w:p w:rsidR="00997129" w:rsidRPr="00997129" w:rsidRDefault="00F43F61" w:rsidP="00997129">
      <w:pPr>
        <w:pStyle w:val="BodyText"/>
        <w:numPr>
          <w:ilvl w:val="0"/>
          <w:numId w:val="1"/>
        </w:numPr>
        <w:spacing w:line="240" w:lineRule="auto"/>
        <w:rPr>
          <w:rFonts w:asciiTheme="minorHAnsi" w:hAnsiTheme="minorHAnsi" w:cstheme="minorHAnsi"/>
          <w:b/>
        </w:rPr>
      </w:pPr>
      <w:bookmarkStart w:id="11" w:name="Howtokeep"/>
      <w:r w:rsidRPr="00F43F61">
        <w:rPr>
          <w:rFonts w:asciiTheme="minorHAnsi" w:hAnsiTheme="minorHAnsi" w:cstheme="minorHAnsi"/>
          <w:b/>
        </w:rPr>
        <w:t>H</w:t>
      </w:r>
      <w:r>
        <w:rPr>
          <w:rFonts w:asciiTheme="minorHAnsi" w:hAnsiTheme="minorHAnsi" w:cstheme="minorHAnsi"/>
          <w:b/>
        </w:rPr>
        <w:t xml:space="preserve">ow to keep personal data safe </w:t>
      </w:r>
    </w:p>
    <w:bookmarkEnd w:id="11"/>
    <w:p w:rsidR="00F43F61" w:rsidRPr="00F43F61" w:rsidRDefault="00F43F61" w:rsidP="00F43F61">
      <w:pPr>
        <w:pStyle w:val="BodyText"/>
        <w:spacing w:line="240" w:lineRule="auto"/>
        <w:ind w:left="246"/>
        <w:rPr>
          <w:rFonts w:asciiTheme="minorHAnsi" w:hAnsiTheme="minorHAnsi" w:cstheme="minorHAnsi"/>
        </w:rPr>
      </w:pPr>
      <w:r w:rsidRPr="00F43F61">
        <w:rPr>
          <w:rFonts w:asciiTheme="minorHAnsi" w:hAnsiTheme="minorHAnsi" w:cstheme="minorHAnsi"/>
          <w:b/>
        </w:rPr>
        <w:t>Personal data:</w:t>
      </w:r>
      <w:r w:rsidRPr="00F43F61">
        <w:rPr>
          <w:rFonts w:asciiTheme="minorHAnsi" w:hAnsiTheme="minorHAnsi" w:cstheme="minorHAnsi"/>
        </w:rPr>
        <w:t xml:space="preserve"> any information </w:t>
      </w:r>
      <w:r w:rsidR="001903FB">
        <w:rPr>
          <w:rFonts w:asciiTheme="minorHAnsi" w:hAnsiTheme="minorHAnsi" w:cstheme="minorHAnsi"/>
        </w:rPr>
        <w:t xml:space="preserve">directly or indirectly </w:t>
      </w:r>
      <w:r w:rsidRPr="00F43F61">
        <w:rPr>
          <w:rFonts w:asciiTheme="minorHAnsi" w:hAnsiTheme="minorHAnsi" w:cstheme="minorHAnsi"/>
        </w:rPr>
        <w:t>relating to an identifiable living person, e.g. name, contact details, ID numbers, attendance and assessment information, financial information</w:t>
      </w:r>
      <w:r w:rsidR="00997129">
        <w:rPr>
          <w:rFonts w:asciiTheme="minorHAnsi" w:hAnsiTheme="minorHAnsi" w:cstheme="minorHAnsi"/>
        </w:rPr>
        <w:t>.</w:t>
      </w:r>
    </w:p>
    <w:p w:rsidR="00F43F61" w:rsidRDefault="001903FB" w:rsidP="00F43F61">
      <w:pPr>
        <w:pStyle w:val="BodyText"/>
        <w:spacing w:line="240" w:lineRule="auto"/>
        <w:ind w:left="246"/>
        <w:rPr>
          <w:rFonts w:asciiTheme="minorHAnsi" w:hAnsiTheme="minorHAnsi" w:cstheme="minorHAnsi"/>
        </w:rPr>
      </w:pPr>
      <w:r>
        <w:rPr>
          <w:rFonts w:asciiTheme="minorHAnsi" w:hAnsiTheme="minorHAnsi" w:cstheme="minorHAnsi"/>
          <w:b/>
        </w:rPr>
        <w:t>Special Category data (previously known as s</w:t>
      </w:r>
      <w:r w:rsidR="00F43F61" w:rsidRPr="00F43F61">
        <w:rPr>
          <w:rFonts w:asciiTheme="minorHAnsi" w:hAnsiTheme="minorHAnsi" w:cstheme="minorHAnsi"/>
          <w:b/>
        </w:rPr>
        <w:t>ensitive personal data</w:t>
      </w:r>
      <w:r>
        <w:rPr>
          <w:rFonts w:asciiTheme="minorHAnsi" w:hAnsiTheme="minorHAnsi" w:cstheme="minorHAnsi"/>
          <w:b/>
        </w:rPr>
        <w:t>)</w:t>
      </w:r>
      <w:r w:rsidR="00F43F61" w:rsidRPr="00F43F61">
        <w:rPr>
          <w:rFonts w:asciiTheme="minorHAnsi" w:hAnsiTheme="minorHAnsi" w:cstheme="minorHAnsi"/>
          <w:b/>
        </w:rPr>
        <w:t>:</w:t>
      </w:r>
      <w:r w:rsidR="00F43F61" w:rsidRPr="00F43F61">
        <w:rPr>
          <w:rFonts w:asciiTheme="minorHAnsi" w:hAnsiTheme="minorHAnsi" w:cstheme="minorHAnsi"/>
        </w:rPr>
        <w:t xml:space="preserve"> includes genetic data; biometric data; data that reveals someone’s racial or ethnic origin, political opinions, religious or philosophical beliefs, or trade union membership; and data concerning someone’s health, sex life or sexual orientation</w:t>
      </w:r>
      <w:r w:rsidR="00997129">
        <w:rPr>
          <w:rFonts w:asciiTheme="minorHAnsi" w:hAnsiTheme="minorHAnsi" w:cstheme="minorHAnsi"/>
        </w:rPr>
        <w:t>.</w:t>
      </w:r>
    </w:p>
    <w:tbl>
      <w:tblPr>
        <w:tblStyle w:val="TableGrid"/>
        <w:tblW w:w="0" w:type="auto"/>
        <w:tblInd w:w="246" w:type="dxa"/>
        <w:tblLook w:val="04A0" w:firstRow="1" w:lastRow="0" w:firstColumn="1" w:lastColumn="0" w:noHBand="0" w:noVBand="1"/>
      </w:tblPr>
      <w:tblGrid>
        <w:gridCol w:w="7124"/>
        <w:gridCol w:w="7120"/>
      </w:tblGrid>
      <w:tr w:rsidR="00F43F61" w:rsidTr="00F43F61">
        <w:tc>
          <w:tcPr>
            <w:tcW w:w="7124" w:type="dxa"/>
          </w:tcPr>
          <w:p w:rsidR="00F43F61" w:rsidRPr="00F43F61" w:rsidRDefault="00F43F61" w:rsidP="00F43F61">
            <w:pPr>
              <w:pStyle w:val="BodyText"/>
              <w:jc w:val="center"/>
              <w:rPr>
                <w:rFonts w:asciiTheme="minorHAnsi" w:hAnsiTheme="minorHAnsi" w:cstheme="minorHAnsi"/>
                <w:b/>
              </w:rPr>
            </w:pPr>
            <w:r w:rsidRPr="00F43F61">
              <w:rPr>
                <w:rFonts w:asciiTheme="minorHAnsi" w:hAnsiTheme="minorHAnsi" w:cstheme="minorHAnsi"/>
                <w:b/>
              </w:rPr>
              <w:t>Do</w:t>
            </w:r>
          </w:p>
        </w:tc>
        <w:tc>
          <w:tcPr>
            <w:tcW w:w="7120" w:type="dxa"/>
          </w:tcPr>
          <w:p w:rsidR="00F43F61" w:rsidRPr="00F43F61" w:rsidRDefault="00F43F61" w:rsidP="00F43F61">
            <w:pPr>
              <w:pStyle w:val="BodyText"/>
              <w:jc w:val="center"/>
              <w:rPr>
                <w:rFonts w:asciiTheme="minorHAnsi" w:hAnsiTheme="minorHAnsi" w:cstheme="minorHAnsi"/>
                <w:b/>
              </w:rPr>
            </w:pPr>
            <w:r w:rsidRPr="00F43F61">
              <w:rPr>
                <w:rFonts w:asciiTheme="minorHAnsi" w:hAnsiTheme="minorHAnsi" w:cstheme="minorHAnsi"/>
                <w:b/>
              </w:rPr>
              <w:t>Don’t</w:t>
            </w:r>
          </w:p>
        </w:tc>
      </w:tr>
      <w:tr w:rsidR="00F43F61" w:rsidTr="00F43F61">
        <w:tc>
          <w:tcPr>
            <w:tcW w:w="7124" w:type="dxa"/>
          </w:tcPr>
          <w:p w:rsidR="00F43F61" w:rsidRPr="00F43F61" w:rsidRDefault="00F43F61" w:rsidP="00F43F61">
            <w:pPr>
              <w:pStyle w:val="BodyText"/>
              <w:rPr>
                <w:rFonts w:asciiTheme="minorHAnsi" w:hAnsiTheme="minorHAnsi" w:cstheme="minorHAnsi"/>
                <w:b/>
              </w:rPr>
            </w:pPr>
            <w:r w:rsidRPr="00F43F61">
              <w:rPr>
                <w:rFonts w:asciiTheme="minorHAnsi" w:hAnsiTheme="minorHAnsi" w:cstheme="minorHAnsi"/>
                <w:b/>
              </w:rPr>
              <w:t>Remember that data protection laws DO NOT stop you from reporting safeguarding concerns</w:t>
            </w:r>
          </w:p>
          <w:p w:rsidR="00F43F61" w:rsidRPr="00F43F61" w:rsidRDefault="00F43F61" w:rsidP="00F43F61">
            <w:pPr>
              <w:pStyle w:val="BodyText"/>
              <w:numPr>
                <w:ilvl w:val="0"/>
                <w:numId w:val="20"/>
              </w:numPr>
              <w:rPr>
                <w:rFonts w:asciiTheme="minorHAnsi" w:hAnsiTheme="minorHAnsi" w:cstheme="minorHAnsi"/>
              </w:rPr>
            </w:pPr>
            <w:r w:rsidRPr="00F43F61">
              <w:rPr>
                <w:rFonts w:asciiTheme="minorHAnsi" w:hAnsiTheme="minorHAnsi" w:cstheme="minorHAnsi"/>
              </w:rPr>
              <w:t xml:space="preserve">You must </w:t>
            </w:r>
            <w:r w:rsidR="00997129" w:rsidRPr="00C348AF">
              <w:rPr>
                <w:rFonts w:asciiTheme="minorHAnsi" w:hAnsiTheme="minorHAnsi" w:cstheme="minorHAnsi"/>
              </w:rPr>
              <w:t>always report a concern where you are</w:t>
            </w:r>
            <w:r w:rsidRPr="00C348AF">
              <w:rPr>
                <w:rFonts w:asciiTheme="minorHAnsi" w:hAnsiTheme="minorHAnsi" w:cstheme="minorHAnsi"/>
              </w:rPr>
              <w:t xml:space="preserve"> concerned about a child. You do not need anyone’s </w:t>
            </w:r>
            <w:r w:rsidRPr="00F43F61">
              <w:rPr>
                <w:rFonts w:asciiTheme="minorHAnsi" w:hAnsiTheme="minorHAnsi" w:cstheme="minorHAnsi"/>
              </w:rPr>
              <w:t>consent to do this</w:t>
            </w:r>
            <w:r w:rsidR="00997129">
              <w:rPr>
                <w:rFonts w:asciiTheme="minorHAnsi" w:hAnsiTheme="minorHAnsi" w:cstheme="minorHAnsi"/>
              </w:rPr>
              <w:t>.</w:t>
            </w:r>
          </w:p>
          <w:p w:rsidR="00F43F61" w:rsidRDefault="00F43F61" w:rsidP="00F43F61">
            <w:pPr>
              <w:pStyle w:val="BodyText"/>
              <w:rPr>
                <w:rFonts w:asciiTheme="minorHAnsi" w:hAnsiTheme="minorHAnsi" w:cstheme="minorHAnsi"/>
              </w:rPr>
            </w:pPr>
          </w:p>
        </w:tc>
        <w:tc>
          <w:tcPr>
            <w:tcW w:w="7120" w:type="dxa"/>
          </w:tcPr>
          <w:p w:rsidR="00F43F61" w:rsidRPr="00F43F61" w:rsidRDefault="00F43F61" w:rsidP="00F43F61">
            <w:pPr>
              <w:pStyle w:val="BodyText"/>
              <w:rPr>
                <w:rFonts w:asciiTheme="minorHAnsi" w:hAnsiTheme="minorHAnsi" w:cstheme="minorHAnsi"/>
                <w:b/>
              </w:rPr>
            </w:pPr>
            <w:r w:rsidRPr="00F43F61">
              <w:rPr>
                <w:rFonts w:asciiTheme="minorHAnsi" w:hAnsiTheme="minorHAnsi" w:cstheme="minorHAnsi"/>
                <w:b/>
              </w:rPr>
              <w:t>Leave personal data out on your desk</w:t>
            </w:r>
          </w:p>
          <w:p w:rsidR="00F43F61" w:rsidRDefault="00F43F61" w:rsidP="00F43F61">
            <w:pPr>
              <w:pStyle w:val="BodyText"/>
              <w:numPr>
                <w:ilvl w:val="0"/>
                <w:numId w:val="25"/>
              </w:numPr>
              <w:rPr>
                <w:rFonts w:asciiTheme="minorHAnsi" w:hAnsiTheme="minorHAnsi" w:cstheme="minorHAnsi"/>
              </w:rPr>
            </w:pPr>
            <w:r w:rsidRPr="00F43F61">
              <w:rPr>
                <w:rFonts w:asciiTheme="minorHAnsi" w:hAnsiTheme="minorHAnsi" w:cstheme="minorHAnsi"/>
              </w:rPr>
              <w:t>Keep your desk clear, so people can’t see information about others accidentally. The same goes for personal data written on post-it notes, on top of the printer, or on an unattended computer screen</w:t>
            </w:r>
            <w:r w:rsidR="00997129">
              <w:rPr>
                <w:rFonts w:asciiTheme="minorHAnsi" w:hAnsiTheme="minorHAnsi" w:cstheme="minorHAnsi"/>
              </w:rPr>
              <w:t>.</w:t>
            </w:r>
          </w:p>
          <w:p w:rsidR="001903FB" w:rsidRPr="00F43F61" w:rsidRDefault="001903FB" w:rsidP="00F43F61">
            <w:pPr>
              <w:pStyle w:val="BodyText"/>
              <w:numPr>
                <w:ilvl w:val="0"/>
                <w:numId w:val="25"/>
              </w:numPr>
              <w:rPr>
                <w:rFonts w:asciiTheme="minorHAnsi" w:hAnsiTheme="minorHAnsi" w:cstheme="minorHAnsi"/>
              </w:rPr>
            </w:pPr>
            <w:r>
              <w:rPr>
                <w:rFonts w:asciiTheme="minorHAnsi" w:hAnsiTheme="minorHAnsi" w:cstheme="minorHAnsi"/>
              </w:rPr>
              <w:t>Always lock your computer screen when leaving your desk</w:t>
            </w:r>
            <w:r w:rsidR="00997129">
              <w:rPr>
                <w:rFonts w:asciiTheme="minorHAnsi" w:hAnsiTheme="minorHAnsi" w:cstheme="minorHAnsi"/>
              </w:rPr>
              <w:t>, even for a short time.</w:t>
            </w:r>
          </w:p>
          <w:p w:rsidR="001903FB" w:rsidRDefault="001903FB" w:rsidP="00F43F61">
            <w:pPr>
              <w:pStyle w:val="BodyText"/>
              <w:rPr>
                <w:rFonts w:asciiTheme="minorHAnsi" w:hAnsiTheme="minorHAnsi" w:cstheme="minorHAnsi"/>
              </w:rPr>
            </w:pPr>
          </w:p>
        </w:tc>
      </w:tr>
      <w:tr w:rsidR="00F43F61" w:rsidTr="00F43F61">
        <w:tc>
          <w:tcPr>
            <w:tcW w:w="7124" w:type="dxa"/>
          </w:tcPr>
          <w:p w:rsidR="00F43F61" w:rsidRPr="00F43F61" w:rsidRDefault="00F43F61" w:rsidP="00F43F61">
            <w:pPr>
              <w:pStyle w:val="BodyText"/>
              <w:rPr>
                <w:rFonts w:asciiTheme="minorHAnsi" w:hAnsiTheme="minorHAnsi" w:cstheme="minorHAnsi"/>
                <w:b/>
              </w:rPr>
            </w:pPr>
            <w:r w:rsidRPr="00F43F61">
              <w:rPr>
                <w:rFonts w:asciiTheme="minorHAnsi" w:hAnsiTheme="minorHAnsi" w:cstheme="minorHAnsi"/>
                <w:b/>
              </w:rPr>
              <w:t>Only collect the information you actually need</w:t>
            </w:r>
          </w:p>
          <w:p w:rsidR="00F43F61" w:rsidRPr="00F43F61" w:rsidRDefault="00997129" w:rsidP="00F43F61">
            <w:pPr>
              <w:pStyle w:val="BodyText"/>
              <w:numPr>
                <w:ilvl w:val="0"/>
                <w:numId w:val="21"/>
              </w:numPr>
              <w:rPr>
                <w:rFonts w:asciiTheme="minorHAnsi" w:hAnsiTheme="minorHAnsi" w:cstheme="minorHAnsi"/>
                <w:lang w:val="en-GB"/>
              </w:rPr>
            </w:pPr>
            <w:r>
              <w:rPr>
                <w:rFonts w:asciiTheme="minorHAnsi" w:hAnsiTheme="minorHAnsi" w:cstheme="minorHAnsi"/>
                <w:lang w:val="en-GB"/>
              </w:rPr>
              <w:t>When you are</w:t>
            </w:r>
            <w:r w:rsidR="00F43F61" w:rsidRPr="00F43F61">
              <w:rPr>
                <w:rFonts w:asciiTheme="minorHAnsi" w:hAnsiTheme="minorHAnsi" w:cstheme="minorHAnsi"/>
                <w:lang w:val="en-GB"/>
              </w:rPr>
              <w:t xml:space="preserve"> requesting information (for example, via consent forms, admissions forms or surveys) ask yourself “Do I really need this? What will I actually use it for?” </w:t>
            </w:r>
          </w:p>
          <w:p w:rsidR="00F43F61" w:rsidRPr="00F43F61" w:rsidRDefault="00F43F61" w:rsidP="00F43F61">
            <w:pPr>
              <w:pStyle w:val="BodyText"/>
              <w:numPr>
                <w:ilvl w:val="0"/>
                <w:numId w:val="21"/>
              </w:numPr>
              <w:rPr>
                <w:rFonts w:asciiTheme="minorHAnsi" w:hAnsiTheme="minorHAnsi" w:cstheme="minorHAnsi"/>
                <w:lang w:val="en-GB"/>
              </w:rPr>
            </w:pPr>
            <w:r w:rsidRPr="00F43F61">
              <w:rPr>
                <w:rFonts w:asciiTheme="minorHAnsi" w:hAnsiTheme="minorHAnsi" w:cstheme="minorHAnsi"/>
                <w:lang w:val="en-GB"/>
              </w:rPr>
              <w:lastRenderedPageBreak/>
              <w:t>If you don’t need it, or on</w:t>
            </w:r>
            <w:r w:rsidR="00997129">
              <w:rPr>
                <w:rFonts w:asciiTheme="minorHAnsi" w:hAnsiTheme="minorHAnsi" w:cstheme="minorHAnsi"/>
                <w:lang w:val="en-GB"/>
              </w:rPr>
              <w:t>ly want it “just in case”, do not</w:t>
            </w:r>
            <w:r w:rsidRPr="00F43F61">
              <w:rPr>
                <w:rFonts w:asciiTheme="minorHAnsi" w:hAnsiTheme="minorHAnsi" w:cstheme="minorHAnsi"/>
                <w:lang w:val="en-GB"/>
              </w:rPr>
              <w:t xml:space="preserve"> collect it</w:t>
            </w:r>
            <w:r w:rsidR="00997129">
              <w:rPr>
                <w:rFonts w:asciiTheme="minorHAnsi" w:hAnsiTheme="minorHAnsi" w:cstheme="minorHAnsi"/>
                <w:lang w:val="en-GB"/>
              </w:rPr>
              <w:t>.</w:t>
            </w:r>
          </w:p>
          <w:p w:rsidR="00F43F61" w:rsidRPr="00F43F61" w:rsidRDefault="00F43F61" w:rsidP="00F43F61">
            <w:pPr>
              <w:pStyle w:val="BodyText"/>
              <w:numPr>
                <w:ilvl w:val="0"/>
                <w:numId w:val="21"/>
              </w:numPr>
              <w:rPr>
                <w:rFonts w:asciiTheme="minorHAnsi" w:hAnsiTheme="minorHAnsi" w:cstheme="minorHAnsi"/>
                <w:lang w:val="en-GB"/>
              </w:rPr>
            </w:pPr>
            <w:r w:rsidRPr="00F43F61">
              <w:rPr>
                <w:rFonts w:asciiTheme="minorHAnsi" w:hAnsiTheme="minorHAnsi" w:cstheme="minorHAnsi"/>
                <w:lang w:val="en-GB"/>
              </w:rPr>
              <w:t xml:space="preserve">If you’ve already collected personal information that you don’t need, </w:t>
            </w:r>
            <w:r w:rsidR="001903FB">
              <w:rPr>
                <w:rFonts w:asciiTheme="minorHAnsi" w:hAnsiTheme="minorHAnsi" w:cstheme="minorHAnsi"/>
                <w:lang w:val="en-GB"/>
              </w:rPr>
              <w:t xml:space="preserve">securely </w:t>
            </w:r>
            <w:r w:rsidRPr="00F43F61">
              <w:rPr>
                <w:rFonts w:asciiTheme="minorHAnsi" w:hAnsiTheme="minorHAnsi" w:cstheme="minorHAnsi"/>
                <w:lang w:val="en-GB"/>
              </w:rPr>
              <w:t>delete it</w:t>
            </w:r>
            <w:r w:rsidR="00997129">
              <w:rPr>
                <w:rFonts w:asciiTheme="minorHAnsi" w:hAnsiTheme="minorHAnsi" w:cstheme="minorHAnsi"/>
                <w:lang w:val="en-GB"/>
              </w:rPr>
              <w:t>.</w:t>
            </w:r>
          </w:p>
          <w:p w:rsidR="00F43F61" w:rsidRDefault="00F43F61" w:rsidP="00F43F61">
            <w:pPr>
              <w:pStyle w:val="BodyText"/>
              <w:rPr>
                <w:rFonts w:asciiTheme="minorHAnsi" w:hAnsiTheme="minorHAnsi" w:cstheme="minorHAnsi"/>
              </w:rPr>
            </w:pPr>
          </w:p>
        </w:tc>
        <w:tc>
          <w:tcPr>
            <w:tcW w:w="7120" w:type="dxa"/>
          </w:tcPr>
          <w:p w:rsidR="00F43F61" w:rsidRPr="00F43F61" w:rsidRDefault="00F43F61" w:rsidP="00F43F61">
            <w:pPr>
              <w:pStyle w:val="BodyText"/>
              <w:rPr>
                <w:rFonts w:asciiTheme="minorHAnsi" w:hAnsiTheme="minorHAnsi" w:cstheme="minorHAnsi"/>
                <w:b/>
              </w:rPr>
            </w:pPr>
            <w:r w:rsidRPr="00F43F61">
              <w:rPr>
                <w:rFonts w:asciiTheme="minorHAnsi" w:hAnsiTheme="minorHAnsi" w:cstheme="minorHAnsi"/>
                <w:b/>
              </w:rPr>
              <w:lastRenderedPageBreak/>
              <w:t xml:space="preserve">Take any </w:t>
            </w:r>
            <w:r w:rsidR="001903FB">
              <w:rPr>
                <w:rFonts w:asciiTheme="minorHAnsi" w:hAnsiTheme="minorHAnsi" w:cstheme="minorHAnsi"/>
                <w:b/>
              </w:rPr>
              <w:t>special category</w:t>
            </w:r>
            <w:r w:rsidRPr="00F43F61">
              <w:rPr>
                <w:rFonts w:asciiTheme="minorHAnsi" w:hAnsiTheme="minorHAnsi" w:cstheme="minorHAnsi"/>
                <w:b/>
              </w:rPr>
              <w:t xml:space="preserve"> personal information home with you</w:t>
            </w:r>
          </w:p>
          <w:p w:rsidR="00F43F61" w:rsidRPr="00F43F61" w:rsidRDefault="00F43F61" w:rsidP="00F43F61">
            <w:pPr>
              <w:pStyle w:val="BodyText"/>
              <w:numPr>
                <w:ilvl w:val="0"/>
                <w:numId w:val="26"/>
              </w:numPr>
              <w:rPr>
                <w:rFonts w:asciiTheme="minorHAnsi" w:hAnsiTheme="minorHAnsi" w:cstheme="minorHAnsi"/>
              </w:rPr>
            </w:pPr>
            <w:r w:rsidRPr="00F43F61">
              <w:rPr>
                <w:rFonts w:asciiTheme="minorHAnsi" w:hAnsiTheme="minorHAnsi" w:cstheme="minorHAnsi"/>
              </w:rPr>
              <w:lastRenderedPageBreak/>
              <w:t>If the information is confidential, sensitive or risky, it’s best to leave it on the school site or computer system, where there are security measures and processes in place</w:t>
            </w:r>
            <w:r w:rsidR="00997129">
              <w:rPr>
                <w:rFonts w:asciiTheme="minorHAnsi" w:hAnsiTheme="minorHAnsi" w:cstheme="minorHAnsi"/>
              </w:rPr>
              <w:t xml:space="preserve"> to protect it</w:t>
            </w:r>
            <w:r w:rsidR="002F2F62">
              <w:rPr>
                <w:rFonts w:asciiTheme="minorHAnsi" w:hAnsiTheme="minorHAnsi" w:cstheme="minorHAnsi"/>
              </w:rPr>
              <w:t>.</w:t>
            </w:r>
          </w:p>
          <w:p w:rsidR="00F43F61" w:rsidRDefault="00F43F61" w:rsidP="00F43F61">
            <w:pPr>
              <w:pStyle w:val="BodyText"/>
              <w:rPr>
                <w:rFonts w:asciiTheme="minorHAnsi" w:hAnsiTheme="minorHAnsi" w:cstheme="minorHAnsi"/>
              </w:rPr>
            </w:pPr>
          </w:p>
        </w:tc>
      </w:tr>
      <w:tr w:rsidR="00F43F61" w:rsidTr="00F43F61">
        <w:tc>
          <w:tcPr>
            <w:tcW w:w="7124" w:type="dxa"/>
          </w:tcPr>
          <w:p w:rsidR="00F43F61" w:rsidRPr="00F43F61" w:rsidRDefault="00F43F61" w:rsidP="00F43F61">
            <w:pPr>
              <w:pStyle w:val="BodyText"/>
              <w:rPr>
                <w:rFonts w:asciiTheme="minorHAnsi" w:hAnsiTheme="minorHAnsi" w:cstheme="minorHAnsi"/>
                <w:b/>
              </w:rPr>
            </w:pPr>
            <w:r w:rsidRPr="00F43F61">
              <w:rPr>
                <w:rFonts w:asciiTheme="minorHAnsi" w:hAnsiTheme="minorHAnsi" w:cstheme="minorHAnsi"/>
                <w:b/>
              </w:rPr>
              <w:lastRenderedPageBreak/>
              <w:t>K</w:t>
            </w:r>
            <w:r w:rsidR="002F2F62">
              <w:rPr>
                <w:rFonts w:asciiTheme="minorHAnsi" w:hAnsiTheme="minorHAnsi" w:cstheme="minorHAnsi"/>
                <w:b/>
              </w:rPr>
              <w:t xml:space="preserve">eep personal data anonymous, when </w:t>
            </w:r>
            <w:r w:rsidRPr="00F43F61">
              <w:rPr>
                <w:rFonts w:asciiTheme="minorHAnsi" w:hAnsiTheme="minorHAnsi" w:cstheme="minorHAnsi"/>
                <w:b/>
              </w:rPr>
              <w:t xml:space="preserve">possible </w:t>
            </w:r>
          </w:p>
          <w:p w:rsidR="00F43F61" w:rsidRPr="00F43F61" w:rsidRDefault="00F43F61" w:rsidP="00F43F61">
            <w:pPr>
              <w:pStyle w:val="BodyText"/>
              <w:rPr>
                <w:rFonts w:asciiTheme="minorHAnsi" w:hAnsiTheme="minorHAnsi" w:cstheme="minorHAnsi"/>
              </w:rPr>
            </w:pPr>
            <w:r w:rsidRPr="00F43F61">
              <w:rPr>
                <w:rFonts w:asciiTheme="minorHAnsi" w:hAnsiTheme="minorHAnsi" w:cstheme="minorHAnsi"/>
              </w:rPr>
              <w:t xml:space="preserve">For example, if you’re emailing a colleague about accommodating a pupil’s religion, or about managing a </w:t>
            </w:r>
            <w:r w:rsidR="002F2F62">
              <w:rPr>
                <w:rFonts w:asciiTheme="minorHAnsi" w:hAnsiTheme="minorHAnsi" w:cstheme="minorHAnsi"/>
              </w:rPr>
              <w:t>pupil’s medical condition, do not</w:t>
            </w:r>
            <w:r w:rsidR="007E1885">
              <w:rPr>
                <w:rFonts w:asciiTheme="minorHAnsi" w:hAnsiTheme="minorHAnsi" w:cstheme="minorHAnsi"/>
              </w:rPr>
              <w:t xml:space="preserve"> name the child unless necessary.</w:t>
            </w:r>
          </w:p>
          <w:p w:rsidR="00F43F61" w:rsidRDefault="00F43F61" w:rsidP="00F43F61">
            <w:pPr>
              <w:pStyle w:val="BodyText"/>
              <w:rPr>
                <w:rFonts w:asciiTheme="minorHAnsi" w:hAnsiTheme="minorHAnsi" w:cstheme="minorHAnsi"/>
              </w:rPr>
            </w:pPr>
          </w:p>
        </w:tc>
        <w:tc>
          <w:tcPr>
            <w:tcW w:w="7120" w:type="dxa"/>
          </w:tcPr>
          <w:p w:rsidR="00F43F61" w:rsidRPr="00F43F61" w:rsidRDefault="00F43F61" w:rsidP="00F43F61">
            <w:pPr>
              <w:pStyle w:val="BodyText"/>
              <w:rPr>
                <w:rFonts w:asciiTheme="minorHAnsi" w:hAnsiTheme="minorHAnsi" w:cstheme="minorHAnsi"/>
                <w:b/>
              </w:rPr>
            </w:pPr>
            <w:r>
              <w:rPr>
                <w:rFonts w:asciiTheme="minorHAnsi" w:hAnsiTheme="minorHAnsi" w:cstheme="minorHAnsi"/>
                <w:b/>
              </w:rPr>
              <w:t xml:space="preserve">Use memory sticks </w:t>
            </w:r>
          </w:p>
          <w:p w:rsidR="00F43F61" w:rsidRPr="00F43F61" w:rsidRDefault="00F43F61" w:rsidP="00F43F61">
            <w:pPr>
              <w:pStyle w:val="BodyText"/>
              <w:numPr>
                <w:ilvl w:val="0"/>
                <w:numId w:val="26"/>
              </w:numPr>
              <w:rPr>
                <w:rFonts w:asciiTheme="minorHAnsi" w:hAnsiTheme="minorHAnsi" w:cstheme="minorHAnsi"/>
              </w:rPr>
            </w:pPr>
            <w:r>
              <w:rPr>
                <w:rFonts w:asciiTheme="minorHAnsi" w:hAnsiTheme="minorHAnsi" w:cstheme="minorHAnsi"/>
              </w:rPr>
              <w:t>If you really</w:t>
            </w:r>
            <w:r w:rsidR="00997129">
              <w:rPr>
                <w:rFonts w:asciiTheme="minorHAnsi" w:hAnsiTheme="minorHAnsi" w:cstheme="minorHAnsi"/>
              </w:rPr>
              <w:t xml:space="preserve"> need to use one, make sure it is</w:t>
            </w:r>
            <w:r>
              <w:rPr>
                <w:rFonts w:asciiTheme="minorHAnsi" w:hAnsiTheme="minorHAnsi" w:cstheme="minorHAnsi"/>
              </w:rPr>
              <w:t xml:space="preserve"> encrypted</w:t>
            </w:r>
            <w:r w:rsidR="002F2F62">
              <w:rPr>
                <w:rFonts w:asciiTheme="minorHAnsi" w:hAnsiTheme="minorHAnsi" w:cstheme="minorHAnsi"/>
              </w:rPr>
              <w:t>.</w:t>
            </w:r>
          </w:p>
          <w:p w:rsidR="00F43F61" w:rsidRDefault="00F43F61" w:rsidP="00F43F61">
            <w:pPr>
              <w:pStyle w:val="BodyText"/>
              <w:rPr>
                <w:rFonts w:asciiTheme="minorHAnsi" w:hAnsiTheme="minorHAnsi" w:cstheme="minorHAnsi"/>
              </w:rPr>
            </w:pPr>
          </w:p>
        </w:tc>
      </w:tr>
      <w:tr w:rsidR="00F43F61" w:rsidTr="00F43F61">
        <w:tc>
          <w:tcPr>
            <w:tcW w:w="7124" w:type="dxa"/>
          </w:tcPr>
          <w:p w:rsidR="00F43F61" w:rsidRPr="00F43F61" w:rsidRDefault="00F43F61" w:rsidP="00F43F61">
            <w:pPr>
              <w:pStyle w:val="BodyText"/>
              <w:rPr>
                <w:rFonts w:asciiTheme="minorHAnsi" w:hAnsiTheme="minorHAnsi" w:cstheme="minorHAnsi"/>
                <w:b/>
              </w:rPr>
            </w:pPr>
            <w:r w:rsidRPr="00F43F61">
              <w:rPr>
                <w:rFonts w:asciiTheme="minorHAnsi" w:hAnsiTheme="minorHAnsi" w:cstheme="minorHAnsi"/>
                <w:b/>
                <w:bCs/>
              </w:rPr>
              <w:t>Think before you put information up on the wall</w:t>
            </w:r>
          </w:p>
          <w:p w:rsidR="00F43F61" w:rsidRPr="00F43F61" w:rsidRDefault="00F43F61" w:rsidP="00F43F61">
            <w:pPr>
              <w:pStyle w:val="BodyText"/>
              <w:numPr>
                <w:ilvl w:val="0"/>
                <w:numId w:val="22"/>
              </w:numPr>
              <w:rPr>
                <w:rFonts w:asciiTheme="minorHAnsi" w:hAnsiTheme="minorHAnsi" w:cstheme="minorHAnsi"/>
              </w:rPr>
            </w:pPr>
            <w:r w:rsidRPr="00F43F61">
              <w:rPr>
                <w:rFonts w:asciiTheme="minorHAnsi" w:hAnsiTheme="minorHAnsi" w:cstheme="minorHAnsi"/>
              </w:rPr>
              <w:t xml:space="preserve">If your display is an essential part of teaching and learning, or helps to keep pupils safe, it’s fine. This might include medical information, or a list of parents’ evening appointments. </w:t>
            </w:r>
            <w:r w:rsidR="002F2F62">
              <w:rPr>
                <w:rFonts w:asciiTheme="minorHAnsi" w:hAnsiTheme="minorHAnsi" w:cstheme="minorHAnsi"/>
              </w:rPr>
              <w:t xml:space="preserve">However, </w:t>
            </w:r>
            <w:r w:rsidRPr="00F43F61">
              <w:rPr>
                <w:rFonts w:asciiTheme="minorHAnsi" w:hAnsiTheme="minorHAnsi" w:cstheme="minorHAnsi"/>
              </w:rPr>
              <w:t xml:space="preserve">only display the information </w:t>
            </w:r>
            <w:r w:rsidR="00894F49">
              <w:rPr>
                <w:rFonts w:asciiTheme="minorHAnsi" w:hAnsiTheme="minorHAnsi" w:cstheme="minorHAnsi"/>
              </w:rPr>
              <w:t xml:space="preserve">if </w:t>
            </w:r>
            <w:r w:rsidRPr="00F43F61">
              <w:rPr>
                <w:rFonts w:asciiTheme="minorHAnsi" w:hAnsiTheme="minorHAnsi" w:cstheme="minorHAnsi"/>
              </w:rPr>
              <w:t>you really need to</w:t>
            </w:r>
            <w:r w:rsidR="00997129">
              <w:rPr>
                <w:rFonts w:asciiTheme="minorHAnsi" w:hAnsiTheme="minorHAnsi" w:cstheme="minorHAnsi"/>
              </w:rPr>
              <w:t>.</w:t>
            </w:r>
          </w:p>
          <w:p w:rsidR="00F43F61" w:rsidRPr="00F43F61" w:rsidRDefault="00F43F61" w:rsidP="00F43F61">
            <w:pPr>
              <w:pStyle w:val="BodyText"/>
              <w:numPr>
                <w:ilvl w:val="0"/>
                <w:numId w:val="22"/>
              </w:numPr>
              <w:rPr>
                <w:rFonts w:asciiTheme="minorHAnsi" w:hAnsiTheme="minorHAnsi" w:cstheme="minorHAnsi"/>
              </w:rPr>
            </w:pPr>
            <w:r w:rsidRPr="00F43F61">
              <w:rPr>
                <w:rFonts w:asciiTheme="minorHAnsi" w:hAnsiTheme="minorHAnsi" w:cstheme="minorHAnsi"/>
              </w:rPr>
              <w:t>If your display is non-essential, promotional, or there might be a safeguarding risk, either ask the pup</w:t>
            </w:r>
            <w:r w:rsidR="00894F49">
              <w:rPr>
                <w:rFonts w:asciiTheme="minorHAnsi" w:hAnsiTheme="minorHAnsi" w:cstheme="minorHAnsi"/>
              </w:rPr>
              <w:t xml:space="preserve">il or parents for consent first, </w:t>
            </w:r>
            <w:r w:rsidRPr="00F43F61">
              <w:rPr>
                <w:rFonts w:asciiTheme="minorHAnsi" w:hAnsiTheme="minorHAnsi" w:cstheme="minorHAnsi"/>
              </w:rPr>
              <w:t xml:space="preserve">or </w:t>
            </w:r>
            <w:r w:rsidR="002F2F62">
              <w:rPr>
                <w:rFonts w:asciiTheme="minorHAnsi" w:hAnsiTheme="minorHAnsi" w:cstheme="minorHAnsi"/>
              </w:rPr>
              <w:t>simply don’t</w:t>
            </w:r>
            <w:r w:rsidRPr="00F43F61">
              <w:rPr>
                <w:rFonts w:asciiTheme="minorHAnsi" w:hAnsiTheme="minorHAnsi" w:cstheme="minorHAnsi"/>
              </w:rPr>
              <w:t xml:space="preserve"> display it</w:t>
            </w:r>
            <w:r w:rsidR="00997129">
              <w:rPr>
                <w:rFonts w:asciiTheme="minorHAnsi" w:hAnsiTheme="minorHAnsi" w:cstheme="minorHAnsi"/>
              </w:rPr>
              <w:t>.</w:t>
            </w:r>
          </w:p>
          <w:p w:rsidR="00F43F61" w:rsidRDefault="00F43F61" w:rsidP="00F43F61">
            <w:pPr>
              <w:pStyle w:val="BodyText"/>
              <w:rPr>
                <w:rFonts w:asciiTheme="minorHAnsi" w:hAnsiTheme="minorHAnsi" w:cstheme="minorHAnsi"/>
              </w:rPr>
            </w:pPr>
          </w:p>
        </w:tc>
        <w:tc>
          <w:tcPr>
            <w:tcW w:w="7120" w:type="dxa"/>
          </w:tcPr>
          <w:p w:rsidR="00F43F61" w:rsidRDefault="001903FB" w:rsidP="002F2F62">
            <w:pPr>
              <w:pStyle w:val="BodyText"/>
              <w:numPr>
                <w:ilvl w:val="0"/>
                <w:numId w:val="28"/>
              </w:numPr>
              <w:rPr>
                <w:rFonts w:asciiTheme="minorHAnsi" w:hAnsiTheme="minorHAnsi" w:cstheme="minorHAnsi"/>
              </w:rPr>
            </w:pPr>
            <w:r>
              <w:rPr>
                <w:rFonts w:asciiTheme="minorHAnsi" w:hAnsiTheme="minorHAnsi" w:cstheme="minorHAnsi"/>
              </w:rPr>
              <w:t xml:space="preserve">Do not share personal </w:t>
            </w:r>
            <w:r w:rsidR="004F65A6">
              <w:rPr>
                <w:rFonts w:asciiTheme="minorHAnsi" w:hAnsiTheme="minorHAnsi" w:cstheme="minorHAnsi"/>
              </w:rPr>
              <w:t>information</w:t>
            </w:r>
            <w:r>
              <w:rPr>
                <w:rFonts w:asciiTheme="minorHAnsi" w:hAnsiTheme="minorHAnsi" w:cstheme="minorHAnsi"/>
              </w:rPr>
              <w:t xml:space="preserve"> verbally unless the person you are sharing it is entitled to have access to it. </w:t>
            </w:r>
          </w:p>
        </w:tc>
      </w:tr>
      <w:tr w:rsidR="00F43F61" w:rsidTr="00F43F61">
        <w:tc>
          <w:tcPr>
            <w:tcW w:w="7124" w:type="dxa"/>
          </w:tcPr>
          <w:p w:rsidR="00F43F61" w:rsidRPr="00F43F61" w:rsidRDefault="00F43F61" w:rsidP="00F43F61">
            <w:pPr>
              <w:pStyle w:val="BodyText"/>
              <w:rPr>
                <w:rFonts w:asciiTheme="minorHAnsi" w:hAnsiTheme="minorHAnsi" w:cstheme="minorHAnsi"/>
                <w:b/>
              </w:rPr>
            </w:pPr>
            <w:r w:rsidRPr="00F43F61">
              <w:rPr>
                <w:rFonts w:asciiTheme="minorHAnsi" w:hAnsiTheme="minorHAnsi" w:cstheme="minorHAnsi"/>
                <w:b/>
              </w:rPr>
              <w:t>Take care when you’re taking personal information home with you</w:t>
            </w:r>
          </w:p>
          <w:p w:rsidR="00F43F61" w:rsidRPr="00F43F61" w:rsidRDefault="00F43F61" w:rsidP="00F43F61">
            <w:pPr>
              <w:pStyle w:val="BodyText"/>
              <w:numPr>
                <w:ilvl w:val="0"/>
                <w:numId w:val="23"/>
              </w:numPr>
              <w:rPr>
                <w:rFonts w:asciiTheme="minorHAnsi" w:hAnsiTheme="minorHAnsi" w:cstheme="minorHAnsi"/>
                <w:lang w:val="en-GB"/>
              </w:rPr>
            </w:pPr>
            <w:r w:rsidRPr="00F43F61">
              <w:rPr>
                <w:rFonts w:asciiTheme="minorHAnsi" w:hAnsiTheme="minorHAnsi" w:cstheme="minorHAnsi"/>
                <w:lang w:val="en-GB"/>
              </w:rPr>
              <w:t xml:space="preserve">Sign documents containing personal data </w:t>
            </w:r>
            <w:r w:rsidR="002F2F62">
              <w:rPr>
                <w:rFonts w:asciiTheme="minorHAnsi" w:hAnsiTheme="minorHAnsi" w:cstheme="minorHAnsi"/>
                <w:lang w:val="en-GB"/>
              </w:rPr>
              <w:t xml:space="preserve">in and out </w:t>
            </w:r>
            <w:r w:rsidRPr="00F43F61">
              <w:rPr>
                <w:rFonts w:asciiTheme="minorHAnsi" w:hAnsiTheme="minorHAnsi" w:cstheme="minorHAnsi"/>
                <w:lang w:val="en-GB"/>
              </w:rPr>
              <w:t>from the school office</w:t>
            </w:r>
            <w:r w:rsidR="002F2F62">
              <w:rPr>
                <w:rFonts w:asciiTheme="minorHAnsi" w:hAnsiTheme="minorHAnsi" w:cstheme="minorHAnsi"/>
                <w:lang w:val="en-GB"/>
              </w:rPr>
              <w:t>.</w:t>
            </w:r>
          </w:p>
          <w:p w:rsidR="00F43F61" w:rsidRDefault="00F43F61" w:rsidP="00F43F61">
            <w:pPr>
              <w:pStyle w:val="BodyText"/>
              <w:numPr>
                <w:ilvl w:val="0"/>
                <w:numId w:val="23"/>
              </w:numPr>
              <w:rPr>
                <w:rFonts w:asciiTheme="minorHAnsi" w:hAnsiTheme="minorHAnsi" w:cstheme="minorHAnsi"/>
                <w:lang w:val="en-GB"/>
              </w:rPr>
            </w:pPr>
            <w:r w:rsidRPr="00F43F61">
              <w:rPr>
                <w:rFonts w:asciiTheme="minorHAnsi" w:hAnsiTheme="minorHAnsi" w:cstheme="minorHAnsi"/>
                <w:lang w:val="en-GB"/>
              </w:rPr>
              <w:t>Keep physical documents in a secure, closed folder</w:t>
            </w:r>
            <w:r w:rsidR="002F2F62">
              <w:rPr>
                <w:rFonts w:asciiTheme="minorHAnsi" w:hAnsiTheme="minorHAnsi" w:cstheme="minorHAnsi"/>
                <w:lang w:val="en-GB"/>
              </w:rPr>
              <w:t>,</w:t>
            </w:r>
            <w:r w:rsidRPr="00F43F61">
              <w:rPr>
                <w:rFonts w:asciiTheme="minorHAnsi" w:hAnsiTheme="minorHAnsi" w:cstheme="minorHAnsi"/>
                <w:lang w:val="en-GB"/>
              </w:rPr>
              <w:t xml:space="preserve"> along with your contact details in case the folder is lost</w:t>
            </w:r>
            <w:r w:rsidR="002F2F62">
              <w:rPr>
                <w:rFonts w:asciiTheme="minorHAnsi" w:hAnsiTheme="minorHAnsi" w:cstheme="minorHAnsi"/>
                <w:lang w:val="en-GB"/>
              </w:rPr>
              <w:t>.</w:t>
            </w:r>
            <w:r w:rsidRPr="00F43F61">
              <w:rPr>
                <w:rFonts w:asciiTheme="minorHAnsi" w:hAnsiTheme="minorHAnsi" w:cstheme="minorHAnsi"/>
                <w:lang w:val="en-GB"/>
              </w:rPr>
              <w:t xml:space="preserve"> </w:t>
            </w:r>
          </w:p>
          <w:p w:rsidR="001903FB" w:rsidRPr="00F43F61" w:rsidRDefault="001903FB" w:rsidP="00F43F61">
            <w:pPr>
              <w:pStyle w:val="BodyText"/>
              <w:numPr>
                <w:ilvl w:val="0"/>
                <w:numId w:val="23"/>
              </w:numPr>
              <w:rPr>
                <w:rFonts w:asciiTheme="minorHAnsi" w:hAnsiTheme="minorHAnsi" w:cstheme="minorHAnsi"/>
                <w:lang w:val="en-GB"/>
              </w:rPr>
            </w:pPr>
            <w:r>
              <w:rPr>
                <w:rFonts w:asciiTheme="minorHAnsi" w:hAnsiTheme="minorHAnsi" w:cstheme="minorHAnsi"/>
                <w:lang w:val="en-GB"/>
              </w:rPr>
              <w:t>When travelling, keep information out of sight, e.g. in the boot of the car</w:t>
            </w:r>
            <w:r w:rsidR="002F2F62">
              <w:rPr>
                <w:rFonts w:asciiTheme="minorHAnsi" w:hAnsiTheme="minorHAnsi" w:cstheme="minorHAnsi"/>
                <w:lang w:val="en-GB"/>
              </w:rPr>
              <w:t>.</w:t>
            </w:r>
          </w:p>
          <w:p w:rsidR="00F43F61" w:rsidRPr="00F43F61" w:rsidRDefault="00F43F61" w:rsidP="00F43F61">
            <w:pPr>
              <w:pStyle w:val="BodyText"/>
              <w:numPr>
                <w:ilvl w:val="0"/>
                <w:numId w:val="23"/>
              </w:numPr>
              <w:rPr>
                <w:rFonts w:asciiTheme="minorHAnsi" w:hAnsiTheme="minorHAnsi" w:cstheme="minorHAnsi"/>
                <w:lang w:val="en-GB"/>
              </w:rPr>
            </w:pPr>
            <w:r w:rsidRPr="00F43F61">
              <w:rPr>
                <w:rFonts w:asciiTheme="minorHAnsi" w:hAnsiTheme="minorHAnsi" w:cstheme="minorHAnsi"/>
                <w:lang w:val="en-GB"/>
              </w:rPr>
              <w:t>Store the documents in a safe place at home – don’t leave them in your car or at a friend’s house</w:t>
            </w:r>
            <w:r w:rsidR="001903FB">
              <w:rPr>
                <w:rFonts w:asciiTheme="minorHAnsi" w:hAnsiTheme="minorHAnsi" w:cstheme="minorHAnsi"/>
                <w:lang w:val="en-GB"/>
              </w:rPr>
              <w:t>, ideally place them in a locked drawer or equivalent</w:t>
            </w:r>
            <w:r w:rsidR="002F2F62">
              <w:rPr>
                <w:rFonts w:asciiTheme="minorHAnsi" w:hAnsiTheme="minorHAnsi" w:cstheme="minorHAnsi"/>
                <w:lang w:val="en-GB"/>
              </w:rPr>
              <w:t>.</w:t>
            </w:r>
          </w:p>
          <w:p w:rsidR="00F43F61" w:rsidRDefault="00F43F61" w:rsidP="00F43F61">
            <w:pPr>
              <w:pStyle w:val="BodyText"/>
              <w:rPr>
                <w:rFonts w:asciiTheme="minorHAnsi" w:hAnsiTheme="minorHAnsi" w:cstheme="minorHAnsi"/>
              </w:rPr>
            </w:pPr>
          </w:p>
        </w:tc>
        <w:tc>
          <w:tcPr>
            <w:tcW w:w="7120" w:type="dxa"/>
          </w:tcPr>
          <w:p w:rsidR="00F43F61" w:rsidRDefault="00F43F61" w:rsidP="004F65A6">
            <w:pPr>
              <w:pStyle w:val="BodyText"/>
              <w:rPr>
                <w:rFonts w:asciiTheme="minorHAnsi" w:hAnsiTheme="minorHAnsi" w:cstheme="minorHAnsi"/>
              </w:rPr>
            </w:pPr>
          </w:p>
        </w:tc>
      </w:tr>
      <w:tr w:rsidR="00F43F61" w:rsidTr="00F43F61">
        <w:tc>
          <w:tcPr>
            <w:tcW w:w="7124" w:type="dxa"/>
          </w:tcPr>
          <w:p w:rsidR="00F43F61" w:rsidRPr="00F43F61" w:rsidRDefault="00894F49" w:rsidP="00F43F61">
            <w:pPr>
              <w:pStyle w:val="BodyText"/>
              <w:rPr>
                <w:rFonts w:asciiTheme="minorHAnsi" w:hAnsiTheme="minorHAnsi" w:cstheme="minorHAnsi"/>
                <w:b/>
              </w:rPr>
            </w:pPr>
            <w:r w:rsidRPr="00F43F61">
              <w:rPr>
                <w:rFonts w:asciiTheme="minorHAnsi" w:hAnsiTheme="minorHAnsi" w:cstheme="minorHAnsi"/>
                <w:b/>
                <w:bCs/>
              </w:rPr>
              <w:t>Practice</w:t>
            </w:r>
            <w:r w:rsidR="00F43F61" w:rsidRPr="00F43F61">
              <w:rPr>
                <w:rFonts w:asciiTheme="minorHAnsi" w:hAnsiTheme="minorHAnsi" w:cstheme="minorHAnsi"/>
                <w:b/>
                <w:bCs/>
              </w:rPr>
              <w:t xml:space="preserve"> good ICT security</w:t>
            </w:r>
          </w:p>
          <w:p w:rsidR="00F43F61" w:rsidRPr="00C348AF" w:rsidRDefault="00F43F61" w:rsidP="00F43F61">
            <w:pPr>
              <w:pStyle w:val="BodyText"/>
              <w:numPr>
                <w:ilvl w:val="0"/>
                <w:numId w:val="24"/>
              </w:numPr>
              <w:rPr>
                <w:rFonts w:asciiTheme="minorHAnsi" w:hAnsiTheme="minorHAnsi" w:cstheme="minorHAnsi"/>
                <w:lang w:val="en-GB"/>
              </w:rPr>
            </w:pPr>
            <w:r w:rsidRPr="00F43F61">
              <w:rPr>
                <w:rFonts w:asciiTheme="minorHAnsi" w:hAnsiTheme="minorHAnsi" w:cstheme="minorHAnsi"/>
                <w:lang w:val="en-GB"/>
              </w:rPr>
              <w:t>Passwords should be at least 8 characters, with upper and lower-case letters and special characters</w:t>
            </w:r>
            <w:r w:rsidR="006E5CF2" w:rsidRPr="00C348AF">
              <w:rPr>
                <w:rFonts w:asciiTheme="minorHAnsi" w:hAnsiTheme="minorHAnsi" w:cstheme="minorHAnsi"/>
                <w:lang w:val="en-GB"/>
              </w:rPr>
              <w:t>,</w:t>
            </w:r>
            <w:r w:rsidR="00894F49" w:rsidRPr="00C348AF">
              <w:rPr>
                <w:rFonts w:asciiTheme="minorHAnsi" w:hAnsiTheme="minorHAnsi" w:cstheme="minorHAnsi"/>
                <w:lang w:val="en-GB"/>
              </w:rPr>
              <w:t xml:space="preserve"> with no ties to your personal information and </w:t>
            </w:r>
            <w:r w:rsidR="006E5CF2" w:rsidRPr="00C348AF">
              <w:rPr>
                <w:rFonts w:asciiTheme="minorHAnsi" w:hAnsiTheme="minorHAnsi" w:cstheme="minorHAnsi"/>
                <w:lang w:val="en-GB"/>
              </w:rPr>
              <w:t xml:space="preserve">ideally </w:t>
            </w:r>
            <w:r w:rsidR="00894F49" w:rsidRPr="00C348AF">
              <w:rPr>
                <w:rFonts w:asciiTheme="minorHAnsi" w:hAnsiTheme="minorHAnsi" w:cstheme="minorHAnsi"/>
                <w:lang w:val="en-GB"/>
              </w:rPr>
              <w:t>with</w:t>
            </w:r>
            <w:r w:rsidR="006E5CF2" w:rsidRPr="00C348AF">
              <w:rPr>
                <w:rFonts w:asciiTheme="minorHAnsi" w:hAnsiTheme="minorHAnsi" w:cstheme="minorHAnsi"/>
                <w:lang w:val="en-GB"/>
              </w:rPr>
              <w:t xml:space="preserve">out easily guessable </w:t>
            </w:r>
            <w:r w:rsidR="00894F49" w:rsidRPr="00C348AF">
              <w:rPr>
                <w:rFonts w:asciiTheme="minorHAnsi" w:hAnsiTheme="minorHAnsi" w:cstheme="minorHAnsi"/>
                <w:lang w:val="en-GB"/>
              </w:rPr>
              <w:t>words.</w:t>
            </w:r>
          </w:p>
          <w:p w:rsidR="001903FB" w:rsidRPr="001903FB" w:rsidRDefault="001903FB" w:rsidP="001903FB">
            <w:pPr>
              <w:pStyle w:val="BodyText"/>
              <w:numPr>
                <w:ilvl w:val="0"/>
                <w:numId w:val="24"/>
              </w:numPr>
              <w:rPr>
                <w:rFonts w:asciiTheme="minorHAnsi" w:hAnsiTheme="minorHAnsi" w:cstheme="minorHAnsi"/>
                <w:lang w:val="en-GB"/>
              </w:rPr>
            </w:pPr>
            <w:r w:rsidRPr="00C348AF">
              <w:rPr>
                <w:rFonts w:asciiTheme="minorHAnsi" w:hAnsiTheme="minorHAnsi" w:cstheme="minorHAnsi"/>
                <w:lang w:val="en-GB"/>
              </w:rPr>
              <w:t xml:space="preserve">Passwords should be changed regularly, e.g. every </w:t>
            </w:r>
            <w:r>
              <w:rPr>
                <w:rFonts w:asciiTheme="minorHAnsi" w:hAnsiTheme="minorHAnsi" w:cstheme="minorHAnsi"/>
                <w:lang w:val="en-GB"/>
              </w:rPr>
              <w:t>90 days</w:t>
            </w:r>
            <w:r w:rsidR="002F2F62">
              <w:rPr>
                <w:rFonts w:asciiTheme="minorHAnsi" w:hAnsiTheme="minorHAnsi" w:cstheme="minorHAnsi"/>
                <w:lang w:val="en-GB"/>
              </w:rPr>
              <w:t>.</w:t>
            </w:r>
            <w:r w:rsidRPr="001903FB">
              <w:rPr>
                <w:rFonts w:asciiTheme="minorHAnsi" w:hAnsiTheme="minorHAnsi" w:cstheme="minorHAnsi"/>
                <w:lang w:val="en-GB"/>
              </w:rPr>
              <w:t xml:space="preserve"> </w:t>
            </w:r>
          </w:p>
          <w:p w:rsidR="00F43F61" w:rsidRPr="00F43F61" w:rsidRDefault="00F43F61" w:rsidP="00F43F61">
            <w:pPr>
              <w:pStyle w:val="BodyText"/>
              <w:numPr>
                <w:ilvl w:val="0"/>
                <w:numId w:val="24"/>
              </w:numPr>
              <w:rPr>
                <w:rFonts w:asciiTheme="minorHAnsi" w:hAnsiTheme="minorHAnsi" w:cstheme="minorHAnsi"/>
                <w:lang w:val="en-GB"/>
              </w:rPr>
            </w:pPr>
            <w:r w:rsidRPr="00F43F61">
              <w:rPr>
                <w:rFonts w:asciiTheme="minorHAnsi" w:hAnsiTheme="minorHAnsi" w:cstheme="minorHAnsi"/>
                <w:lang w:val="en-GB"/>
              </w:rPr>
              <w:t>Password-protect documents and email attachments that include personal data</w:t>
            </w:r>
            <w:r w:rsidR="002F2F62">
              <w:rPr>
                <w:rFonts w:asciiTheme="minorHAnsi" w:hAnsiTheme="minorHAnsi" w:cstheme="minorHAnsi"/>
                <w:lang w:val="en-GB"/>
              </w:rPr>
              <w:t>.</w:t>
            </w:r>
          </w:p>
          <w:p w:rsidR="00F43F61" w:rsidRPr="00F43F61" w:rsidRDefault="00F43F61" w:rsidP="00F43F61">
            <w:pPr>
              <w:pStyle w:val="BodyText"/>
              <w:numPr>
                <w:ilvl w:val="0"/>
                <w:numId w:val="24"/>
              </w:numPr>
              <w:rPr>
                <w:rFonts w:asciiTheme="minorHAnsi" w:hAnsiTheme="minorHAnsi" w:cstheme="minorHAnsi"/>
                <w:lang w:val="en-GB"/>
              </w:rPr>
            </w:pPr>
            <w:r w:rsidRPr="00F43F61">
              <w:rPr>
                <w:rFonts w:asciiTheme="minorHAnsi" w:hAnsiTheme="minorHAnsi" w:cstheme="minorHAnsi"/>
                <w:lang w:val="en-GB"/>
              </w:rPr>
              <w:t>Always double-check that you’re emailing personal data to the correct person, who is authorised to see it</w:t>
            </w:r>
            <w:r w:rsidR="001903FB">
              <w:rPr>
                <w:rFonts w:asciiTheme="minorHAnsi" w:hAnsiTheme="minorHAnsi" w:cstheme="minorHAnsi"/>
                <w:lang w:val="en-GB"/>
              </w:rPr>
              <w:t xml:space="preserve"> and check the whole email chain before sending an email.</w:t>
            </w:r>
          </w:p>
          <w:p w:rsidR="00F43F61" w:rsidRDefault="00F43F61" w:rsidP="00F43F61">
            <w:pPr>
              <w:pStyle w:val="BodyText"/>
              <w:numPr>
                <w:ilvl w:val="0"/>
                <w:numId w:val="24"/>
              </w:numPr>
              <w:rPr>
                <w:rFonts w:asciiTheme="minorHAnsi" w:hAnsiTheme="minorHAnsi" w:cstheme="minorHAnsi"/>
                <w:lang w:val="en-GB"/>
              </w:rPr>
            </w:pPr>
            <w:r w:rsidRPr="00F43F61">
              <w:rPr>
                <w:rFonts w:asciiTheme="minorHAnsi" w:hAnsiTheme="minorHAnsi" w:cstheme="minorHAnsi"/>
                <w:lang w:val="en-GB"/>
              </w:rPr>
              <w:t>Use ‘Bcc’ when you’re emailing a group of people who don’t already all have each other’s email addresses, e.g. parents or volunteers</w:t>
            </w:r>
            <w:r w:rsidR="002F2F62">
              <w:rPr>
                <w:rFonts w:asciiTheme="minorHAnsi" w:hAnsiTheme="minorHAnsi" w:cstheme="minorHAnsi"/>
                <w:lang w:val="en-GB"/>
              </w:rPr>
              <w:t>.</w:t>
            </w:r>
          </w:p>
          <w:p w:rsidR="001903FB" w:rsidRPr="00F43F61" w:rsidRDefault="009E388A" w:rsidP="00F43F61">
            <w:pPr>
              <w:pStyle w:val="BodyText"/>
              <w:numPr>
                <w:ilvl w:val="0"/>
                <w:numId w:val="24"/>
              </w:numPr>
              <w:rPr>
                <w:rFonts w:asciiTheme="minorHAnsi" w:hAnsiTheme="minorHAnsi" w:cstheme="minorHAnsi"/>
                <w:lang w:val="en-GB"/>
              </w:rPr>
            </w:pPr>
            <w:r>
              <w:rPr>
                <w:rFonts w:asciiTheme="minorHAnsi" w:hAnsiTheme="minorHAnsi" w:cstheme="minorHAnsi"/>
                <w:lang w:val="en-GB"/>
              </w:rPr>
              <w:t>Report data breaches immediately</w:t>
            </w:r>
            <w:r w:rsidR="002F2F62">
              <w:rPr>
                <w:rFonts w:asciiTheme="minorHAnsi" w:hAnsiTheme="minorHAnsi" w:cstheme="minorHAnsi"/>
                <w:lang w:val="en-GB"/>
              </w:rPr>
              <w:t>.</w:t>
            </w:r>
          </w:p>
          <w:p w:rsidR="00F43F61" w:rsidRDefault="00F43F61" w:rsidP="00F43F61">
            <w:pPr>
              <w:pStyle w:val="BodyText"/>
              <w:rPr>
                <w:rFonts w:asciiTheme="minorHAnsi" w:hAnsiTheme="minorHAnsi" w:cstheme="minorHAnsi"/>
              </w:rPr>
            </w:pPr>
          </w:p>
        </w:tc>
        <w:tc>
          <w:tcPr>
            <w:tcW w:w="7120" w:type="dxa"/>
          </w:tcPr>
          <w:p w:rsidR="00F43F61" w:rsidRDefault="001903FB" w:rsidP="00997129">
            <w:pPr>
              <w:pStyle w:val="BodyText"/>
              <w:numPr>
                <w:ilvl w:val="0"/>
                <w:numId w:val="27"/>
              </w:numPr>
              <w:rPr>
                <w:rFonts w:asciiTheme="minorHAnsi" w:hAnsiTheme="minorHAnsi" w:cstheme="minorHAnsi"/>
              </w:rPr>
            </w:pPr>
            <w:r>
              <w:rPr>
                <w:rFonts w:asciiTheme="minorHAnsi" w:hAnsiTheme="minorHAnsi" w:cstheme="minorHAnsi"/>
              </w:rPr>
              <w:t>Never share passwords or log in details, even if your colleague has access to the same system</w:t>
            </w:r>
            <w:r w:rsidR="002F2F62">
              <w:rPr>
                <w:rFonts w:asciiTheme="minorHAnsi" w:hAnsiTheme="minorHAnsi" w:cstheme="minorHAnsi"/>
              </w:rPr>
              <w:t>.</w:t>
            </w:r>
          </w:p>
          <w:p w:rsidR="004F65A6" w:rsidRDefault="004F65A6" w:rsidP="00997129">
            <w:pPr>
              <w:pStyle w:val="BodyText"/>
              <w:numPr>
                <w:ilvl w:val="0"/>
                <w:numId w:val="27"/>
              </w:numPr>
              <w:rPr>
                <w:rFonts w:asciiTheme="minorHAnsi" w:hAnsiTheme="minorHAnsi" w:cstheme="minorHAnsi"/>
              </w:rPr>
            </w:pPr>
            <w:r>
              <w:rPr>
                <w:rFonts w:asciiTheme="minorHAnsi" w:hAnsiTheme="minorHAnsi" w:cstheme="minorHAnsi"/>
              </w:rPr>
              <w:t xml:space="preserve">Never send personal information to your personal email accounts, always use </w:t>
            </w:r>
            <w:r w:rsidR="007E1885">
              <w:rPr>
                <w:rFonts w:asciiTheme="minorHAnsi" w:hAnsiTheme="minorHAnsi" w:cstheme="minorHAnsi"/>
              </w:rPr>
              <w:t xml:space="preserve">a </w:t>
            </w:r>
            <w:r>
              <w:rPr>
                <w:rFonts w:asciiTheme="minorHAnsi" w:hAnsiTheme="minorHAnsi" w:cstheme="minorHAnsi"/>
              </w:rPr>
              <w:t>secure business email</w:t>
            </w:r>
            <w:r w:rsidR="002F2F62">
              <w:rPr>
                <w:rFonts w:asciiTheme="minorHAnsi" w:hAnsiTheme="minorHAnsi" w:cstheme="minorHAnsi"/>
              </w:rPr>
              <w:t>.</w:t>
            </w:r>
          </w:p>
        </w:tc>
      </w:tr>
    </w:tbl>
    <w:p w:rsidR="00F43F61" w:rsidRDefault="00F43F61" w:rsidP="0002526E">
      <w:pPr>
        <w:pStyle w:val="BodyText"/>
        <w:spacing w:line="240" w:lineRule="auto"/>
        <w:rPr>
          <w:rFonts w:asciiTheme="minorHAnsi" w:hAnsiTheme="minorHAnsi" w:cstheme="minorHAnsi"/>
        </w:rPr>
      </w:pPr>
    </w:p>
    <w:p w:rsidR="00F43F61" w:rsidRPr="00F43F61" w:rsidRDefault="00F43F61" w:rsidP="00F43F61">
      <w:pPr>
        <w:pStyle w:val="BodyText"/>
        <w:spacing w:line="240" w:lineRule="auto"/>
        <w:ind w:left="246"/>
        <w:rPr>
          <w:rFonts w:asciiTheme="minorHAnsi" w:hAnsiTheme="minorHAnsi" w:cstheme="minorHAnsi"/>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tention periods for general management of the school: governing body"/>
        <w:tblDescription w:val="Areas covered by the governing body and the retention periods"/>
      </w:tblPr>
      <w:tblGrid>
        <w:gridCol w:w="14884"/>
      </w:tblGrid>
      <w:tr w:rsidR="00CD5043" w:rsidRPr="00A20559" w:rsidTr="00A046D9">
        <w:trPr>
          <w:cantSplit/>
          <w:trHeight w:val="375"/>
        </w:trPr>
        <w:tc>
          <w:tcPr>
            <w:tcW w:w="14884" w:type="dxa"/>
            <w:shd w:val="clear" w:color="auto" w:fill="F2F2F2" w:themeFill="background1" w:themeFillShade="F2"/>
            <w:vAlign w:val="center"/>
          </w:tcPr>
          <w:p w:rsidR="00CD5043" w:rsidRPr="00A20559" w:rsidRDefault="00632AF4" w:rsidP="00A046D9">
            <w:pPr>
              <w:pStyle w:val="TableParagraph"/>
              <w:spacing w:after="0" w:line="240" w:lineRule="auto"/>
              <w:rPr>
                <w:rFonts w:asciiTheme="minorHAnsi" w:hAnsiTheme="minorHAnsi" w:cstheme="minorHAnsi"/>
                <w:b/>
                <w:sz w:val="24"/>
                <w:szCs w:val="24"/>
              </w:rPr>
            </w:pPr>
            <w:bookmarkStart w:id="12" w:name="Section1"/>
            <w:r w:rsidRPr="00A20559">
              <w:rPr>
                <w:rFonts w:asciiTheme="minorHAnsi" w:hAnsiTheme="minorHAnsi" w:cstheme="minorHAnsi"/>
                <w:b/>
                <w:noProof/>
                <w:sz w:val="24"/>
                <w:szCs w:val="24"/>
              </w:rPr>
              <w:t xml:space="preserve">Section 1 </w:t>
            </w:r>
            <w:r w:rsidR="00986146" w:rsidRPr="00A20559">
              <w:rPr>
                <w:rFonts w:asciiTheme="minorHAnsi" w:hAnsiTheme="minorHAnsi" w:cstheme="minorHAnsi"/>
                <w:b/>
                <w:noProof/>
                <w:sz w:val="24"/>
                <w:szCs w:val="24"/>
              </w:rPr>
              <w:t xml:space="preserve"> Governing Bodies</w:t>
            </w:r>
            <w:bookmarkEnd w:id="12"/>
          </w:p>
        </w:tc>
      </w:tr>
    </w:tbl>
    <w:p w:rsidR="00EB0149" w:rsidRDefault="00EB0149"/>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Retention periods for general management of the school: governing body"/>
        <w:tblDescription w:val="Areas covered by the governing body and the retention periods"/>
      </w:tblPr>
      <w:tblGrid>
        <w:gridCol w:w="709"/>
        <w:gridCol w:w="2552"/>
        <w:gridCol w:w="1701"/>
        <w:gridCol w:w="2409"/>
        <w:gridCol w:w="4253"/>
        <w:gridCol w:w="3260"/>
      </w:tblGrid>
      <w:tr w:rsidR="00C115D7" w:rsidRPr="00A20559" w:rsidTr="0002526E">
        <w:trPr>
          <w:cantSplit/>
          <w:trHeight w:val="144"/>
        </w:trPr>
        <w:tc>
          <w:tcPr>
            <w:tcW w:w="709" w:type="dxa"/>
            <w:shd w:val="clear" w:color="auto" w:fill="F2F2F2" w:themeFill="background1" w:themeFillShade="F2"/>
            <w:vAlign w:val="center"/>
          </w:tcPr>
          <w:p w:rsidR="00C115D7" w:rsidRPr="00A20559" w:rsidRDefault="00CD5043" w:rsidP="0002526E">
            <w:pPr>
              <w:pStyle w:val="TableParagraph"/>
              <w:spacing w:after="0" w:line="240" w:lineRule="auto"/>
              <w:ind w:left="0"/>
              <w:jc w:val="center"/>
              <w:rPr>
                <w:rFonts w:asciiTheme="minorHAnsi" w:hAnsiTheme="minorHAnsi" w:cstheme="minorHAnsi"/>
                <w:b/>
                <w:noProof/>
                <w:sz w:val="24"/>
                <w:szCs w:val="24"/>
              </w:rPr>
            </w:pPr>
            <w:r w:rsidRPr="00A20559">
              <w:rPr>
                <w:rFonts w:asciiTheme="minorHAnsi" w:hAnsiTheme="minorHAnsi" w:cstheme="minorHAnsi"/>
                <w:b/>
                <w:noProof/>
                <w:sz w:val="24"/>
                <w:szCs w:val="24"/>
              </w:rPr>
              <w:t>Ref</w:t>
            </w:r>
          </w:p>
        </w:tc>
        <w:tc>
          <w:tcPr>
            <w:tcW w:w="2552" w:type="dxa"/>
            <w:shd w:val="clear" w:color="auto" w:fill="F2F2F2" w:themeFill="background1" w:themeFillShade="F2"/>
            <w:vAlign w:val="center"/>
          </w:tcPr>
          <w:p w:rsidR="00C115D7" w:rsidRPr="00A20559" w:rsidRDefault="00CD5043" w:rsidP="0002526E">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C115D7" w:rsidRPr="00A20559" w:rsidRDefault="00C115D7" w:rsidP="0002526E">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C115D7" w:rsidRPr="00A20559" w:rsidRDefault="00C115D7" w:rsidP="0002526E">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C115D7" w:rsidRPr="00A20559" w:rsidRDefault="00C115D7" w:rsidP="0002526E">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C115D7" w:rsidRPr="00A20559" w:rsidRDefault="00986146" w:rsidP="0002526E">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C115D7" w:rsidRPr="00A20559" w:rsidTr="00A046D9">
        <w:trPr>
          <w:cantSplit/>
          <w:trHeight w:val="144"/>
        </w:trPr>
        <w:tc>
          <w:tcPr>
            <w:tcW w:w="709" w:type="dxa"/>
            <w:shd w:val="clear" w:color="auto" w:fill="FFFFFF" w:themeFill="background1"/>
          </w:tcPr>
          <w:p w:rsidR="00C115D7" w:rsidRPr="00A20559" w:rsidRDefault="002F2F62" w:rsidP="002F2F62">
            <w:pPr>
              <w:pStyle w:val="TableParagraph"/>
              <w:spacing w:before="120" w:line="240" w:lineRule="auto"/>
              <w:ind w:left="0"/>
              <w:rPr>
                <w:rFonts w:asciiTheme="minorHAnsi" w:hAnsiTheme="minorHAnsi" w:cstheme="minorHAnsi"/>
                <w:sz w:val="24"/>
                <w:szCs w:val="24"/>
              </w:rPr>
            </w:pPr>
            <w:bookmarkStart w:id="13" w:name="management"/>
            <w:r>
              <w:rPr>
                <w:rFonts w:asciiTheme="minorHAnsi" w:hAnsiTheme="minorHAnsi" w:cstheme="minorHAnsi"/>
                <w:sz w:val="24"/>
                <w:szCs w:val="24"/>
              </w:rPr>
              <w:t xml:space="preserve"> </w:t>
            </w:r>
            <w:r w:rsidR="0029781A" w:rsidRPr="00A20559">
              <w:rPr>
                <w:rFonts w:asciiTheme="minorHAnsi" w:hAnsiTheme="minorHAnsi" w:cstheme="minorHAnsi"/>
                <w:sz w:val="24"/>
                <w:szCs w:val="24"/>
              </w:rPr>
              <w:t>1.1</w:t>
            </w:r>
            <w:bookmarkEnd w:id="13"/>
          </w:p>
        </w:tc>
        <w:tc>
          <w:tcPr>
            <w:tcW w:w="2552" w:type="dxa"/>
            <w:shd w:val="clear" w:color="auto" w:fill="FFFFFF" w:themeFill="background1"/>
          </w:tcPr>
          <w:p w:rsidR="00C115D7" w:rsidRPr="00A20559" w:rsidRDefault="00986146"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 xml:space="preserve">Instruments and articles of Government </w:t>
            </w:r>
          </w:p>
        </w:tc>
        <w:tc>
          <w:tcPr>
            <w:tcW w:w="1701" w:type="dxa"/>
            <w:shd w:val="clear" w:color="auto" w:fill="FFFFFF" w:themeFill="background1"/>
          </w:tcPr>
          <w:p w:rsidR="00C115D7" w:rsidRPr="00A20559" w:rsidRDefault="00C115D7"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C115D7" w:rsidRPr="00A20559" w:rsidRDefault="00C115D7" w:rsidP="00840720">
            <w:pPr>
              <w:pStyle w:val="TableParagraph"/>
              <w:spacing w:before="120" w:line="240" w:lineRule="auto"/>
              <w:ind w:right="209"/>
              <w:rPr>
                <w:rFonts w:asciiTheme="minorHAnsi" w:hAnsiTheme="minorHAnsi" w:cstheme="minorHAnsi"/>
                <w:sz w:val="24"/>
                <w:szCs w:val="24"/>
              </w:rPr>
            </w:pPr>
          </w:p>
        </w:tc>
        <w:tc>
          <w:tcPr>
            <w:tcW w:w="4253" w:type="dxa"/>
            <w:shd w:val="clear" w:color="auto" w:fill="FFFFFF" w:themeFill="background1"/>
          </w:tcPr>
          <w:p w:rsidR="00C115D7" w:rsidRPr="00A20559" w:rsidRDefault="00C115D7"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C115D7" w:rsidRPr="00A20559" w:rsidRDefault="00C115D7" w:rsidP="00840720">
            <w:pPr>
              <w:pStyle w:val="TableParagraph"/>
              <w:spacing w:before="120" w:line="240" w:lineRule="auto"/>
              <w:rPr>
                <w:rFonts w:asciiTheme="minorHAnsi" w:hAnsiTheme="minorHAnsi" w:cstheme="minorHAnsi"/>
                <w:color w:val="231F20"/>
                <w:sz w:val="24"/>
                <w:szCs w:val="24"/>
              </w:rPr>
            </w:pPr>
          </w:p>
        </w:tc>
      </w:tr>
      <w:tr w:rsidR="00986146" w:rsidRPr="00A20559" w:rsidTr="00A046D9">
        <w:trPr>
          <w:cantSplit/>
          <w:trHeight w:val="144"/>
        </w:trPr>
        <w:tc>
          <w:tcPr>
            <w:tcW w:w="709" w:type="dxa"/>
            <w:shd w:val="clear" w:color="auto" w:fill="FFFFFF" w:themeFill="background1"/>
          </w:tcPr>
          <w:p w:rsidR="00986146" w:rsidRPr="00A20559" w:rsidRDefault="0029781A"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1.1.2</w:t>
            </w:r>
          </w:p>
        </w:tc>
        <w:tc>
          <w:tcPr>
            <w:tcW w:w="2552" w:type="dxa"/>
            <w:shd w:val="clear" w:color="auto" w:fill="FFFFFF" w:themeFill="background1"/>
          </w:tcPr>
          <w:p w:rsidR="00986146" w:rsidRPr="00A20559" w:rsidRDefault="00986146"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Grant maintained schools</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Until superseded </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r w:rsidRPr="00A20559">
              <w:rPr>
                <w:rFonts w:asciiTheme="minorHAnsi" w:hAnsiTheme="minorHAnsi" w:cstheme="minorHAnsi"/>
                <w:sz w:val="24"/>
                <w:szCs w:val="24"/>
              </w:rPr>
              <w:t xml:space="preserve">Consult local History Officer/ Archivist before disposal </w:t>
            </w: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A046D9">
        <w:trPr>
          <w:cantSplit/>
          <w:trHeight w:val="144"/>
        </w:trPr>
        <w:tc>
          <w:tcPr>
            <w:tcW w:w="709" w:type="dxa"/>
            <w:shd w:val="clear" w:color="auto" w:fill="FFFFFF" w:themeFill="background1"/>
          </w:tcPr>
          <w:p w:rsidR="00986146" w:rsidRPr="00A20559" w:rsidRDefault="0029781A"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w:t>
            </w:r>
            <w:r w:rsidR="002E27F5" w:rsidRPr="00A20559">
              <w:rPr>
                <w:rFonts w:asciiTheme="minorHAnsi" w:hAnsiTheme="minorHAnsi" w:cstheme="minorHAnsi"/>
                <w:sz w:val="24"/>
                <w:szCs w:val="24"/>
              </w:rPr>
              <w:t>3</w:t>
            </w:r>
          </w:p>
        </w:tc>
        <w:tc>
          <w:tcPr>
            <w:tcW w:w="2552" w:type="dxa"/>
            <w:shd w:val="clear" w:color="auto" w:fill="FFFFFF" w:themeFill="background1"/>
          </w:tcPr>
          <w:p w:rsidR="00986146" w:rsidRPr="00A20559" w:rsidRDefault="00986146"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Other schools</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Until superseded </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r w:rsidRPr="00A20559">
              <w:rPr>
                <w:rFonts w:asciiTheme="minorHAnsi" w:hAnsiTheme="minorHAnsi" w:cstheme="minorHAnsi"/>
                <w:sz w:val="24"/>
                <w:szCs w:val="24"/>
              </w:rPr>
              <w:t>Consult local History Officer/ Archivist before disposal</w:t>
            </w: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A046D9">
        <w:trPr>
          <w:cantSplit/>
          <w:trHeight w:val="144"/>
        </w:trPr>
        <w:tc>
          <w:tcPr>
            <w:tcW w:w="709" w:type="dxa"/>
            <w:shd w:val="clear" w:color="auto" w:fill="FFFFFF" w:themeFill="background1"/>
          </w:tcPr>
          <w:p w:rsidR="00986146"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1.1.4</w:t>
            </w:r>
          </w:p>
        </w:tc>
        <w:tc>
          <w:tcPr>
            <w:tcW w:w="2552" w:type="dxa"/>
            <w:shd w:val="clear" w:color="auto" w:fill="FFFFFF" w:themeFill="background1"/>
          </w:tcPr>
          <w:p w:rsidR="00986146" w:rsidRPr="00A20559" w:rsidRDefault="00986146"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 xml:space="preserve">Proceedings: meetings </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Current year + 10 years</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r w:rsidRPr="00A20559">
              <w:rPr>
                <w:rFonts w:asciiTheme="minorHAnsi" w:hAnsiTheme="minorHAnsi" w:cstheme="minorHAnsi"/>
                <w:sz w:val="24"/>
                <w:szCs w:val="24"/>
              </w:rPr>
              <w:t>Consult local History Officer/ Archivist before disposal</w:t>
            </w: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A046D9">
        <w:trPr>
          <w:cantSplit/>
          <w:trHeight w:val="144"/>
        </w:trPr>
        <w:tc>
          <w:tcPr>
            <w:tcW w:w="709" w:type="dxa"/>
            <w:shd w:val="clear" w:color="auto" w:fill="FFFFFF" w:themeFill="background1"/>
          </w:tcPr>
          <w:p w:rsidR="00986146" w:rsidRPr="00A20559" w:rsidRDefault="002F2F62" w:rsidP="002F2F62">
            <w:pPr>
              <w:pStyle w:val="TableParagraph"/>
              <w:spacing w:before="120" w:line="240" w:lineRule="auto"/>
              <w:ind w:left="0"/>
              <w:rPr>
                <w:rFonts w:asciiTheme="minorHAnsi" w:hAnsiTheme="minorHAnsi" w:cstheme="minorHAnsi"/>
                <w:sz w:val="24"/>
                <w:szCs w:val="24"/>
              </w:rPr>
            </w:pPr>
            <w:bookmarkStart w:id="14" w:name="management2"/>
            <w:r>
              <w:rPr>
                <w:rFonts w:asciiTheme="minorHAnsi" w:hAnsiTheme="minorHAnsi" w:cstheme="minorHAnsi"/>
                <w:sz w:val="24"/>
                <w:szCs w:val="24"/>
              </w:rPr>
              <w:t xml:space="preserve"> </w:t>
            </w:r>
            <w:r w:rsidR="002E27F5" w:rsidRPr="00A20559">
              <w:rPr>
                <w:rFonts w:asciiTheme="minorHAnsi" w:hAnsiTheme="minorHAnsi" w:cstheme="minorHAnsi"/>
                <w:sz w:val="24"/>
                <w:szCs w:val="24"/>
              </w:rPr>
              <w:t>1.2</w:t>
            </w:r>
            <w:bookmarkEnd w:id="14"/>
          </w:p>
        </w:tc>
        <w:tc>
          <w:tcPr>
            <w:tcW w:w="2552" w:type="dxa"/>
            <w:shd w:val="clear" w:color="auto" w:fill="FFFFFF" w:themeFill="background1"/>
          </w:tcPr>
          <w:p w:rsidR="00986146" w:rsidRPr="00A20559" w:rsidRDefault="00986146"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Proceedings: agenda papers and reports</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A046D9">
        <w:trPr>
          <w:cantSplit/>
          <w:trHeight w:val="144"/>
        </w:trPr>
        <w:tc>
          <w:tcPr>
            <w:tcW w:w="709" w:type="dxa"/>
            <w:shd w:val="clear" w:color="auto" w:fill="FFFFFF" w:themeFill="background1"/>
          </w:tcPr>
          <w:p w:rsidR="00986146"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1.2.1</w:t>
            </w:r>
          </w:p>
        </w:tc>
        <w:tc>
          <w:tcPr>
            <w:tcW w:w="2552" w:type="dxa"/>
            <w:shd w:val="clear" w:color="auto" w:fill="FFFFFF" w:themeFill="background1"/>
          </w:tcPr>
          <w:p w:rsidR="00986146" w:rsidRPr="00A20559" w:rsidRDefault="00632AF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Papers from the Department</w:t>
            </w:r>
            <w:r w:rsidR="00986146" w:rsidRPr="00A20559">
              <w:rPr>
                <w:rFonts w:asciiTheme="minorHAnsi" w:hAnsiTheme="minorHAnsi" w:cstheme="minorHAnsi"/>
                <w:sz w:val="24"/>
                <w:szCs w:val="24"/>
              </w:rPr>
              <w:t xml:space="preserve"> of Education </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Until superseded </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A046D9">
        <w:trPr>
          <w:cantSplit/>
          <w:trHeight w:val="144"/>
        </w:trPr>
        <w:tc>
          <w:tcPr>
            <w:tcW w:w="709" w:type="dxa"/>
            <w:shd w:val="clear" w:color="auto" w:fill="FFFFFF" w:themeFill="background1"/>
          </w:tcPr>
          <w:p w:rsidR="00986146" w:rsidRPr="00A20559" w:rsidRDefault="007E1885" w:rsidP="007E1885">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1.2.2</w:t>
            </w:r>
          </w:p>
        </w:tc>
        <w:tc>
          <w:tcPr>
            <w:tcW w:w="2552" w:type="dxa"/>
            <w:shd w:val="clear" w:color="auto" w:fill="FFFFFF" w:themeFill="background1"/>
          </w:tcPr>
          <w:p w:rsidR="00986146" w:rsidRPr="00A20559" w:rsidRDefault="00986146"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Papers from LEA</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Until superseded </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A046D9">
        <w:trPr>
          <w:cantSplit/>
          <w:trHeight w:val="144"/>
        </w:trPr>
        <w:tc>
          <w:tcPr>
            <w:tcW w:w="709" w:type="dxa"/>
            <w:shd w:val="clear" w:color="auto" w:fill="FFFFFF" w:themeFill="background1"/>
          </w:tcPr>
          <w:p w:rsidR="00986146" w:rsidRPr="00A20559" w:rsidRDefault="007E1885" w:rsidP="007E1885">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1.2.3</w:t>
            </w:r>
          </w:p>
        </w:tc>
        <w:tc>
          <w:tcPr>
            <w:tcW w:w="2552" w:type="dxa"/>
            <w:shd w:val="clear" w:color="auto" w:fill="FFFFFF" w:themeFill="background1"/>
          </w:tcPr>
          <w:p w:rsidR="00986146" w:rsidRPr="00A20559" w:rsidRDefault="00986146"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Papers from the school staff</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Current year + 6 years</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A046D9">
        <w:trPr>
          <w:cantSplit/>
          <w:trHeight w:val="144"/>
        </w:trPr>
        <w:tc>
          <w:tcPr>
            <w:tcW w:w="709" w:type="dxa"/>
            <w:shd w:val="clear" w:color="auto" w:fill="FFFFFF" w:themeFill="background1"/>
          </w:tcPr>
          <w:p w:rsidR="00986146"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1.2.4</w:t>
            </w:r>
          </w:p>
        </w:tc>
        <w:tc>
          <w:tcPr>
            <w:tcW w:w="2552" w:type="dxa"/>
            <w:shd w:val="clear" w:color="auto" w:fill="FFFFFF" w:themeFill="background1"/>
          </w:tcPr>
          <w:p w:rsidR="00986146" w:rsidRPr="00A20559" w:rsidRDefault="00986146"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Agenda files</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Current year</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A046D9">
        <w:trPr>
          <w:cantSplit/>
          <w:trHeight w:val="144"/>
        </w:trPr>
        <w:tc>
          <w:tcPr>
            <w:tcW w:w="709" w:type="dxa"/>
            <w:shd w:val="clear" w:color="auto" w:fill="FFFFFF" w:themeFill="background1"/>
          </w:tcPr>
          <w:p w:rsidR="00986146"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1.3</w:t>
            </w:r>
          </w:p>
        </w:tc>
        <w:tc>
          <w:tcPr>
            <w:tcW w:w="2552" w:type="dxa"/>
            <w:shd w:val="clear" w:color="auto" w:fill="FFFFFF" w:themeFill="background1"/>
          </w:tcPr>
          <w:p w:rsidR="00986146" w:rsidRPr="00A20559" w:rsidRDefault="00986146"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Proceedings of the annual parents’ meeting</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Current year + 3 years </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r w:rsidRPr="00A20559">
              <w:rPr>
                <w:rFonts w:asciiTheme="minorHAnsi" w:hAnsiTheme="minorHAnsi" w:cstheme="minorHAnsi"/>
                <w:sz w:val="24"/>
                <w:szCs w:val="24"/>
              </w:rPr>
              <w:t>Consult local History Officer/ Archivist before disposal</w:t>
            </w: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A046D9">
        <w:trPr>
          <w:cantSplit/>
          <w:trHeight w:val="144"/>
        </w:trPr>
        <w:tc>
          <w:tcPr>
            <w:tcW w:w="709" w:type="dxa"/>
            <w:shd w:val="clear" w:color="auto" w:fill="FFFFFF" w:themeFill="background1"/>
          </w:tcPr>
          <w:p w:rsidR="00986146"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1.4</w:t>
            </w:r>
          </w:p>
        </w:tc>
        <w:tc>
          <w:tcPr>
            <w:tcW w:w="2552" w:type="dxa"/>
            <w:shd w:val="clear" w:color="auto" w:fill="FFFFFF" w:themeFill="background1"/>
          </w:tcPr>
          <w:p w:rsidR="00986146" w:rsidRPr="00A20559" w:rsidRDefault="00986146"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Action plans</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Life of plan + 3 years </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r w:rsidRPr="00A20559">
              <w:rPr>
                <w:rFonts w:asciiTheme="minorHAnsi" w:hAnsiTheme="minorHAnsi" w:cstheme="minorHAnsi"/>
                <w:sz w:val="24"/>
                <w:szCs w:val="24"/>
              </w:rPr>
              <w:t>Consult local History Officer/ Archivist before disposal</w:t>
            </w: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A046D9">
        <w:trPr>
          <w:cantSplit/>
          <w:trHeight w:val="144"/>
        </w:trPr>
        <w:tc>
          <w:tcPr>
            <w:tcW w:w="709" w:type="dxa"/>
            <w:shd w:val="clear" w:color="auto" w:fill="FFFFFF" w:themeFill="background1"/>
          </w:tcPr>
          <w:p w:rsidR="00986146"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1.4.1</w:t>
            </w:r>
          </w:p>
        </w:tc>
        <w:tc>
          <w:tcPr>
            <w:tcW w:w="2552" w:type="dxa"/>
            <w:shd w:val="clear" w:color="auto" w:fill="FFFFFF" w:themeFill="background1"/>
          </w:tcPr>
          <w:p w:rsidR="00986146" w:rsidRPr="00A20559" w:rsidRDefault="00986146"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 xml:space="preserve">Annual Reports required by the Department of Education and Skills </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Recommended 10 years after date of publication </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Education (Governors’ Annual Reports) (England) (Amendment) Regulations 2002.SI 2002 No 1171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Education (School Performance Targets) (England) Regulations 2004 SI 2004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No 2858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Regulation 9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This SI revokes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 1998 No 1532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 2001 No 827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 2001 No 2944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SI2002 No 840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 2002 No 2105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lastRenderedPageBreak/>
              <w:t xml:space="preserve">SI 2003 No 1970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And amends SI 1999 No 2267 Regulation 6 </w:t>
            </w:r>
          </w:p>
          <w:p w:rsidR="00986146" w:rsidRPr="00A20559" w:rsidRDefault="00986146"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Consult Local History Officer/ Archivist before disposal</w:t>
            </w:r>
          </w:p>
        </w:tc>
      </w:tr>
      <w:tr w:rsidR="00986146" w:rsidRPr="00A20559" w:rsidTr="00A046D9">
        <w:trPr>
          <w:cantSplit/>
          <w:trHeight w:val="144"/>
        </w:trPr>
        <w:tc>
          <w:tcPr>
            <w:tcW w:w="709" w:type="dxa"/>
            <w:shd w:val="clear" w:color="auto" w:fill="FFFFFF" w:themeFill="background1"/>
          </w:tcPr>
          <w:p w:rsidR="00986146" w:rsidRPr="00A20559" w:rsidRDefault="007E1885" w:rsidP="007E1885">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lastRenderedPageBreak/>
              <w:t xml:space="preserve"> </w:t>
            </w:r>
            <w:r w:rsidR="002E27F5" w:rsidRPr="00A20559">
              <w:rPr>
                <w:rFonts w:asciiTheme="minorHAnsi" w:hAnsiTheme="minorHAnsi" w:cstheme="minorHAnsi"/>
                <w:sz w:val="24"/>
                <w:szCs w:val="24"/>
              </w:rPr>
              <w:t>1.5</w:t>
            </w:r>
          </w:p>
        </w:tc>
        <w:tc>
          <w:tcPr>
            <w:tcW w:w="2552" w:type="dxa"/>
            <w:shd w:val="clear" w:color="auto" w:fill="FFFFFF" w:themeFill="background1"/>
          </w:tcPr>
          <w:p w:rsidR="00986146" w:rsidRPr="00A20559" w:rsidRDefault="00986146"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 xml:space="preserve">Other policy statements </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986146"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Until superseded </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986146" w:rsidRPr="00A20559" w:rsidRDefault="00E64A20"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Consult Local History Officer/ Archivist before disposal</w:t>
            </w:r>
          </w:p>
        </w:tc>
      </w:tr>
      <w:tr w:rsidR="00986146" w:rsidRPr="00A20559" w:rsidTr="002F2F62">
        <w:trPr>
          <w:cantSplit/>
          <w:trHeight w:val="144"/>
        </w:trPr>
        <w:tc>
          <w:tcPr>
            <w:tcW w:w="709" w:type="dxa"/>
            <w:shd w:val="clear" w:color="auto" w:fill="FFFFFF" w:themeFill="background1"/>
          </w:tcPr>
          <w:p w:rsidR="00986146"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1.6</w:t>
            </w:r>
          </w:p>
        </w:tc>
        <w:tc>
          <w:tcPr>
            <w:tcW w:w="2552" w:type="dxa"/>
            <w:shd w:val="clear" w:color="auto" w:fill="FFFFFF" w:themeFill="background1"/>
          </w:tcPr>
          <w:p w:rsidR="00986146" w:rsidRPr="00A20559" w:rsidRDefault="00E64A20"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 xml:space="preserve">Records of complaints relating to the curriculum </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E64A20"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Current year + 6 years </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2F2F62">
        <w:trPr>
          <w:cantSplit/>
          <w:trHeight w:val="144"/>
        </w:trPr>
        <w:tc>
          <w:tcPr>
            <w:tcW w:w="709" w:type="dxa"/>
            <w:shd w:val="clear" w:color="auto" w:fill="FFFFFF" w:themeFill="background1"/>
          </w:tcPr>
          <w:p w:rsidR="00986146"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1.7</w:t>
            </w:r>
          </w:p>
        </w:tc>
        <w:tc>
          <w:tcPr>
            <w:tcW w:w="2552" w:type="dxa"/>
            <w:shd w:val="clear" w:color="auto" w:fill="FFFFFF" w:themeFill="background1"/>
          </w:tcPr>
          <w:p w:rsidR="00986146" w:rsidRPr="00A20559" w:rsidRDefault="00E64A20"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 xml:space="preserve">Governor training manual </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E64A20"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Until superseded </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986146" w:rsidRPr="00A20559" w:rsidTr="002F2F62">
        <w:trPr>
          <w:cantSplit/>
          <w:trHeight w:val="144"/>
        </w:trPr>
        <w:tc>
          <w:tcPr>
            <w:tcW w:w="709" w:type="dxa"/>
            <w:shd w:val="clear" w:color="auto" w:fill="FFFFFF" w:themeFill="background1"/>
          </w:tcPr>
          <w:p w:rsidR="00986146"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1.8</w:t>
            </w:r>
          </w:p>
        </w:tc>
        <w:tc>
          <w:tcPr>
            <w:tcW w:w="2552" w:type="dxa"/>
            <w:shd w:val="clear" w:color="auto" w:fill="FFFFFF" w:themeFill="background1"/>
          </w:tcPr>
          <w:p w:rsidR="00986146" w:rsidRPr="00A20559" w:rsidRDefault="00E64A20"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 xml:space="preserve">Correspondence files </w:t>
            </w:r>
          </w:p>
        </w:tc>
        <w:tc>
          <w:tcPr>
            <w:tcW w:w="1701" w:type="dxa"/>
            <w:shd w:val="clear" w:color="auto" w:fill="FFFFFF" w:themeFill="background1"/>
          </w:tcPr>
          <w:p w:rsidR="00986146" w:rsidRPr="00A20559" w:rsidRDefault="00986146"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986146" w:rsidRPr="00A20559" w:rsidRDefault="00E64A20"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Current year + 6 years</w:t>
            </w:r>
          </w:p>
        </w:tc>
        <w:tc>
          <w:tcPr>
            <w:tcW w:w="4253" w:type="dxa"/>
            <w:shd w:val="clear" w:color="auto" w:fill="FFFFFF" w:themeFill="background1"/>
          </w:tcPr>
          <w:p w:rsidR="00986146" w:rsidRPr="00A20559" w:rsidRDefault="00986146"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986146" w:rsidRPr="00A20559" w:rsidRDefault="00986146" w:rsidP="00840720">
            <w:pPr>
              <w:pStyle w:val="TableParagraph"/>
              <w:spacing w:before="120" w:line="240" w:lineRule="auto"/>
              <w:rPr>
                <w:rFonts w:asciiTheme="minorHAnsi" w:hAnsiTheme="minorHAnsi" w:cstheme="minorHAnsi"/>
                <w:color w:val="231F20"/>
                <w:sz w:val="24"/>
                <w:szCs w:val="24"/>
              </w:rPr>
            </w:pPr>
          </w:p>
        </w:tc>
      </w:tr>
      <w:tr w:rsidR="00E64A20" w:rsidRPr="00A20559" w:rsidTr="002F2F62">
        <w:trPr>
          <w:cantSplit/>
          <w:trHeight w:val="144"/>
        </w:trPr>
        <w:tc>
          <w:tcPr>
            <w:tcW w:w="709" w:type="dxa"/>
            <w:shd w:val="clear" w:color="auto" w:fill="FFFFFF" w:themeFill="background1"/>
          </w:tcPr>
          <w:p w:rsidR="00E64A20"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1.9</w:t>
            </w:r>
          </w:p>
        </w:tc>
        <w:tc>
          <w:tcPr>
            <w:tcW w:w="2552" w:type="dxa"/>
            <w:shd w:val="clear" w:color="auto" w:fill="FFFFFF" w:themeFill="background1"/>
          </w:tcPr>
          <w:p w:rsidR="00E64A20" w:rsidRPr="00A20559" w:rsidRDefault="00E64A20"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Proposals for schools to become, or be established as a Grant Maintained schools</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64A20"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Current year + 3 years </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64A20"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Consult Local History Officer/ Archivist before disposal</w:t>
            </w:r>
          </w:p>
        </w:tc>
      </w:tr>
      <w:tr w:rsidR="00E64A20" w:rsidRPr="00A20559" w:rsidTr="002F2F62">
        <w:trPr>
          <w:cantSplit/>
          <w:trHeight w:val="144"/>
        </w:trPr>
        <w:tc>
          <w:tcPr>
            <w:tcW w:w="709" w:type="dxa"/>
            <w:shd w:val="clear" w:color="auto" w:fill="FFFFFF" w:themeFill="background1"/>
          </w:tcPr>
          <w:p w:rsidR="00E64A20"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1.10</w:t>
            </w:r>
          </w:p>
        </w:tc>
        <w:tc>
          <w:tcPr>
            <w:tcW w:w="2552" w:type="dxa"/>
            <w:shd w:val="clear" w:color="auto" w:fill="FFFFFF" w:themeFill="background1"/>
          </w:tcPr>
          <w:p w:rsidR="00E64A20" w:rsidRPr="00A20559" w:rsidRDefault="00E64A20"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Opt-out ballot papers</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64A20"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6 months after election </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64A20" w:rsidP="00840720">
            <w:pPr>
              <w:pStyle w:val="TableParagraph"/>
              <w:spacing w:before="120" w:line="240" w:lineRule="auto"/>
              <w:rPr>
                <w:rFonts w:asciiTheme="minorHAnsi" w:hAnsiTheme="minorHAnsi" w:cstheme="minorHAnsi"/>
                <w:color w:val="231F20"/>
                <w:sz w:val="24"/>
                <w:szCs w:val="24"/>
              </w:rPr>
            </w:pPr>
          </w:p>
        </w:tc>
      </w:tr>
      <w:tr w:rsidR="00E64A20" w:rsidRPr="00A20559" w:rsidTr="002F2F62">
        <w:trPr>
          <w:cantSplit/>
          <w:trHeight w:val="144"/>
        </w:trPr>
        <w:tc>
          <w:tcPr>
            <w:tcW w:w="709" w:type="dxa"/>
            <w:shd w:val="clear" w:color="auto" w:fill="FFFFFF" w:themeFill="background1"/>
          </w:tcPr>
          <w:p w:rsidR="00E64A20"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1.11</w:t>
            </w:r>
          </w:p>
        </w:tc>
        <w:tc>
          <w:tcPr>
            <w:tcW w:w="2552" w:type="dxa"/>
            <w:shd w:val="clear" w:color="auto" w:fill="FFFFFF" w:themeFill="background1"/>
          </w:tcPr>
          <w:p w:rsidR="00E64A20" w:rsidRPr="00A20559" w:rsidRDefault="00E64A20"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 xml:space="preserve">Records relating to endowments and trusts </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64A20"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6 years after cessation </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64A20"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Consult Local History Officer/ Archivist before disposal</w:t>
            </w:r>
          </w:p>
        </w:tc>
      </w:tr>
      <w:tr w:rsidR="00E64A20" w:rsidRPr="00A20559" w:rsidTr="002F2F62">
        <w:trPr>
          <w:cantSplit/>
          <w:trHeight w:val="144"/>
        </w:trPr>
        <w:tc>
          <w:tcPr>
            <w:tcW w:w="709" w:type="dxa"/>
            <w:shd w:val="clear" w:color="auto" w:fill="FFFFFF" w:themeFill="background1"/>
          </w:tcPr>
          <w:p w:rsidR="00E64A20"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1.12</w:t>
            </w:r>
          </w:p>
        </w:tc>
        <w:tc>
          <w:tcPr>
            <w:tcW w:w="2552" w:type="dxa"/>
            <w:shd w:val="clear" w:color="auto" w:fill="FFFFFF" w:themeFill="background1"/>
          </w:tcPr>
          <w:p w:rsidR="00E64A20" w:rsidRPr="00A20559" w:rsidRDefault="00E64A20"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Resignation of Chair or Vice Chair</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64A20"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6 years after date of resignation </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64A20"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School Governance (Procedures) (England) Regulations 2003. SI 2003 No 1377 Regulation 5 (4)</w:t>
            </w:r>
          </w:p>
        </w:tc>
      </w:tr>
      <w:tr w:rsidR="00E64A20" w:rsidRPr="00A20559" w:rsidTr="00A046D9">
        <w:trPr>
          <w:cantSplit/>
          <w:trHeight w:val="144"/>
        </w:trPr>
        <w:tc>
          <w:tcPr>
            <w:tcW w:w="709" w:type="dxa"/>
            <w:shd w:val="clear" w:color="auto" w:fill="FFFFFF" w:themeFill="background1"/>
          </w:tcPr>
          <w:p w:rsidR="00E64A20"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1.12.1</w:t>
            </w:r>
          </w:p>
        </w:tc>
        <w:tc>
          <w:tcPr>
            <w:tcW w:w="2552" w:type="dxa"/>
            <w:shd w:val="clear" w:color="auto" w:fill="FFFFFF" w:themeFill="background1"/>
          </w:tcPr>
          <w:p w:rsidR="00E64A20" w:rsidRPr="00A20559" w:rsidRDefault="00E1744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Register of members and associated members of the governing body</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1744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Consult local history officer/Archivist before disposal</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64A20"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School Governance (Procedures) (England) Regulations 2003. SI 2003 No 1377 Regulation 9 (c)</w:t>
            </w:r>
          </w:p>
        </w:tc>
      </w:tr>
      <w:tr w:rsidR="00E64A20" w:rsidRPr="00A20559" w:rsidTr="00A046D9">
        <w:trPr>
          <w:cantSplit/>
          <w:trHeight w:val="144"/>
        </w:trPr>
        <w:tc>
          <w:tcPr>
            <w:tcW w:w="709" w:type="dxa"/>
            <w:shd w:val="clear" w:color="auto" w:fill="FFFFFF" w:themeFill="background1"/>
          </w:tcPr>
          <w:p w:rsidR="00E64A20"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1.12.2</w:t>
            </w:r>
          </w:p>
        </w:tc>
        <w:tc>
          <w:tcPr>
            <w:tcW w:w="2552" w:type="dxa"/>
            <w:shd w:val="clear" w:color="auto" w:fill="FFFFFF" w:themeFill="background1"/>
          </w:tcPr>
          <w:p w:rsidR="00E64A20" w:rsidRPr="00A20559" w:rsidRDefault="00E1744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 xml:space="preserve">Register of attendance </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1744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Consult local history officer/Archivist before disposal</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64A20"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School Governance (Procedures) (England) Regulations 2003. SI 2003 No 1377 Regulation 9 (d)</w:t>
            </w:r>
          </w:p>
        </w:tc>
      </w:tr>
      <w:tr w:rsidR="00E64A20" w:rsidRPr="00A20559" w:rsidTr="00A046D9">
        <w:trPr>
          <w:cantSplit/>
          <w:trHeight w:val="144"/>
        </w:trPr>
        <w:tc>
          <w:tcPr>
            <w:tcW w:w="709" w:type="dxa"/>
            <w:shd w:val="clear" w:color="auto" w:fill="FFFFFF" w:themeFill="background1"/>
          </w:tcPr>
          <w:p w:rsidR="00E64A20"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1.12.3</w:t>
            </w:r>
          </w:p>
        </w:tc>
        <w:tc>
          <w:tcPr>
            <w:tcW w:w="2552" w:type="dxa"/>
            <w:shd w:val="clear" w:color="auto" w:fill="FFFFFF" w:themeFill="background1"/>
          </w:tcPr>
          <w:p w:rsidR="00E64A20" w:rsidRPr="00A20559" w:rsidRDefault="00E1744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 xml:space="preserve">Requisition of a meeting of governors </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1744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Add to Minutes of that meeting</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64A20"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School Governance (Procedures) (England) Regulations 2003. SI 2003 No 1377 Regulation 11 (4)</w:t>
            </w:r>
          </w:p>
        </w:tc>
      </w:tr>
      <w:tr w:rsidR="00E64A20" w:rsidRPr="00A20559" w:rsidTr="00A046D9">
        <w:trPr>
          <w:cantSplit/>
          <w:trHeight w:val="144"/>
        </w:trPr>
        <w:tc>
          <w:tcPr>
            <w:tcW w:w="709" w:type="dxa"/>
            <w:shd w:val="clear" w:color="auto" w:fill="FFFFFF" w:themeFill="background1"/>
          </w:tcPr>
          <w:p w:rsidR="00E64A20"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1.12.4</w:t>
            </w:r>
          </w:p>
        </w:tc>
        <w:tc>
          <w:tcPr>
            <w:tcW w:w="2552" w:type="dxa"/>
            <w:shd w:val="clear" w:color="auto" w:fill="FFFFFF" w:themeFill="background1"/>
          </w:tcPr>
          <w:p w:rsidR="00E64A20" w:rsidRPr="00A20559" w:rsidRDefault="00E1744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Minutes of the Meeting of governors</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1744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Consult local history officer/Archivist before disposal</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64A20"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School Governance (Procedures) (England) Regulations 2003. SI 2003 No 1377 Regulation 13</w:t>
            </w:r>
          </w:p>
        </w:tc>
      </w:tr>
      <w:tr w:rsidR="00E64A20" w:rsidRPr="00A20559" w:rsidTr="00A046D9">
        <w:trPr>
          <w:cantSplit/>
          <w:trHeight w:val="144"/>
        </w:trPr>
        <w:tc>
          <w:tcPr>
            <w:tcW w:w="709" w:type="dxa"/>
            <w:shd w:val="clear" w:color="auto" w:fill="FFFFFF" w:themeFill="background1"/>
          </w:tcPr>
          <w:p w:rsidR="00E64A20"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1.12.5</w:t>
            </w:r>
          </w:p>
        </w:tc>
        <w:tc>
          <w:tcPr>
            <w:tcW w:w="2552" w:type="dxa"/>
            <w:shd w:val="clear" w:color="auto" w:fill="FFFFFF" w:themeFill="background1"/>
          </w:tcPr>
          <w:p w:rsidR="00E64A20" w:rsidRPr="00A20559" w:rsidRDefault="00E1744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Agenda</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1744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Recommended until the minutes of the meeting have been approved and signed</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64A20"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School Governance (Procedures) (England) Regulations 2003. SI 2003 No 1377 Regulation 13 (2) (a)</w:t>
            </w:r>
          </w:p>
        </w:tc>
      </w:tr>
      <w:tr w:rsidR="00E64A20" w:rsidRPr="00A20559" w:rsidTr="00A046D9">
        <w:trPr>
          <w:cantSplit/>
          <w:trHeight w:val="144"/>
        </w:trPr>
        <w:tc>
          <w:tcPr>
            <w:tcW w:w="709" w:type="dxa"/>
            <w:shd w:val="clear" w:color="auto" w:fill="FFFFFF" w:themeFill="background1"/>
          </w:tcPr>
          <w:p w:rsidR="00E64A20"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lastRenderedPageBreak/>
              <w:t>1.12.6</w:t>
            </w:r>
          </w:p>
        </w:tc>
        <w:tc>
          <w:tcPr>
            <w:tcW w:w="2552" w:type="dxa"/>
            <w:shd w:val="clear" w:color="auto" w:fill="FFFFFF" w:themeFill="background1"/>
          </w:tcPr>
          <w:p w:rsidR="00E64A20" w:rsidRPr="00A20559" w:rsidRDefault="00E1744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Minutes of committees of governing bodies</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1744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Retain master copies. Destroy copies after master set approved </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1744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School Governance (Procedures) (England) Regulations 2003. SI 2003 No 1377 Regulation 21 (4) (b)</w:t>
            </w:r>
          </w:p>
        </w:tc>
      </w:tr>
      <w:tr w:rsidR="00E64A20" w:rsidRPr="00A20559" w:rsidTr="00A046D9">
        <w:trPr>
          <w:cantSplit/>
          <w:trHeight w:val="144"/>
        </w:trPr>
        <w:tc>
          <w:tcPr>
            <w:tcW w:w="709" w:type="dxa"/>
            <w:shd w:val="clear" w:color="auto" w:fill="FFFFFF" w:themeFill="background1"/>
          </w:tcPr>
          <w:p w:rsidR="00E64A20"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1.12.7</w:t>
            </w:r>
          </w:p>
        </w:tc>
        <w:tc>
          <w:tcPr>
            <w:tcW w:w="2552" w:type="dxa"/>
            <w:shd w:val="clear" w:color="auto" w:fill="FFFFFF" w:themeFill="background1"/>
          </w:tcPr>
          <w:p w:rsidR="00E64A20" w:rsidRPr="00A20559" w:rsidRDefault="00E1744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Written notice of meeting or agenda</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1744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Recommend until the Minutes of the Meeting have been approved and signed</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17444" w:rsidP="00E17444">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School Governance (Procedures) (England) Regulations 2003. SI 2003 No 1377 Regulation 24 (2) (7)</w:t>
            </w:r>
          </w:p>
        </w:tc>
      </w:tr>
      <w:tr w:rsidR="00E64A20" w:rsidRPr="00A20559" w:rsidTr="00A046D9">
        <w:trPr>
          <w:cantSplit/>
          <w:trHeight w:val="144"/>
        </w:trPr>
        <w:tc>
          <w:tcPr>
            <w:tcW w:w="709" w:type="dxa"/>
            <w:shd w:val="clear" w:color="auto" w:fill="FFFFFF" w:themeFill="background1"/>
          </w:tcPr>
          <w:p w:rsidR="00E64A20"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1.13</w:t>
            </w:r>
          </w:p>
        </w:tc>
        <w:tc>
          <w:tcPr>
            <w:tcW w:w="2552" w:type="dxa"/>
            <w:shd w:val="clear" w:color="auto" w:fill="FFFFFF" w:themeFill="background1"/>
          </w:tcPr>
          <w:p w:rsidR="00E64A20" w:rsidRPr="00A20559" w:rsidRDefault="00E17444"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 xml:space="preserve">Website </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1744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Review at regular intervals not exceeding 3 months </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64A20" w:rsidRPr="00A20559" w:rsidRDefault="00E64A20" w:rsidP="00840720">
            <w:pPr>
              <w:pStyle w:val="TableParagraph"/>
              <w:spacing w:before="120" w:line="240" w:lineRule="auto"/>
              <w:rPr>
                <w:rFonts w:asciiTheme="minorHAnsi" w:hAnsiTheme="minorHAnsi" w:cstheme="minorHAnsi"/>
                <w:color w:val="231F20"/>
                <w:sz w:val="24"/>
                <w:szCs w:val="24"/>
              </w:rPr>
            </w:pPr>
          </w:p>
        </w:tc>
      </w:tr>
      <w:tr w:rsidR="00E64A20" w:rsidRPr="00A20559" w:rsidTr="00A046D9">
        <w:trPr>
          <w:cantSplit/>
          <w:trHeight w:val="144"/>
        </w:trPr>
        <w:tc>
          <w:tcPr>
            <w:tcW w:w="709" w:type="dxa"/>
            <w:shd w:val="clear" w:color="auto" w:fill="FFFFFF" w:themeFill="background1"/>
          </w:tcPr>
          <w:p w:rsidR="00E64A20"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1.14</w:t>
            </w:r>
          </w:p>
        </w:tc>
        <w:tc>
          <w:tcPr>
            <w:tcW w:w="2552" w:type="dxa"/>
            <w:shd w:val="clear" w:color="auto" w:fill="FFFFFF" w:themeFill="background1"/>
          </w:tcPr>
          <w:p w:rsidR="00E64A20" w:rsidRPr="00A20559" w:rsidRDefault="00E17444"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 xml:space="preserve">Resignation of a governor </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E1744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Recommend date of resignation plus 6 years</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17444" w:rsidRPr="00A20559" w:rsidRDefault="00E1744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School Governance (Constitution) (England) Regulations 2007 SI 2007 No 957 Regulation 23 </w:t>
            </w:r>
          </w:p>
          <w:p w:rsidR="00E17444" w:rsidRPr="00A20559" w:rsidRDefault="00E17444" w:rsidP="00E17444">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See SI 2012 No 1034 for governing bodies constituted after 1 September 2012 </w:t>
            </w:r>
          </w:p>
          <w:p w:rsidR="00E17444" w:rsidRPr="00A20559" w:rsidRDefault="00E17444" w:rsidP="00E17444">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Revokes </w:t>
            </w:r>
          </w:p>
          <w:p w:rsidR="00E17444" w:rsidRPr="00A20559" w:rsidRDefault="00E17444" w:rsidP="00E17444">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SI 2003 No 348 </w:t>
            </w:r>
          </w:p>
          <w:p w:rsidR="00E64A20" w:rsidRPr="00A20559" w:rsidRDefault="00E17444" w:rsidP="00E17444">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b/>
                <w:color w:val="231F20"/>
                <w:sz w:val="24"/>
                <w:szCs w:val="24"/>
              </w:rPr>
              <w:t>SI 2005 No 1730</w:t>
            </w:r>
          </w:p>
        </w:tc>
      </w:tr>
      <w:tr w:rsidR="00E64A20" w:rsidRPr="00A20559" w:rsidTr="00A046D9">
        <w:trPr>
          <w:cantSplit/>
          <w:trHeight w:val="144"/>
        </w:trPr>
        <w:tc>
          <w:tcPr>
            <w:tcW w:w="709" w:type="dxa"/>
            <w:shd w:val="clear" w:color="auto" w:fill="FFFFFF" w:themeFill="background1"/>
          </w:tcPr>
          <w:p w:rsidR="00E64A20"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1.14.1</w:t>
            </w:r>
          </w:p>
        </w:tc>
        <w:tc>
          <w:tcPr>
            <w:tcW w:w="2552" w:type="dxa"/>
            <w:shd w:val="clear" w:color="auto" w:fill="FFFFFF" w:themeFill="background1"/>
          </w:tcPr>
          <w:p w:rsidR="00E64A20" w:rsidRPr="00A20559" w:rsidRDefault="00213F01"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 xml:space="preserve">Removal of LEA and foundation governors </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213F01"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Recommend date of resignation + 6 years</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330C2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School Governance (Constitution) (England) Regulations 2007 SI 2007 No 957 </w:t>
            </w:r>
          </w:p>
          <w:p w:rsidR="00330C2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Regulation 24 </w:t>
            </w:r>
          </w:p>
          <w:p w:rsidR="00330C2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See SI 2012 No 1034 for governing bodies constituted after 1 September 2012 </w:t>
            </w:r>
          </w:p>
          <w:p w:rsidR="00330C24" w:rsidRPr="00A20559" w:rsidRDefault="00330C24" w:rsidP="00840720">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Revokes </w:t>
            </w:r>
          </w:p>
          <w:p w:rsidR="00330C24" w:rsidRPr="00A20559" w:rsidRDefault="00330C24" w:rsidP="00840720">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SI 2003 No 348 </w:t>
            </w:r>
          </w:p>
          <w:p w:rsidR="00E64A20"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b/>
                <w:color w:val="231F20"/>
                <w:sz w:val="24"/>
                <w:szCs w:val="24"/>
              </w:rPr>
              <w:t>SI 2005 No 1730</w:t>
            </w:r>
          </w:p>
        </w:tc>
      </w:tr>
      <w:tr w:rsidR="00E64A20" w:rsidRPr="00A20559" w:rsidTr="00A046D9">
        <w:trPr>
          <w:cantSplit/>
          <w:trHeight w:val="144"/>
        </w:trPr>
        <w:tc>
          <w:tcPr>
            <w:tcW w:w="709" w:type="dxa"/>
            <w:shd w:val="clear" w:color="auto" w:fill="FFFFFF" w:themeFill="background1"/>
          </w:tcPr>
          <w:p w:rsidR="00E64A20"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1.14.2</w:t>
            </w:r>
          </w:p>
        </w:tc>
        <w:tc>
          <w:tcPr>
            <w:tcW w:w="2552" w:type="dxa"/>
            <w:shd w:val="clear" w:color="auto" w:fill="FFFFFF" w:themeFill="background1"/>
          </w:tcPr>
          <w:p w:rsidR="00E64A20" w:rsidRPr="00A20559" w:rsidRDefault="00330C2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 xml:space="preserve">Removal of community governors, partnership governors and sponsor governors </w:t>
            </w:r>
          </w:p>
        </w:tc>
        <w:tc>
          <w:tcPr>
            <w:tcW w:w="1701" w:type="dxa"/>
            <w:shd w:val="clear" w:color="auto" w:fill="FFFFFF" w:themeFill="background1"/>
          </w:tcPr>
          <w:p w:rsidR="00E64A20" w:rsidRPr="00A20559" w:rsidRDefault="00E64A20"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64A20" w:rsidRPr="00A20559" w:rsidRDefault="00330C2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Recommend date of resignation + 6 years</w:t>
            </w:r>
          </w:p>
        </w:tc>
        <w:tc>
          <w:tcPr>
            <w:tcW w:w="4253" w:type="dxa"/>
            <w:shd w:val="clear" w:color="auto" w:fill="FFFFFF" w:themeFill="background1"/>
          </w:tcPr>
          <w:p w:rsidR="00E64A20" w:rsidRPr="00A20559" w:rsidRDefault="00E64A20"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330C2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School Governance (Constitution) (England) Regulations 2007 SI 2007 No 957 </w:t>
            </w:r>
          </w:p>
          <w:p w:rsidR="00330C2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Regulations 25, 27. </w:t>
            </w:r>
          </w:p>
          <w:p w:rsidR="00330C2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See SI 2012 No 1034 for governing bodies constituted after 1 September 2012 </w:t>
            </w:r>
          </w:p>
          <w:p w:rsidR="00330C24" w:rsidRPr="00A20559" w:rsidRDefault="00330C24" w:rsidP="00840720">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Revokes </w:t>
            </w:r>
          </w:p>
          <w:p w:rsidR="00330C24" w:rsidRPr="00A20559" w:rsidRDefault="00330C24" w:rsidP="00840720">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SI 2003 No 348 </w:t>
            </w:r>
          </w:p>
          <w:p w:rsidR="00E64A20"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b/>
                <w:color w:val="231F20"/>
                <w:sz w:val="24"/>
                <w:szCs w:val="24"/>
              </w:rPr>
              <w:t>SI 2005 No 1730</w:t>
            </w:r>
          </w:p>
        </w:tc>
      </w:tr>
      <w:tr w:rsidR="00E17444" w:rsidRPr="00A20559" w:rsidTr="00A046D9">
        <w:trPr>
          <w:cantSplit/>
          <w:trHeight w:val="144"/>
        </w:trPr>
        <w:tc>
          <w:tcPr>
            <w:tcW w:w="709" w:type="dxa"/>
            <w:shd w:val="clear" w:color="auto" w:fill="FFFFFF" w:themeFill="background1"/>
          </w:tcPr>
          <w:p w:rsidR="00E17444"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1.14.3</w:t>
            </w:r>
          </w:p>
        </w:tc>
        <w:tc>
          <w:tcPr>
            <w:tcW w:w="2552" w:type="dxa"/>
            <w:shd w:val="clear" w:color="auto" w:fill="FFFFFF" w:themeFill="background1"/>
          </w:tcPr>
          <w:p w:rsidR="00E17444" w:rsidRPr="00A20559" w:rsidRDefault="00330C2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 xml:space="preserve">Instrument of government of a school </w:t>
            </w:r>
          </w:p>
        </w:tc>
        <w:tc>
          <w:tcPr>
            <w:tcW w:w="1701" w:type="dxa"/>
            <w:shd w:val="clear" w:color="auto" w:fill="FFFFFF" w:themeFill="background1"/>
          </w:tcPr>
          <w:p w:rsidR="00E17444" w:rsidRPr="00A20559" w:rsidRDefault="00E17444"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17444" w:rsidRPr="00A20559" w:rsidRDefault="00330C2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The life of the school or until superseded </w:t>
            </w:r>
          </w:p>
        </w:tc>
        <w:tc>
          <w:tcPr>
            <w:tcW w:w="4253" w:type="dxa"/>
            <w:shd w:val="clear" w:color="auto" w:fill="FFFFFF" w:themeFill="background1"/>
          </w:tcPr>
          <w:p w:rsidR="00E17444" w:rsidRPr="00A20559" w:rsidRDefault="00E17444"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330C2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School Governance (Constitution) (England) Regulations 2007 SI 2007 No </w:t>
            </w:r>
            <w:r w:rsidRPr="00A20559">
              <w:rPr>
                <w:rFonts w:asciiTheme="minorHAnsi" w:hAnsiTheme="minorHAnsi" w:cstheme="minorHAnsi"/>
                <w:color w:val="231F20"/>
                <w:sz w:val="24"/>
                <w:szCs w:val="24"/>
              </w:rPr>
              <w:lastRenderedPageBreak/>
              <w:t xml:space="preserve">957 </w:t>
            </w:r>
          </w:p>
          <w:p w:rsidR="00330C2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Regulation 30 </w:t>
            </w:r>
          </w:p>
          <w:p w:rsidR="00330C2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See SI 2012 No 1034 for governing bodies constituted after 1 September 2012 </w:t>
            </w:r>
          </w:p>
          <w:p w:rsidR="00330C24" w:rsidRPr="00A20559" w:rsidRDefault="00330C24" w:rsidP="00840720">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Revokes </w:t>
            </w:r>
          </w:p>
          <w:p w:rsidR="00330C24" w:rsidRPr="00A20559" w:rsidRDefault="00330C24" w:rsidP="00840720">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SI 2003 No 348 </w:t>
            </w:r>
          </w:p>
          <w:p w:rsidR="00E1744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b/>
                <w:color w:val="231F20"/>
                <w:sz w:val="24"/>
                <w:szCs w:val="24"/>
              </w:rPr>
              <w:t>SI 2005 No 1730</w:t>
            </w:r>
          </w:p>
        </w:tc>
      </w:tr>
      <w:tr w:rsidR="00E17444" w:rsidRPr="00A20559" w:rsidTr="00A046D9">
        <w:trPr>
          <w:cantSplit/>
          <w:trHeight w:val="144"/>
        </w:trPr>
        <w:tc>
          <w:tcPr>
            <w:tcW w:w="709" w:type="dxa"/>
            <w:shd w:val="clear" w:color="auto" w:fill="FFFFFF" w:themeFill="background1"/>
          </w:tcPr>
          <w:p w:rsidR="00E17444"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lastRenderedPageBreak/>
              <w:t>1.14.4</w:t>
            </w:r>
          </w:p>
        </w:tc>
        <w:tc>
          <w:tcPr>
            <w:tcW w:w="2552" w:type="dxa"/>
            <w:shd w:val="clear" w:color="auto" w:fill="FFFFFF" w:themeFill="background1"/>
          </w:tcPr>
          <w:p w:rsidR="00E17444" w:rsidRPr="00A20559" w:rsidRDefault="00330C2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Resignation of member of temporary governing body</w:t>
            </w:r>
          </w:p>
        </w:tc>
        <w:tc>
          <w:tcPr>
            <w:tcW w:w="1701" w:type="dxa"/>
            <w:shd w:val="clear" w:color="auto" w:fill="FFFFFF" w:themeFill="background1"/>
          </w:tcPr>
          <w:p w:rsidR="00E17444" w:rsidRPr="00A20559" w:rsidRDefault="00E17444"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17444" w:rsidRPr="00A20559" w:rsidRDefault="00330C2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Recommend 6 years after date of resignation </w:t>
            </w:r>
          </w:p>
        </w:tc>
        <w:tc>
          <w:tcPr>
            <w:tcW w:w="4253" w:type="dxa"/>
            <w:shd w:val="clear" w:color="auto" w:fill="FFFFFF" w:themeFill="background1"/>
          </w:tcPr>
          <w:p w:rsidR="00E17444" w:rsidRPr="00A20559" w:rsidRDefault="00E17444"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330C2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School Governance (New Schools) (England) Regulations 2007. SI 2007 No 958 </w:t>
            </w:r>
          </w:p>
          <w:p w:rsidR="00330C2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Regulation 22 </w:t>
            </w:r>
          </w:p>
          <w:p w:rsidR="00330C24" w:rsidRPr="00A20559" w:rsidRDefault="00330C24" w:rsidP="00840720">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Revokes </w:t>
            </w:r>
          </w:p>
          <w:p w:rsidR="00E17444" w:rsidRPr="00A20559" w:rsidRDefault="00330C24"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b/>
                <w:color w:val="231F20"/>
                <w:sz w:val="24"/>
                <w:szCs w:val="24"/>
              </w:rPr>
              <w:t>SI 2003 No 1558</w:t>
            </w:r>
          </w:p>
        </w:tc>
      </w:tr>
      <w:tr w:rsidR="00E17444" w:rsidRPr="00A20559" w:rsidTr="00A046D9">
        <w:trPr>
          <w:cantSplit/>
          <w:trHeight w:val="144"/>
        </w:trPr>
        <w:tc>
          <w:tcPr>
            <w:tcW w:w="709" w:type="dxa"/>
            <w:shd w:val="clear" w:color="auto" w:fill="FFFFFF" w:themeFill="background1"/>
          </w:tcPr>
          <w:p w:rsidR="00E17444"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1.14.5</w:t>
            </w:r>
          </w:p>
        </w:tc>
        <w:tc>
          <w:tcPr>
            <w:tcW w:w="2552" w:type="dxa"/>
            <w:shd w:val="clear" w:color="auto" w:fill="FFFFFF" w:themeFill="background1"/>
          </w:tcPr>
          <w:p w:rsidR="00E17444" w:rsidRPr="00A20559" w:rsidRDefault="00330C24"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Removal of temporary governor</w:t>
            </w:r>
          </w:p>
        </w:tc>
        <w:tc>
          <w:tcPr>
            <w:tcW w:w="1701" w:type="dxa"/>
            <w:shd w:val="clear" w:color="auto" w:fill="FFFFFF" w:themeFill="background1"/>
          </w:tcPr>
          <w:p w:rsidR="00E17444" w:rsidRPr="00A20559" w:rsidRDefault="00E17444"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17444" w:rsidRPr="00A20559" w:rsidRDefault="00330C24"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Recommend 6 years after date of removal</w:t>
            </w:r>
          </w:p>
        </w:tc>
        <w:tc>
          <w:tcPr>
            <w:tcW w:w="4253" w:type="dxa"/>
            <w:shd w:val="clear" w:color="auto" w:fill="FFFFFF" w:themeFill="background1"/>
          </w:tcPr>
          <w:p w:rsidR="00E17444" w:rsidRPr="00A20559" w:rsidRDefault="00E17444"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School Governance (New Schools) (England) Regulations 2007. </w:t>
            </w:r>
          </w:p>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 2007 No 958 Regulation 23 </w:t>
            </w:r>
          </w:p>
          <w:p w:rsidR="000262D5" w:rsidRPr="00A20559" w:rsidRDefault="000262D5" w:rsidP="00840720">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Revokes </w:t>
            </w:r>
          </w:p>
          <w:p w:rsidR="00E17444"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b/>
                <w:color w:val="231F20"/>
                <w:sz w:val="24"/>
                <w:szCs w:val="24"/>
              </w:rPr>
              <w:t>SI 2003 No 1558</w:t>
            </w:r>
          </w:p>
        </w:tc>
      </w:tr>
      <w:tr w:rsidR="00E17444" w:rsidRPr="00A20559" w:rsidTr="00A046D9">
        <w:trPr>
          <w:cantSplit/>
          <w:trHeight w:val="144"/>
        </w:trPr>
        <w:tc>
          <w:tcPr>
            <w:tcW w:w="709" w:type="dxa"/>
            <w:shd w:val="clear" w:color="auto" w:fill="FFFFFF" w:themeFill="background1"/>
          </w:tcPr>
          <w:p w:rsidR="00E17444"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1.14.6</w:t>
            </w:r>
          </w:p>
        </w:tc>
        <w:tc>
          <w:tcPr>
            <w:tcW w:w="2552" w:type="dxa"/>
            <w:shd w:val="clear" w:color="auto" w:fill="FFFFFF" w:themeFill="background1"/>
          </w:tcPr>
          <w:p w:rsidR="00E17444" w:rsidRPr="00A20559" w:rsidRDefault="000262D5"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Requisition of meeting by three members of temporary governing body</w:t>
            </w:r>
          </w:p>
        </w:tc>
        <w:tc>
          <w:tcPr>
            <w:tcW w:w="1701" w:type="dxa"/>
            <w:shd w:val="clear" w:color="auto" w:fill="FFFFFF" w:themeFill="background1"/>
          </w:tcPr>
          <w:p w:rsidR="00E17444" w:rsidRPr="00A20559" w:rsidRDefault="00E17444"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17444" w:rsidRPr="00A20559" w:rsidRDefault="000262D5"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Recommend 6 years after date of requisition</w:t>
            </w:r>
          </w:p>
        </w:tc>
        <w:tc>
          <w:tcPr>
            <w:tcW w:w="4253" w:type="dxa"/>
            <w:shd w:val="clear" w:color="auto" w:fill="FFFFFF" w:themeFill="background1"/>
          </w:tcPr>
          <w:p w:rsidR="00E17444" w:rsidRPr="00A20559" w:rsidRDefault="00E17444"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School Governance (New Schools) (England) Regulations 2007. </w:t>
            </w:r>
          </w:p>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 2007 No 958 Regulation 24 </w:t>
            </w:r>
          </w:p>
          <w:p w:rsidR="000262D5" w:rsidRPr="00A20559" w:rsidRDefault="000262D5" w:rsidP="00840720">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Revokes </w:t>
            </w:r>
          </w:p>
          <w:p w:rsidR="00E17444"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b/>
                <w:color w:val="231F20"/>
                <w:sz w:val="24"/>
                <w:szCs w:val="24"/>
              </w:rPr>
              <w:t>SI 2003 No 1558</w:t>
            </w:r>
          </w:p>
        </w:tc>
      </w:tr>
      <w:tr w:rsidR="00E17444" w:rsidRPr="00A20559" w:rsidTr="00A046D9">
        <w:trPr>
          <w:cantSplit/>
          <w:trHeight w:val="144"/>
        </w:trPr>
        <w:tc>
          <w:tcPr>
            <w:tcW w:w="709" w:type="dxa"/>
            <w:shd w:val="clear" w:color="auto" w:fill="FFFFFF" w:themeFill="background1"/>
          </w:tcPr>
          <w:p w:rsidR="00E17444" w:rsidRPr="00A20559" w:rsidRDefault="002E27F5" w:rsidP="00A046D9">
            <w:pPr>
              <w:pStyle w:val="TableParagraph"/>
              <w:spacing w:before="120" w:line="240" w:lineRule="auto"/>
              <w:ind w:left="0"/>
              <w:jc w:val="center"/>
              <w:rPr>
                <w:rFonts w:asciiTheme="minorHAnsi" w:hAnsiTheme="minorHAnsi" w:cstheme="minorHAnsi"/>
                <w:sz w:val="24"/>
                <w:szCs w:val="24"/>
              </w:rPr>
            </w:pPr>
            <w:r w:rsidRPr="00A20559">
              <w:rPr>
                <w:rFonts w:asciiTheme="minorHAnsi" w:hAnsiTheme="minorHAnsi" w:cstheme="minorHAnsi"/>
                <w:sz w:val="24"/>
                <w:szCs w:val="24"/>
              </w:rPr>
              <w:t>1.14.7</w:t>
            </w:r>
          </w:p>
        </w:tc>
        <w:tc>
          <w:tcPr>
            <w:tcW w:w="2552" w:type="dxa"/>
            <w:shd w:val="clear" w:color="auto" w:fill="FFFFFF" w:themeFill="background1"/>
          </w:tcPr>
          <w:p w:rsidR="00E17444" w:rsidRPr="00A20559" w:rsidRDefault="000262D5" w:rsidP="00840720">
            <w:pPr>
              <w:pStyle w:val="TableParagraph"/>
              <w:spacing w:before="120" w:line="240" w:lineRule="auto"/>
              <w:ind w:right="357"/>
              <w:rPr>
                <w:rFonts w:asciiTheme="minorHAnsi" w:hAnsiTheme="minorHAnsi" w:cstheme="minorHAnsi"/>
                <w:sz w:val="24"/>
                <w:szCs w:val="24"/>
              </w:rPr>
            </w:pPr>
            <w:r w:rsidRPr="00A20559">
              <w:rPr>
                <w:rFonts w:asciiTheme="minorHAnsi" w:hAnsiTheme="minorHAnsi" w:cstheme="minorHAnsi"/>
                <w:sz w:val="24"/>
                <w:szCs w:val="24"/>
              </w:rPr>
              <w:t>Minutes and papers</w:t>
            </w:r>
          </w:p>
        </w:tc>
        <w:tc>
          <w:tcPr>
            <w:tcW w:w="1701" w:type="dxa"/>
            <w:shd w:val="clear" w:color="auto" w:fill="FFFFFF" w:themeFill="background1"/>
          </w:tcPr>
          <w:p w:rsidR="00E17444" w:rsidRPr="00A20559" w:rsidRDefault="00E17444"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E17444" w:rsidRPr="00A20559" w:rsidRDefault="000262D5"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Recommend life of school </w:t>
            </w:r>
          </w:p>
        </w:tc>
        <w:tc>
          <w:tcPr>
            <w:tcW w:w="4253" w:type="dxa"/>
            <w:shd w:val="clear" w:color="auto" w:fill="FFFFFF" w:themeFill="background1"/>
          </w:tcPr>
          <w:p w:rsidR="00E17444" w:rsidRPr="00A20559" w:rsidRDefault="00E17444"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School Governance (New Schools) (England) Regulations 2007. </w:t>
            </w:r>
          </w:p>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 2007 No 958 Regulations 44, 51 </w:t>
            </w:r>
          </w:p>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See also SI 2012 1035 </w:t>
            </w:r>
          </w:p>
          <w:p w:rsidR="000262D5" w:rsidRPr="00A20559" w:rsidRDefault="000262D5" w:rsidP="00840720">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Revokes </w:t>
            </w:r>
          </w:p>
          <w:p w:rsidR="00E17444"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b/>
                <w:color w:val="231F20"/>
                <w:sz w:val="24"/>
                <w:szCs w:val="24"/>
              </w:rPr>
              <w:t>SI 2003 No 1558</w:t>
            </w:r>
          </w:p>
        </w:tc>
      </w:tr>
      <w:tr w:rsidR="000262D5" w:rsidRPr="00A20559" w:rsidTr="00A046D9">
        <w:trPr>
          <w:cantSplit/>
          <w:trHeight w:val="144"/>
        </w:trPr>
        <w:tc>
          <w:tcPr>
            <w:tcW w:w="709" w:type="dxa"/>
            <w:shd w:val="clear" w:color="auto" w:fill="FFFFFF" w:themeFill="background1"/>
          </w:tcPr>
          <w:p w:rsidR="000262D5"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1.15</w:t>
            </w:r>
          </w:p>
        </w:tc>
        <w:tc>
          <w:tcPr>
            <w:tcW w:w="2552" w:type="dxa"/>
            <w:shd w:val="clear" w:color="auto" w:fill="FFFFFF" w:themeFill="background1"/>
          </w:tcPr>
          <w:p w:rsidR="000262D5" w:rsidRPr="00A20559" w:rsidRDefault="000262D5" w:rsidP="00840720">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 xml:space="preserve">Request for a school to leave the Federation </w:t>
            </w:r>
          </w:p>
        </w:tc>
        <w:tc>
          <w:tcPr>
            <w:tcW w:w="1701" w:type="dxa"/>
            <w:shd w:val="clear" w:color="auto" w:fill="FFFFFF" w:themeFill="background1"/>
          </w:tcPr>
          <w:p w:rsidR="000262D5" w:rsidRPr="00A20559" w:rsidRDefault="000262D5"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0262D5" w:rsidRPr="00A20559" w:rsidRDefault="000262D5"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Recommend 6 years after date of request</w:t>
            </w:r>
          </w:p>
        </w:tc>
        <w:tc>
          <w:tcPr>
            <w:tcW w:w="4253" w:type="dxa"/>
            <w:shd w:val="clear" w:color="auto" w:fill="FFFFFF" w:themeFill="background1"/>
          </w:tcPr>
          <w:p w:rsidR="000262D5" w:rsidRPr="00A20559" w:rsidRDefault="000262D5"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School Governance (Federations) (England) Regulations 2007. SI 2007 No 960. </w:t>
            </w:r>
          </w:p>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Regulation 37 </w:t>
            </w:r>
          </w:p>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See also SI 2012 No 1035 </w:t>
            </w:r>
          </w:p>
          <w:p w:rsidR="000262D5" w:rsidRPr="00A20559" w:rsidRDefault="000262D5" w:rsidP="00840720">
            <w:pPr>
              <w:pStyle w:val="TableParagraph"/>
              <w:spacing w:before="120" w:line="240" w:lineRule="auto"/>
              <w:rPr>
                <w:rFonts w:asciiTheme="minorHAnsi" w:hAnsiTheme="minorHAnsi" w:cstheme="minorHAnsi"/>
                <w:b/>
                <w:color w:val="231F20"/>
                <w:sz w:val="24"/>
                <w:szCs w:val="24"/>
              </w:rPr>
            </w:pPr>
            <w:r w:rsidRPr="00A20559">
              <w:rPr>
                <w:rFonts w:asciiTheme="minorHAnsi" w:hAnsiTheme="minorHAnsi" w:cstheme="minorHAnsi"/>
                <w:b/>
                <w:color w:val="231F20"/>
                <w:sz w:val="24"/>
                <w:szCs w:val="24"/>
              </w:rPr>
              <w:t xml:space="preserve">Revokes </w:t>
            </w:r>
          </w:p>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b/>
                <w:color w:val="231F20"/>
                <w:sz w:val="24"/>
                <w:szCs w:val="24"/>
              </w:rPr>
              <w:t>SI 2004 No 2042</w:t>
            </w:r>
          </w:p>
        </w:tc>
      </w:tr>
      <w:tr w:rsidR="000262D5" w:rsidRPr="00A20559" w:rsidTr="00A046D9">
        <w:trPr>
          <w:cantSplit/>
          <w:trHeight w:val="144"/>
        </w:trPr>
        <w:tc>
          <w:tcPr>
            <w:tcW w:w="709" w:type="dxa"/>
            <w:shd w:val="clear" w:color="auto" w:fill="FFFFFF" w:themeFill="background1"/>
          </w:tcPr>
          <w:p w:rsidR="000262D5" w:rsidRPr="00A2055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E27F5" w:rsidRPr="00A20559">
              <w:rPr>
                <w:rFonts w:asciiTheme="minorHAnsi" w:hAnsiTheme="minorHAnsi" w:cstheme="minorHAnsi"/>
                <w:sz w:val="24"/>
                <w:szCs w:val="24"/>
              </w:rPr>
              <w:t>1.16</w:t>
            </w:r>
          </w:p>
        </w:tc>
        <w:tc>
          <w:tcPr>
            <w:tcW w:w="2552" w:type="dxa"/>
            <w:shd w:val="clear" w:color="auto" w:fill="FFFFFF" w:themeFill="background1"/>
          </w:tcPr>
          <w:p w:rsidR="000262D5" w:rsidRPr="00A20559" w:rsidRDefault="000262D5" w:rsidP="000262D5">
            <w:pPr>
              <w:pStyle w:val="TableParagraph"/>
              <w:spacing w:before="120" w:line="240" w:lineRule="auto"/>
              <w:ind w:right="357"/>
              <w:rPr>
                <w:rFonts w:asciiTheme="minorHAnsi" w:hAnsiTheme="minorHAnsi" w:cstheme="minorHAnsi"/>
                <w:b/>
                <w:sz w:val="24"/>
                <w:szCs w:val="24"/>
              </w:rPr>
            </w:pPr>
            <w:r w:rsidRPr="00A20559">
              <w:rPr>
                <w:rFonts w:asciiTheme="minorHAnsi" w:hAnsiTheme="minorHAnsi" w:cstheme="minorHAnsi"/>
                <w:b/>
                <w:sz w:val="24"/>
                <w:szCs w:val="24"/>
              </w:rPr>
              <w:t xml:space="preserve">Recording and </w:t>
            </w:r>
            <w:r w:rsidRPr="00A20559">
              <w:rPr>
                <w:rFonts w:asciiTheme="minorHAnsi" w:hAnsiTheme="minorHAnsi" w:cstheme="minorHAnsi"/>
                <w:b/>
                <w:sz w:val="24"/>
                <w:szCs w:val="24"/>
              </w:rPr>
              <w:lastRenderedPageBreak/>
              <w:t>reporting the use of force by members of staff (Governing body must ensure a procedure is in place)</w:t>
            </w:r>
          </w:p>
        </w:tc>
        <w:tc>
          <w:tcPr>
            <w:tcW w:w="1701" w:type="dxa"/>
            <w:shd w:val="clear" w:color="auto" w:fill="FFFFFF" w:themeFill="background1"/>
          </w:tcPr>
          <w:p w:rsidR="000262D5" w:rsidRPr="00A20559" w:rsidRDefault="000262D5" w:rsidP="00840720">
            <w:pPr>
              <w:pStyle w:val="TableParagraph"/>
              <w:spacing w:before="120" w:line="240" w:lineRule="auto"/>
              <w:ind w:right="168"/>
              <w:rPr>
                <w:rFonts w:asciiTheme="minorHAnsi" w:hAnsiTheme="minorHAnsi" w:cstheme="minorHAnsi"/>
                <w:sz w:val="24"/>
                <w:szCs w:val="24"/>
              </w:rPr>
            </w:pPr>
          </w:p>
        </w:tc>
        <w:tc>
          <w:tcPr>
            <w:tcW w:w="2409" w:type="dxa"/>
            <w:shd w:val="clear" w:color="auto" w:fill="FFFFFF" w:themeFill="background1"/>
          </w:tcPr>
          <w:p w:rsidR="000262D5" w:rsidRPr="00A20559" w:rsidRDefault="000262D5" w:rsidP="00840720">
            <w:pPr>
              <w:pStyle w:val="TableParagraph"/>
              <w:spacing w:before="120" w:line="240" w:lineRule="auto"/>
              <w:ind w:right="209"/>
              <w:rPr>
                <w:rFonts w:asciiTheme="minorHAnsi" w:hAnsiTheme="minorHAnsi" w:cstheme="minorHAnsi"/>
                <w:sz w:val="24"/>
                <w:szCs w:val="24"/>
              </w:rPr>
            </w:pPr>
            <w:r w:rsidRPr="00A20559">
              <w:rPr>
                <w:rFonts w:asciiTheme="minorHAnsi" w:hAnsiTheme="minorHAnsi" w:cstheme="minorHAnsi"/>
                <w:sz w:val="24"/>
                <w:szCs w:val="24"/>
              </w:rPr>
              <w:t xml:space="preserve">Recommend until the </w:t>
            </w:r>
            <w:r w:rsidRPr="00A20559">
              <w:rPr>
                <w:rFonts w:asciiTheme="minorHAnsi" w:hAnsiTheme="minorHAnsi" w:cstheme="minorHAnsi"/>
                <w:sz w:val="24"/>
                <w:szCs w:val="24"/>
              </w:rPr>
              <w:lastRenderedPageBreak/>
              <w:t>25th birthday of the pupil. Recommend add to staff personnel file</w:t>
            </w:r>
          </w:p>
        </w:tc>
        <w:tc>
          <w:tcPr>
            <w:tcW w:w="4253" w:type="dxa"/>
            <w:shd w:val="clear" w:color="auto" w:fill="FFFFFF" w:themeFill="background1"/>
          </w:tcPr>
          <w:p w:rsidR="000262D5" w:rsidRPr="00A20559" w:rsidRDefault="000262D5" w:rsidP="00840720">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0262D5" w:rsidRPr="00A20559" w:rsidRDefault="000262D5" w:rsidP="00840720">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Apprenticeship, Skills, Children </w:t>
            </w:r>
            <w:r w:rsidRPr="00A20559">
              <w:rPr>
                <w:rFonts w:asciiTheme="minorHAnsi" w:hAnsiTheme="minorHAnsi" w:cstheme="minorHAnsi"/>
                <w:color w:val="231F20"/>
                <w:sz w:val="24"/>
                <w:szCs w:val="24"/>
              </w:rPr>
              <w:lastRenderedPageBreak/>
              <w:t>and Learning Act 2009 c.22 Section 246 Adds Section 93A to the Education and Inspections Act 2006 c40</w:t>
            </w:r>
          </w:p>
        </w:tc>
      </w:tr>
    </w:tbl>
    <w:p w:rsidR="00E11AF6" w:rsidRDefault="00E11AF6" w:rsidP="00A6542B">
      <w:pPr>
        <w:rPr>
          <w:rFonts w:asciiTheme="minorHAnsi" w:hAnsiTheme="minorHAnsi" w:cstheme="minorHAnsi"/>
          <w:sz w:val="24"/>
          <w:szCs w:val="24"/>
        </w:rPr>
      </w:pPr>
    </w:p>
    <w:p w:rsidR="0002526E" w:rsidRPr="00A20559" w:rsidRDefault="0002526E" w:rsidP="00A6542B">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884"/>
      </w:tblGrid>
      <w:tr w:rsidR="00840720" w:rsidRPr="00A20559" w:rsidTr="00A046D9">
        <w:trPr>
          <w:cantSplit/>
          <w:trHeight w:val="144"/>
        </w:trPr>
        <w:tc>
          <w:tcPr>
            <w:tcW w:w="14884" w:type="dxa"/>
            <w:shd w:val="clear" w:color="auto" w:fill="F2F2F2" w:themeFill="background1" w:themeFillShade="F2"/>
            <w:vAlign w:val="center"/>
          </w:tcPr>
          <w:p w:rsidR="00840720" w:rsidRPr="00A20559" w:rsidRDefault="0029781A" w:rsidP="00A046D9">
            <w:pPr>
              <w:pStyle w:val="TableParagraph"/>
              <w:spacing w:after="0" w:line="240" w:lineRule="auto"/>
              <w:rPr>
                <w:rFonts w:asciiTheme="minorHAnsi" w:hAnsiTheme="minorHAnsi" w:cstheme="minorHAnsi"/>
                <w:b/>
                <w:sz w:val="24"/>
                <w:szCs w:val="24"/>
              </w:rPr>
            </w:pPr>
            <w:bookmarkStart w:id="15" w:name="Section2"/>
            <w:r w:rsidRPr="00A20559">
              <w:rPr>
                <w:rFonts w:asciiTheme="minorHAnsi" w:hAnsiTheme="minorHAnsi" w:cstheme="minorHAnsi"/>
                <w:b/>
                <w:noProof/>
                <w:sz w:val="24"/>
                <w:szCs w:val="24"/>
              </w:rPr>
              <w:t>Section 2 School Management</w:t>
            </w:r>
            <w:bookmarkEnd w:id="15"/>
          </w:p>
        </w:tc>
      </w:tr>
      <w:tr w:rsidR="0029781A" w:rsidRPr="00A20559" w:rsidTr="00A046D9">
        <w:trPr>
          <w:cantSplit/>
          <w:trHeight w:val="144"/>
        </w:trPr>
        <w:tc>
          <w:tcPr>
            <w:tcW w:w="14884" w:type="dxa"/>
            <w:shd w:val="clear" w:color="auto" w:fill="F2F2F2" w:themeFill="background1" w:themeFillShade="F2"/>
            <w:vAlign w:val="center"/>
          </w:tcPr>
          <w:p w:rsidR="0029781A" w:rsidRPr="00A20559" w:rsidRDefault="0029781A" w:rsidP="00A046D9">
            <w:pPr>
              <w:pStyle w:val="TableParagraph"/>
              <w:spacing w:after="0" w:line="240" w:lineRule="auto"/>
              <w:rPr>
                <w:rFonts w:asciiTheme="minorHAnsi" w:hAnsiTheme="minorHAnsi" w:cstheme="minorHAnsi"/>
                <w:b/>
                <w:noProof/>
                <w:sz w:val="24"/>
                <w:szCs w:val="24"/>
              </w:rPr>
            </w:pPr>
            <w:bookmarkStart w:id="16" w:name="Headteacher"/>
            <w:r w:rsidRPr="00A20559">
              <w:rPr>
                <w:rFonts w:asciiTheme="minorHAnsi" w:hAnsiTheme="minorHAnsi" w:cstheme="minorHAnsi"/>
                <w:b/>
                <w:noProof/>
                <w:sz w:val="24"/>
                <w:szCs w:val="24"/>
              </w:rPr>
              <w:t>2.1  Head Teacher and Senior Management Team</w:t>
            </w:r>
            <w:bookmarkEnd w:id="16"/>
          </w:p>
        </w:tc>
      </w:tr>
    </w:tbl>
    <w:p w:rsidR="00080C6C" w:rsidRDefault="00080C6C"/>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567"/>
        <w:gridCol w:w="1701"/>
        <w:gridCol w:w="2409"/>
        <w:gridCol w:w="4253"/>
        <w:gridCol w:w="3260"/>
      </w:tblGrid>
      <w:tr w:rsidR="00840720" w:rsidRPr="00A20559" w:rsidTr="002F2F62">
        <w:trPr>
          <w:cantSplit/>
          <w:trHeight w:val="144"/>
        </w:trPr>
        <w:tc>
          <w:tcPr>
            <w:tcW w:w="694" w:type="dxa"/>
            <w:shd w:val="clear" w:color="auto" w:fill="F2F2F2" w:themeFill="background1" w:themeFillShade="F2"/>
            <w:vAlign w:val="center"/>
          </w:tcPr>
          <w:p w:rsidR="00840720" w:rsidRPr="00A20559" w:rsidRDefault="00840720" w:rsidP="00A046D9">
            <w:pPr>
              <w:pStyle w:val="TableParagraph"/>
              <w:spacing w:after="0" w:line="240" w:lineRule="auto"/>
              <w:ind w:left="0"/>
              <w:jc w:val="center"/>
              <w:rPr>
                <w:rFonts w:asciiTheme="minorHAnsi" w:hAnsiTheme="minorHAnsi" w:cstheme="minorHAnsi"/>
                <w:b/>
                <w:noProof/>
                <w:sz w:val="24"/>
                <w:szCs w:val="24"/>
              </w:rPr>
            </w:pPr>
            <w:r w:rsidRPr="00A20559">
              <w:rPr>
                <w:rFonts w:asciiTheme="minorHAnsi" w:hAnsiTheme="minorHAnsi" w:cstheme="minorHAnsi"/>
                <w:b/>
                <w:noProof/>
                <w:sz w:val="24"/>
                <w:szCs w:val="24"/>
              </w:rPr>
              <w:t>Ref</w:t>
            </w:r>
          </w:p>
        </w:tc>
        <w:tc>
          <w:tcPr>
            <w:tcW w:w="2567" w:type="dxa"/>
            <w:shd w:val="clear" w:color="auto" w:fill="F2F2F2" w:themeFill="background1" w:themeFillShade="F2"/>
            <w:vAlign w:val="center"/>
          </w:tcPr>
          <w:p w:rsidR="00840720" w:rsidRPr="00A20559" w:rsidRDefault="00840720" w:rsidP="00A046D9">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840720" w:rsidRPr="00A20559" w:rsidRDefault="00840720"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840720" w:rsidRPr="00A20559" w:rsidRDefault="00840720"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840720" w:rsidRPr="00A20559" w:rsidRDefault="00840720" w:rsidP="00A046D9">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840720" w:rsidRPr="00A20559" w:rsidRDefault="00986146"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840720" w:rsidRPr="00A20559" w:rsidTr="002F2F62">
        <w:trPr>
          <w:cantSplit/>
          <w:trHeight w:val="144"/>
        </w:trPr>
        <w:tc>
          <w:tcPr>
            <w:tcW w:w="694" w:type="dxa"/>
            <w:shd w:val="clear" w:color="auto" w:fill="FFFFFF" w:themeFill="background1"/>
          </w:tcPr>
          <w:p w:rsidR="00840720" w:rsidRPr="00894F49" w:rsidRDefault="002F2F62" w:rsidP="002F2F62">
            <w:pPr>
              <w:pStyle w:val="TableParagraph"/>
              <w:spacing w:before="51"/>
              <w:ind w:left="0"/>
              <w:rPr>
                <w:rFonts w:asciiTheme="minorHAnsi" w:hAnsiTheme="minorHAnsi" w:cstheme="minorHAnsi"/>
                <w:sz w:val="24"/>
                <w:szCs w:val="24"/>
              </w:rPr>
            </w:pPr>
            <w:r>
              <w:rPr>
                <w:rFonts w:asciiTheme="minorHAnsi" w:hAnsiTheme="minorHAnsi" w:cstheme="minorHAnsi"/>
                <w:sz w:val="24"/>
                <w:szCs w:val="24"/>
              </w:rPr>
              <w:t xml:space="preserve"> </w:t>
            </w:r>
            <w:r w:rsidR="00CB4288" w:rsidRPr="00894F49">
              <w:rPr>
                <w:rFonts w:asciiTheme="minorHAnsi" w:hAnsiTheme="minorHAnsi" w:cstheme="minorHAnsi"/>
                <w:sz w:val="24"/>
                <w:szCs w:val="24"/>
              </w:rPr>
              <w:t>2.1.1</w:t>
            </w:r>
          </w:p>
        </w:tc>
        <w:tc>
          <w:tcPr>
            <w:tcW w:w="2567" w:type="dxa"/>
            <w:shd w:val="clear" w:color="auto" w:fill="FFFFFF" w:themeFill="background1"/>
          </w:tcPr>
          <w:p w:rsidR="00840720" w:rsidRPr="002D508F" w:rsidRDefault="00840720" w:rsidP="00840720">
            <w:pPr>
              <w:pStyle w:val="TableParagraph"/>
              <w:spacing w:before="71" w:line="271" w:lineRule="auto"/>
              <w:ind w:right="555"/>
              <w:rPr>
                <w:rFonts w:asciiTheme="minorHAnsi" w:hAnsiTheme="minorHAnsi" w:cstheme="minorHAnsi"/>
                <w:sz w:val="24"/>
                <w:szCs w:val="24"/>
              </w:rPr>
            </w:pPr>
            <w:r w:rsidRPr="002D508F">
              <w:rPr>
                <w:rFonts w:asciiTheme="minorHAnsi" w:hAnsiTheme="minorHAnsi" w:cstheme="minorHAnsi"/>
                <w:color w:val="231F20"/>
                <w:sz w:val="24"/>
                <w:szCs w:val="24"/>
              </w:rPr>
              <w:t>Log books of activity in the school maintained by the Head Teacher</w:t>
            </w:r>
          </w:p>
        </w:tc>
        <w:tc>
          <w:tcPr>
            <w:tcW w:w="1701" w:type="dxa"/>
            <w:shd w:val="clear" w:color="auto" w:fill="FFFFFF" w:themeFill="background1"/>
          </w:tcPr>
          <w:p w:rsidR="00840720" w:rsidRPr="002D508F" w:rsidRDefault="00840720" w:rsidP="00840720">
            <w:pPr>
              <w:pStyle w:val="TableParagraph"/>
              <w:spacing w:before="71" w:line="271" w:lineRule="auto"/>
              <w:ind w:right="222"/>
              <w:rPr>
                <w:rFonts w:asciiTheme="minorHAnsi" w:hAnsiTheme="minorHAnsi" w:cstheme="minorHAnsi"/>
                <w:sz w:val="24"/>
                <w:szCs w:val="24"/>
              </w:rPr>
            </w:pPr>
            <w:r w:rsidRPr="002D508F">
              <w:rPr>
                <w:rFonts w:asciiTheme="minorHAnsi" w:hAnsiTheme="minorHAnsi" w:cstheme="minorHAnsi"/>
                <w:color w:val="231F20"/>
                <w:sz w:val="24"/>
                <w:szCs w:val="24"/>
              </w:rPr>
              <w:t>There may be data protection issues if the log book refers to individual pupils or members of staff</w:t>
            </w:r>
          </w:p>
        </w:tc>
        <w:tc>
          <w:tcPr>
            <w:tcW w:w="2409" w:type="dxa"/>
            <w:shd w:val="clear" w:color="auto" w:fill="FFFFFF" w:themeFill="background1"/>
          </w:tcPr>
          <w:p w:rsidR="00840720" w:rsidRPr="002D508F" w:rsidRDefault="00840720" w:rsidP="00840720">
            <w:pPr>
              <w:pStyle w:val="TableParagraph"/>
              <w:spacing w:before="71" w:line="271" w:lineRule="auto"/>
              <w:ind w:right="651"/>
              <w:rPr>
                <w:rFonts w:asciiTheme="minorHAnsi" w:hAnsiTheme="minorHAnsi" w:cstheme="minorHAnsi"/>
                <w:sz w:val="24"/>
                <w:szCs w:val="24"/>
              </w:rPr>
            </w:pPr>
            <w:r w:rsidRPr="002D508F">
              <w:rPr>
                <w:rFonts w:asciiTheme="minorHAnsi" w:hAnsiTheme="minorHAnsi" w:cstheme="minorHAnsi"/>
                <w:color w:val="231F20"/>
                <w:sz w:val="24"/>
                <w:szCs w:val="24"/>
              </w:rPr>
              <w:t>Date of last entry in the book + a minimum of 6 years then review</w:t>
            </w:r>
          </w:p>
        </w:tc>
        <w:tc>
          <w:tcPr>
            <w:tcW w:w="4253" w:type="dxa"/>
            <w:shd w:val="clear" w:color="auto" w:fill="FFFFFF" w:themeFill="background1"/>
          </w:tcPr>
          <w:p w:rsidR="00840720" w:rsidRPr="002F2F62" w:rsidRDefault="00840720" w:rsidP="002F2F62">
            <w:pPr>
              <w:pStyle w:val="TableParagraph"/>
              <w:spacing w:before="71" w:line="271" w:lineRule="auto"/>
              <w:ind w:right="268"/>
              <w:rPr>
                <w:rFonts w:asciiTheme="minorHAnsi" w:hAnsiTheme="minorHAnsi" w:cstheme="minorHAnsi"/>
                <w:sz w:val="24"/>
                <w:szCs w:val="24"/>
              </w:rPr>
            </w:pPr>
            <w:r w:rsidRPr="002F2F62">
              <w:rPr>
                <w:rFonts w:asciiTheme="minorHAnsi" w:hAnsiTheme="minorHAnsi" w:cstheme="minorHAnsi"/>
                <w:color w:val="231F20"/>
                <w:w w:val="115"/>
                <w:sz w:val="24"/>
                <w:szCs w:val="24"/>
              </w:rPr>
              <w:t>These</w:t>
            </w:r>
            <w:r w:rsidRPr="002F2F62">
              <w:rPr>
                <w:rFonts w:asciiTheme="minorHAnsi" w:hAnsiTheme="minorHAnsi" w:cstheme="minorHAnsi"/>
                <w:color w:val="231F20"/>
                <w:spacing w:val="-20"/>
                <w:w w:val="115"/>
                <w:sz w:val="24"/>
                <w:szCs w:val="24"/>
              </w:rPr>
              <w:t xml:space="preserve"> </w:t>
            </w:r>
            <w:r w:rsidRPr="002F2F62">
              <w:rPr>
                <w:rFonts w:asciiTheme="minorHAnsi" w:hAnsiTheme="minorHAnsi" w:cstheme="minorHAnsi"/>
                <w:color w:val="231F20"/>
                <w:w w:val="115"/>
                <w:sz w:val="24"/>
                <w:szCs w:val="24"/>
              </w:rPr>
              <w:t>could</w:t>
            </w:r>
            <w:r w:rsidRPr="002F2F62">
              <w:rPr>
                <w:rFonts w:asciiTheme="minorHAnsi" w:hAnsiTheme="minorHAnsi" w:cstheme="minorHAnsi"/>
                <w:color w:val="231F20"/>
                <w:spacing w:val="-20"/>
                <w:w w:val="115"/>
                <w:sz w:val="24"/>
                <w:szCs w:val="24"/>
              </w:rPr>
              <w:t xml:space="preserve"> </w:t>
            </w:r>
            <w:r w:rsidRPr="002F2F62">
              <w:rPr>
                <w:rFonts w:asciiTheme="minorHAnsi" w:hAnsiTheme="minorHAnsi" w:cstheme="minorHAnsi"/>
                <w:color w:val="231F20"/>
                <w:w w:val="115"/>
                <w:sz w:val="24"/>
                <w:szCs w:val="24"/>
              </w:rPr>
              <w:t>be</w:t>
            </w:r>
            <w:r w:rsidRPr="002F2F62">
              <w:rPr>
                <w:rFonts w:asciiTheme="minorHAnsi" w:hAnsiTheme="minorHAnsi" w:cstheme="minorHAnsi"/>
                <w:color w:val="231F20"/>
                <w:spacing w:val="-20"/>
                <w:w w:val="115"/>
                <w:sz w:val="24"/>
                <w:szCs w:val="24"/>
              </w:rPr>
              <w:t xml:space="preserve"> </w:t>
            </w:r>
            <w:r w:rsidRPr="002F2F62">
              <w:rPr>
                <w:rFonts w:asciiTheme="minorHAnsi" w:hAnsiTheme="minorHAnsi" w:cstheme="minorHAnsi"/>
                <w:color w:val="231F20"/>
                <w:w w:val="115"/>
                <w:sz w:val="24"/>
                <w:szCs w:val="24"/>
              </w:rPr>
              <w:t>of</w:t>
            </w:r>
            <w:r w:rsidRPr="002F2F62">
              <w:rPr>
                <w:rFonts w:asciiTheme="minorHAnsi" w:hAnsiTheme="minorHAnsi" w:cstheme="minorHAnsi"/>
                <w:color w:val="231F20"/>
                <w:spacing w:val="-20"/>
                <w:w w:val="115"/>
                <w:sz w:val="24"/>
                <w:szCs w:val="24"/>
              </w:rPr>
              <w:t xml:space="preserve"> </w:t>
            </w:r>
            <w:r w:rsidRPr="002F2F62">
              <w:rPr>
                <w:rFonts w:asciiTheme="minorHAnsi" w:hAnsiTheme="minorHAnsi" w:cstheme="minorHAnsi"/>
                <w:color w:val="231F20"/>
                <w:w w:val="115"/>
                <w:sz w:val="24"/>
                <w:szCs w:val="24"/>
              </w:rPr>
              <w:t>permanent historical</w:t>
            </w:r>
            <w:r w:rsidRPr="002F2F62">
              <w:rPr>
                <w:rFonts w:asciiTheme="minorHAnsi" w:hAnsiTheme="minorHAnsi" w:cstheme="minorHAnsi"/>
                <w:color w:val="231F20"/>
                <w:spacing w:val="-23"/>
                <w:w w:val="115"/>
                <w:sz w:val="24"/>
                <w:szCs w:val="24"/>
              </w:rPr>
              <w:t xml:space="preserve"> </w:t>
            </w:r>
            <w:r w:rsidRPr="002F2F62">
              <w:rPr>
                <w:rFonts w:asciiTheme="minorHAnsi" w:hAnsiTheme="minorHAnsi" w:cstheme="minorHAnsi"/>
                <w:color w:val="231F20"/>
                <w:w w:val="115"/>
                <w:sz w:val="24"/>
                <w:szCs w:val="24"/>
              </w:rPr>
              <w:t>value</w:t>
            </w:r>
            <w:r w:rsidRPr="002F2F62">
              <w:rPr>
                <w:rFonts w:asciiTheme="minorHAnsi" w:hAnsiTheme="minorHAnsi" w:cstheme="minorHAnsi"/>
                <w:color w:val="231F20"/>
                <w:spacing w:val="-23"/>
                <w:w w:val="115"/>
                <w:sz w:val="24"/>
                <w:szCs w:val="24"/>
              </w:rPr>
              <w:t xml:space="preserve"> </w:t>
            </w:r>
            <w:r w:rsidRPr="002F2F62">
              <w:rPr>
                <w:rFonts w:asciiTheme="minorHAnsi" w:hAnsiTheme="minorHAnsi" w:cstheme="minorHAnsi"/>
                <w:color w:val="231F20"/>
                <w:w w:val="115"/>
                <w:sz w:val="24"/>
                <w:szCs w:val="24"/>
              </w:rPr>
              <w:t>and</w:t>
            </w:r>
            <w:r w:rsidRPr="002F2F62">
              <w:rPr>
                <w:rFonts w:asciiTheme="minorHAnsi" w:hAnsiTheme="minorHAnsi" w:cstheme="minorHAnsi"/>
                <w:color w:val="231F20"/>
                <w:spacing w:val="-23"/>
                <w:w w:val="115"/>
                <w:sz w:val="24"/>
                <w:szCs w:val="24"/>
              </w:rPr>
              <w:t xml:space="preserve"> </w:t>
            </w:r>
            <w:r w:rsidRPr="002F2F62">
              <w:rPr>
                <w:rFonts w:asciiTheme="minorHAnsi" w:hAnsiTheme="minorHAnsi" w:cstheme="minorHAnsi"/>
                <w:color w:val="231F20"/>
                <w:w w:val="115"/>
                <w:sz w:val="24"/>
                <w:szCs w:val="24"/>
              </w:rPr>
              <w:t>should</w:t>
            </w:r>
            <w:r w:rsidRPr="002F2F62">
              <w:rPr>
                <w:rFonts w:asciiTheme="minorHAnsi" w:hAnsiTheme="minorHAnsi" w:cstheme="minorHAnsi"/>
                <w:color w:val="231F20"/>
                <w:spacing w:val="-23"/>
                <w:w w:val="115"/>
                <w:sz w:val="24"/>
                <w:szCs w:val="24"/>
              </w:rPr>
              <w:t xml:space="preserve"> </w:t>
            </w:r>
            <w:r w:rsidRPr="002F2F62">
              <w:rPr>
                <w:rFonts w:asciiTheme="minorHAnsi" w:hAnsiTheme="minorHAnsi" w:cstheme="minorHAnsi"/>
                <w:color w:val="231F20"/>
                <w:w w:val="115"/>
                <w:sz w:val="24"/>
                <w:szCs w:val="24"/>
              </w:rPr>
              <w:t>be offered</w:t>
            </w:r>
            <w:r w:rsidRPr="002F2F62">
              <w:rPr>
                <w:rFonts w:asciiTheme="minorHAnsi" w:hAnsiTheme="minorHAnsi" w:cstheme="minorHAnsi"/>
                <w:color w:val="231F20"/>
                <w:spacing w:val="-26"/>
                <w:w w:val="115"/>
                <w:sz w:val="24"/>
                <w:szCs w:val="24"/>
              </w:rPr>
              <w:t xml:space="preserve"> </w:t>
            </w:r>
            <w:r w:rsidRPr="002F2F62">
              <w:rPr>
                <w:rFonts w:asciiTheme="minorHAnsi" w:hAnsiTheme="minorHAnsi" w:cstheme="minorHAnsi"/>
                <w:color w:val="231F20"/>
                <w:w w:val="115"/>
                <w:sz w:val="24"/>
                <w:szCs w:val="24"/>
              </w:rPr>
              <w:t>to</w:t>
            </w:r>
            <w:r w:rsidRPr="002F2F62">
              <w:rPr>
                <w:rFonts w:asciiTheme="minorHAnsi" w:hAnsiTheme="minorHAnsi" w:cstheme="minorHAnsi"/>
                <w:color w:val="231F20"/>
                <w:spacing w:val="-26"/>
                <w:w w:val="115"/>
                <w:sz w:val="24"/>
                <w:szCs w:val="24"/>
              </w:rPr>
              <w:t xml:space="preserve"> </w:t>
            </w:r>
            <w:r w:rsidRPr="002F2F62">
              <w:rPr>
                <w:rFonts w:asciiTheme="minorHAnsi" w:hAnsiTheme="minorHAnsi" w:cstheme="minorHAnsi"/>
                <w:color w:val="231F20"/>
                <w:w w:val="115"/>
                <w:sz w:val="24"/>
                <w:szCs w:val="24"/>
              </w:rPr>
              <w:t>the</w:t>
            </w:r>
            <w:r w:rsidRPr="002F2F62">
              <w:rPr>
                <w:rFonts w:asciiTheme="minorHAnsi" w:hAnsiTheme="minorHAnsi" w:cstheme="minorHAnsi"/>
                <w:color w:val="231F20"/>
                <w:spacing w:val="-26"/>
                <w:w w:val="115"/>
                <w:sz w:val="24"/>
                <w:szCs w:val="24"/>
              </w:rPr>
              <w:t xml:space="preserve"> </w:t>
            </w:r>
            <w:r w:rsidRPr="002F2F62">
              <w:rPr>
                <w:rFonts w:asciiTheme="minorHAnsi" w:hAnsiTheme="minorHAnsi" w:cstheme="minorHAnsi"/>
                <w:color w:val="231F20"/>
                <w:w w:val="115"/>
                <w:sz w:val="24"/>
                <w:szCs w:val="24"/>
              </w:rPr>
              <w:t>County</w:t>
            </w:r>
            <w:r w:rsidRPr="002F2F62">
              <w:rPr>
                <w:rFonts w:asciiTheme="minorHAnsi" w:hAnsiTheme="minorHAnsi" w:cstheme="minorHAnsi"/>
                <w:color w:val="231F20"/>
                <w:spacing w:val="-26"/>
                <w:w w:val="115"/>
                <w:sz w:val="24"/>
                <w:szCs w:val="24"/>
              </w:rPr>
              <w:t xml:space="preserve"> </w:t>
            </w:r>
            <w:r w:rsidRPr="002F2F62">
              <w:rPr>
                <w:rFonts w:asciiTheme="minorHAnsi" w:hAnsiTheme="minorHAnsi" w:cstheme="minorHAnsi"/>
                <w:color w:val="231F20"/>
                <w:w w:val="115"/>
                <w:sz w:val="24"/>
                <w:szCs w:val="24"/>
              </w:rPr>
              <w:t xml:space="preserve">Archives </w:t>
            </w:r>
            <w:r w:rsidRPr="002F2F62">
              <w:rPr>
                <w:rFonts w:asciiTheme="minorHAnsi" w:hAnsiTheme="minorHAnsi" w:cstheme="minorHAnsi"/>
                <w:color w:val="231F20"/>
                <w:w w:val="110"/>
                <w:sz w:val="24"/>
                <w:szCs w:val="24"/>
              </w:rPr>
              <w:t>Service if</w:t>
            </w:r>
            <w:r w:rsidRPr="002F2F62">
              <w:rPr>
                <w:rFonts w:asciiTheme="minorHAnsi" w:hAnsiTheme="minorHAnsi" w:cstheme="minorHAnsi"/>
                <w:color w:val="231F20"/>
                <w:spacing w:val="-16"/>
                <w:w w:val="110"/>
                <w:sz w:val="24"/>
                <w:szCs w:val="24"/>
              </w:rPr>
              <w:t xml:space="preserve"> </w:t>
            </w:r>
            <w:r w:rsidRPr="002F2F62">
              <w:rPr>
                <w:rFonts w:asciiTheme="minorHAnsi" w:hAnsiTheme="minorHAnsi" w:cstheme="minorHAnsi"/>
                <w:color w:val="231F20"/>
                <w:w w:val="110"/>
                <w:sz w:val="24"/>
                <w:szCs w:val="24"/>
              </w:rPr>
              <w:t>appropriate</w:t>
            </w:r>
          </w:p>
        </w:tc>
        <w:tc>
          <w:tcPr>
            <w:tcW w:w="3260" w:type="dxa"/>
            <w:shd w:val="clear" w:color="auto" w:fill="FFFFFF" w:themeFill="background1"/>
          </w:tcPr>
          <w:p w:rsidR="00840720" w:rsidRPr="00A20559" w:rsidRDefault="00840720" w:rsidP="00840720">
            <w:pPr>
              <w:pStyle w:val="TableParagraph"/>
              <w:spacing w:before="71"/>
              <w:rPr>
                <w:rFonts w:asciiTheme="minorHAnsi" w:hAnsiTheme="minorHAnsi" w:cstheme="minorHAnsi"/>
                <w:color w:val="231F20"/>
                <w:sz w:val="24"/>
                <w:szCs w:val="24"/>
              </w:rPr>
            </w:pPr>
          </w:p>
        </w:tc>
      </w:tr>
      <w:tr w:rsidR="00840720" w:rsidRPr="00A20559" w:rsidTr="002F2F62">
        <w:trPr>
          <w:cantSplit/>
          <w:trHeight w:val="144"/>
        </w:trPr>
        <w:tc>
          <w:tcPr>
            <w:tcW w:w="694" w:type="dxa"/>
            <w:shd w:val="clear" w:color="auto" w:fill="FFFFFF" w:themeFill="background1"/>
          </w:tcPr>
          <w:p w:rsidR="00840720" w:rsidRPr="00894F49" w:rsidRDefault="002F2F62" w:rsidP="002F2F62">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CB4288" w:rsidRPr="00894F49">
              <w:rPr>
                <w:rFonts w:asciiTheme="minorHAnsi" w:hAnsiTheme="minorHAnsi" w:cstheme="minorHAnsi"/>
                <w:sz w:val="24"/>
                <w:szCs w:val="24"/>
              </w:rPr>
              <w:t>2.1.2</w:t>
            </w:r>
          </w:p>
        </w:tc>
        <w:tc>
          <w:tcPr>
            <w:tcW w:w="2567" w:type="dxa"/>
            <w:shd w:val="clear" w:color="auto" w:fill="FFFFFF" w:themeFill="background1"/>
          </w:tcPr>
          <w:p w:rsidR="00840720" w:rsidRPr="002D508F" w:rsidRDefault="00840720" w:rsidP="00840720">
            <w:pPr>
              <w:pStyle w:val="TableParagraph"/>
              <w:spacing w:line="271" w:lineRule="auto"/>
              <w:ind w:right="225"/>
              <w:rPr>
                <w:rFonts w:asciiTheme="minorHAnsi" w:hAnsiTheme="minorHAnsi" w:cstheme="minorHAnsi"/>
                <w:sz w:val="24"/>
                <w:szCs w:val="24"/>
              </w:rPr>
            </w:pPr>
            <w:r w:rsidRPr="002D508F">
              <w:rPr>
                <w:rFonts w:asciiTheme="minorHAnsi" w:hAnsiTheme="minorHAnsi" w:cstheme="minorHAnsi"/>
                <w:color w:val="231F20"/>
                <w:sz w:val="24"/>
                <w:szCs w:val="24"/>
              </w:rPr>
              <w:t>Minutes of Senior Management Team meetings and the meetings of other internal administrative bodies</w:t>
            </w:r>
          </w:p>
        </w:tc>
        <w:tc>
          <w:tcPr>
            <w:tcW w:w="1701" w:type="dxa"/>
            <w:shd w:val="clear" w:color="auto" w:fill="FFFFFF" w:themeFill="background1"/>
          </w:tcPr>
          <w:p w:rsidR="00840720" w:rsidRPr="002D508F" w:rsidRDefault="00840720" w:rsidP="00840720">
            <w:pPr>
              <w:pStyle w:val="TableParagraph"/>
              <w:spacing w:line="271" w:lineRule="auto"/>
              <w:ind w:right="222"/>
              <w:rPr>
                <w:rFonts w:asciiTheme="minorHAnsi" w:hAnsiTheme="minorHAnsi" w:cstheme="minorHAnsi"/>
                <w:sz w:val="24"/>
                <w:szCs w:val="24"/>
              </w:rPr>
            </w:pPr>
            <w:r w:rsidRPr="002D508F">
              <w:rPr>
                <w:rFonts w:asciiTheme="minorHAnsi" w:hAnsiTheme="minorHAnsi" w:cstheme="minorHAnsi"/>
                <w:color w:val="231F20"/>
                <w:sz w:val="24"/>
                <w:szCs w:val="24"/>
              </w:rPr>
              <w:t>There may be data protection issues if the minutes refers to individual pupils or members of staff</w:t>
            </w:r>
          </w:p>
        </w:tc>
        <w:tc>
          <w:tcPr>
            <w:tcW w:w="2409" w:type="dxa"/>
            <w:shd w:val="clear" w:color="auto" w:fill="FFFFFF" w:themeFill="background1"/>
          </w:tcPr>
          <w:p w:rsidR="00840720" w:rsidRPr="002D508F" w:rsidRDefault="00840720" w:rsidP="00840720">
            <w:pPr>
              <w:pStyle w:val="TableParagraph"/>
              <w:spacing w:line="271" w:lineRule="auto"/>
              <w:ind w:right="474"/>
              <w:rPr>
                <w:rFonts w:asciiTheme="minorHAnsi" w:hAnsiTheme="minorHAnsi" w:cstheme="minorHAnsi"/>
                <w:sz w:val="24"/>
                <w:szCs w:val="24"/>
              </w:rPr>
            </w:pPr>
            <w:r w:rsidRPr="002D508F">
              <w:rPr>
                <w:rFonts w:asciiTheme="minorHAnsi" w:hAnsiTheme="minorHAnsi" w:cstheme="minorHAnsi"/>
                <w:color w:val="231F20"/>
                <w:sz w:val="24"/>
                <w:szCs w:val="24"/>
              </w:rPr>
              <w:t>Date</w:t>
            </w:r>
            <w:r w:rsidRPr="002D508F">
              <w:rPr>
                <w:rFonts w:asciiTheme="minorHAnsi" w:hAnsiTheme="minorHAnsi" w:cstheme="minorHAnsi"/>
                <w:color w:val="231F20"/>
                <w:spacing w:val="-17"/>
                <w:sz w:val="24"/>
                <w:szCs w:val="24"/>
              </w:rPr>
              <w:t xml:space="preserve"> </w:t>
            </w:r>
            <w:r w:rsidRPr="002D508F">
              <w:rPr>
                <w:rFonts w:asciiTheme="minorHAnsi" w:hAnsiTheme="minorHAnsi" w:cstheme="minorHAnsi"/>
                <w:color w:val="231F20"/>
                <w:sz w:val="24"/>
                <w:szCs w:val="24"/>
              </w:rPr>
              <w:t>of</w:t>
            </w:r>
            <w:r w:rsidRPr="002D508F">
              <w:rPr>
                <w:rFonts w:asciiTheme="minorHAnsi" w:hAnsiTheme="minorHAnsi" w:cstheme="minorHAnsi"/>
                <w:color w:val="231F20"/>
                <w:spacing w:val="-17"/>
                <w:sz w:val="24"/>
                <w:szCs w:val="24"/>
              </w:rPr>
              <w:t xml:space="preserve"> </w:t>
            </w:r>
            <w:r w:rsidRPr="002D508F">
              <w:rPr>
                <w:rFonts w:asciiTheme="minorHAnsi" w:hAnsiTheme="minorHAnsi" w:cstheme="minorHAnsi"/>
                <w:color w:val="231F20"/>
                <w:sz w:val="24"/>
                <w:szCs w:val="24"/>
              </w:rPr>
              <w:t>the</w:t>
            </w:r>
            <w:r w:rsidRPr="002D508F">
              <w:rPr>
                <w:rFonts w:asciiTheme="minorHAnsi" w:hAnsiTheme="minorHAnsi" w:cstheme="minorHAnsi"/>
                <w:color w:val="231F20"/>
                <w:spacing w:val="-17"/>
                <w:sz w:val="24"/>
                <w:szCs w:val="24"/>
              </w:rPr>
              <w:t xml:space="preserve"> </w:t>
            </w:r>
            <w:r w:rsidRPr="002D508F">
              <w:rPr>
                <w:rFonts w:asciiTheme="minorHAnsi" w:hAnsiTheme="minorHAnsi" w:cstheme="minorHAnsi"/>
                <w:color w:val="231F20"/>
                <w:sz w:val="24"/>
                <w:szCs w:val="24"/>
              </w:rPr>
              <w:t>meeting</w:t>
            </w:r>
            <w:r w:rsidRPr="002D508F">
              <w:rPr>
                <w:rFonts w:asciiTheme="minorHAnsi" w:hAnsiTheme="minorHAnsi" w:cstheme="minorHAnsi"/>
                <w:color w:val="231F20"/>
                <w:spacing w:val="-17"/>
                <w:sz w:val="24"/>
                <w:szCs w:val="24"/>
              </w:rPr>
              <w:t xml:space="preserve"> </w:t>
            </w:r>
            <w:r w:rsidRPr="002D508F">
              <w:rPr>
                <w:rFonts w:asciiTheme="minorHAnsi" w:hAnsiTheme="minorHAnsi" w:cstheme="minorHAnsi"/>
                <w:color w:val="231F20"/>
                <w:sz w:val="24"/>
                <w:szCs w:val="24"/>
              </w:rPr>
              <w:t>+</w:t>
            </w:r>
            <w:r w:rsidRPr="002D508F">
              <w:rPr>
                <w:rFonts w:asciiTheme="minorHAnsi" w:hAnsiTheme="minorHAnsi" w:cstheme="minorHAnsi"/>
                <w:color w:val="231F20"/>
                <w:spacing w:val="-17"/>
                <w:sz w:val="24"/>
                <w:szCs w:val="24"/>
              </w:rPr>
              <w:t xml:space="preserve"> </w:t>
            </w:r>
            <w:r w:rsidRPr="002D508F">
              <w:rPr>
                <w:rFonts w:asciiTheme="minorHAnsi" w:hAnsiTheme="minorHAnsi" w:cstheme="minorHAnsi"/>
                <w:color w:val="231F20"/>
                <w:sz w:val="24"/>
                <w:szCs w:val="24"/>
              </w:rPr>
              <w:t>3</w:t>
            </w:r>
            <w:r w:rsidRPr="002D508F">
              <w:rPr>
                <w:rFonts w:asciiTheme="minorHAnsi" w:hAnsiTheme="minorHAnsi" w:cstheme="minorHAnsi"/>
                <w:color w:val="231F20"/>
                <w:spacing w:val="-17"/>
                <w:sz w:val="24"/>
                <w:szCs w:val="24"/>
              </w:rPr>
              <w:t xml:space="preserve"> </w:t>
            </w:r>
            <w:r w:rsidRPr="002D508F">
              <w:rPr>
                <w:rFonts w:asciiTheme="minorHAnsi" w:hAnsiTheme="minorHAnsi" w:cstheme="minorHAnsi"/>
                <w:color w:val="231F20"/>
                <w:sz w:val="24"/>
                <w:szCs w:val="24"/>
              </w:rPr>
              <w:t>years</w:t>
            </w:r>
            <w:r w:rsidRPr="002D508F">
              <w:rPr>
                <w:rFonts w:asciiTheme="minorHAnsi" w:hAnsiTheme="minorHAnsi" w:cstheme="minorHAnsi"/>
                <w:color w:val="231F20"/>
                <w:spacing w:val="-17"/>
                <w:sz w:val="24"/>
                <w:szCs w:val="24"/>
              </w:rPr>
              <w:t xml:space="preserve"> </w:t>
            </w:r>
            <w:r w:rsidRPr="002D508F">
              <w:rPr>
                <w:rFonts w:asciiTheme="minorHAnsi" w:hAnsiTheme="minorHAnsi" w:cstheme="minorHAnsi"/>
                <w:color w:val="231F20"/>
                <w:sz w:val="24"/>
                <w:szCs w:val="24"/>
              </w:rPr>
              <w:t>then review</w:t>
            </w:r>
          </w:p>
        </w:tc>
        <w:tc>
          <w:tcPr>
            <w:tcW w:w="4253"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w w:val="95"/>
                <w:sz w:val="24"/>
                <w:szCs w:val="24"/>
              </w:rPr>
              <w:t>SECURE DISPOSAL</w:t>
            </w:r>
          </w:p>
        </w:tc>
        <w:tc>
          <w:tcPr>
            <w:tcW w:w="3260" w:type="dxa"/>
            <w:shd w:val="clear" w:color="auto" w:fill="FFFFFF" w:themeFill="background1"/>
          </w:tcPr>
          <w:p w:rsidR="00840720" w:rsidRPr="00A20559" w:rsidRDefault="00840720" w:rsidP="00840720">
            <w:pPr>
              <w:pStyle w:val="TableParagraph"/>
              <w:spacing w:before="71"/>
              <w:rPr>
                <w:rFonts w:asciiTheme="minorHAnsi" w:hAnsiTheme="minorHAnsi" w:cstheme="minorHAnsi"/>
                <w:color w:val="231F20"/>
                <w:sz w:val="24"/>
                <w:szCs w:val="24"/>
              </w:rPr>
            </w:pPr>
          </w:p>
        </w:tc>
      </w:tr>
      <w:tr w:rsidR="00840720" w:rsidRPr="00A20559" w:rsidTr="002F2F62">
        <w:trPr>
          <w:cantSplit/>
          <w:trHeight w:val="144"/>
        </w:trPr>
        <w:tc>
          <w:tcPr>
            <w:tcW w:w="694" w:type="dxa"/>
            <w:shd w:val="clear" w:color="auto" w:fill="FFFFFF" w:themeFill="background1"/>
          </w:tcPr>
          <w:p w:rsidR="00840720" w:rsidRPr="00894F49" w:rsidRDefault="002F2F62" w:rsidP="002F2F62">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CB4288" w:rsidRPr="00894F49">
              <w:rPr>
                <w:rFonts w:asciiTheme="minorHAnsi" w:hAnsiTheme="minorHAnsi" w:cstheme="minorHAnsi"/>
                <w:sz w:val="24"/>
                <w:szCs w:val="24"/>
              </w:rPr>
              <w:t>2.1.3</w:t>
            </w:r>
          </w:p>
        </w:tc>
        <w:tc>
          <w:tcPr>
            <w:tcW w:w="2567" w:type="dxa"/>
            <w:shd w:val="clear" w:color="auto" w:fill="FFFFFF" w:themeFill="background1"/>
          </w:tcPr>
          <w:p w:rsidR="00840720" w:rsidRPr="002D508F" w:rsidRDefault="00840720" w:rsidP="00840720">
            <w:pPr>
              <w:pStyle w:val="TableParagraph"/>
              <w:spacing w:line="271" w:lineRule="auto"/>
              <w:ind w:right="342"/>
              <w:rPr>
                <w:rFonts w:asciiTheme="minorHAnsi" w:hAnsiTheme="minorHAnsi" w:cstheme="minorHAnsi"/>
                <w:sz w:val="24"/>
                <w:szCs w:val="24"/>
              </w:rPr>
            </w:pPr>
            <w:r w:rsidRPr="002D508F">
              <w:rPr>
                <w:rFonts w:asciiTheme="minorHAnsi" w:hAnsiTheme="minorHAnsi" w:cstheme="minorHAnsi"/>
                <w:color w:val="231F20"/>
                <w:sz w:val="24"/>
                <w:szCs w:val="24"/>
              </w:rPr>
              <w:t>Reports created by the Head Teacher or the Management Team</w:t>
            </w:r>
          </w:p>
        </w:tc>
        <w:tc>
          <w:tcPr>
            <w:tcW w:w="1701" w:type="dxa"/>
            <w:shd w:val="clear" w:color="auto" w:fill="FFFFFF" w:themeFill="background1"/>
          </w:tcPr>
          <w:p w:rsidR="00840720" w:rsidRPr="002D508F" w:rsidRDefault="00840720" w:rsidP="00840720">
            <w:pPr>
              <w:pStyle w:val="TableParagraph"/>
              <w:spacing w:line="271" w:lineRule="auto"/>
              <w:ind w:right="222"/>
              <w:rPr>
                <w:rFonts w:asciiTheme="minorHAnsi" w:hAnsiTheme="minorHAnsi" w:cstheme="minorHAnsi"/>
                <w:sz w:val="24"/>
                <w:szCs w:val="24"/>
              </w:rPr>
            </w:pPr>
            <w:r w:rsidRPr="002D508F">
              <w:rPr>
                <w:rFonts w:asciiTheme="minorHAnsi" w:hAnsiTheme="minorHAnsi" w:cstheme="minorHAnsi"/>
                <w:color w:val="231F20"/>
                <w:sz w:val="24"/>
                <w:szCs w:val="24"/>
              </w:rPr>
              <w:t>There may be data protection issues if the report refers to individual pupils or members of staff</w:t>
            </w:r>
          </w:p>
        </w:tc>
        <w:tc>
          <w:tcPr>
            <w:tcW w:w="2409" w:type="dxa"/>
            <w:shd w:val="clear" w:color="auto" w:fill="FFFFFF" w:themeFill="background1"/>
          </w:tcPr>
          <w:p w:rsidR="00840720" w:rsidRPr="002D508F" w:rsidRDefault="00840720" w:rsidP="00840720">
            <w:pPr>
              <w:pStyle w:val="TableParagraph"/>
              <w:spacing w:line="271" w:lineRule="auto"/>
              <w:ind w:right="282"/>
              <w:rPr>
                <w:rFonts w:asciiTheme="minorHAnsi" w:hAnsiTheme="minorHAnsi" w:cstheme="minorHAnsi"/>
                <w:sz w:val="24"/>
                <w:szCs w:val="24"/>
              </w:rPr>
            </w:pPr>
            <w:r w:rsidRPr="002D508F">
              <w:rPr>
                <w:rFonts w:asciiTheme="minorHAnsi" w:hAnsiTheme="minorHAnsi" w:cstheme="minorHAnsi"/>
                <w:color w:val="231F20"/>
                <w:sz w:val="24"/>
                <w:szCs w:val="24"/>
              </w:rPr>
              <w:t>Date of the report + a minimum of 3 years then review</w:t>
            </w:r>
          </w:p>
        </w:tc>
        <w:tc>
          <w:tcPr>
            <w:tcW w:w="4253"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w w:val="95"/>
                <w:sz w:val="24"/>
                <w:szCs w:val="24"/>
              </w:rPr>
              <w:t>SECURE DISPOSAL</w:t>
            </w:r>
          </w:p>
        </w:tc>
        <w:tc>
          <w:tcPr>
            <w:tcW w:w="3260" w:type="dxa"/>
            <w:shd w:val="clear" w:color="auto" w:fill="FFFFFF" w:themeFill="background1"/>
          </w:tcPr>
          <w:p w:rsidR="00840720" w:rsidRPr="00A20559" w:rsidRDefault="00840720" w:rsidP="00840720">
            <w:pPr>
              <w:pStyle w:val="TableParagraph"/>
              <w:spacing w:before="71"/>
              <w:rPr>
                <w:rFonts w:asciiTheme="minorHAnsi" w:hAnsiTheme="minorHAnsi" w:cstheme="minorHAnsi"/>
                <w:color w:val="231F20"/>
                <w:sz w:val="24"/>
                <w:szCs w:val="24"/>
              </w:rPr>
            </w:pPr>
          </w:p>
        </w:tc>
      </w:tr>
      <w:tr w:rsidR="00840720" w:rsidRPr="00A20559" w:rsidTr="002F2F62">
        <w:trPr>
          <w:cantSplit/>
          <w:trHeight w:val="144"/>
        </w:trPr>
        <w:tc>
          <w:tcPr>
            <w:tcW w:w="694" w:type="dxa"/>
            <w:shd w:val="clear" w:color="auto" w:fill="FFFFFF" w:themeFill="background1"/>
          </w:tcPr>
          <w:p w:rsidR="00840720" w:rsidRPr="00894F49" w:rsidRDefault="002F2F62" w:rsidP="002F2F62">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CB4288" w:rsidRPr="00894F49">
              <w:rPr>
                <w:rFonts w:asciiTheme="minorHAnsi" w:hAnsiTheme="minorHAnsi" w:cstheme="minorHAnsi"/>
                <w:sz w:val="24"/>
                <w:szCs w:val="24"/>
              </w:rPr>
              <w:t>2.1.4</w:t>
            </w:r>
          </w:p>
        </w:tc>
        <w:tc>
          <w:tcPr>
            <w:tcW w:w="2567" w:type="dxa"/>
            <w:shd w:val="clear" w:color="auto" w:fill="FFFFFF" w:themeFill="background1"/>
          </w:tcPr>
          <w:p w:rsidR="00840720" w:rsidRPr="002D508F" w:rsidRDefault="00840720" w:rsidP="00840720">
            <w:pPr>
              <w:pStyle w:val="TableParagraph"/>
              <w:spacing w:line="271" w:lineRule="auto"/>
              <w:ind w:right="339"/>
              <w:rPr>
                <w:rFonts w:asciiTheme="minorHAnsi" w:hAnsiTheme="minorHAnsi" w:cstheme="minorHAnsi"/>
                <w:sz w:val="24"/>
                <w:szCs w:val="24"/>
              </w:rPr>
            </w:pPr>
            <w:r w:rsidRPr="002D508F">
              <w:rPr>
                <w:rFonts w:asciiTheme="minorHAnsi" w:hAnsiTheme="minorHAnsi" w:cstheme="minorHAnsi"/>
                <w:color w:val="231F20"/>
                <w:sz w:val="24"/>
                <w:szCs w:val="24"/>
              </w:rPr>
              <w:t>Records created by head teachers, deputy head teachers, heads of year and other members of staff with administrative responsibilities</w:t>
            </w:r>
          </w:p>
        </w:tc>
        <w:tc>
          <w:tcPr>
            <w:tcW w:w="1701" w:type="dxa"/>
            <w:shd w:val="clear" w:color="auto" w:fill="FFFFFF" w:themeFill="background1"/>
          </w:tcPr>
          <w:p w:rsidR="00840720" w:rsidRPr="002D508F" w:rsidRDefault="00840720" w:rsidP="00840720">
            <w:pPr>
              <w:pStyle w:val="TableParagraph"/>
              <w:spacing w:line="271" w:lineRule="auto"/>
              <w:ind w:right="180"/>
              <w:rPr>
                <w:rFonts w:asciiTheme="minorHAnsi" w:hAnsiTheme="minorHAnsi" w:cstheme="minorHAnsi"/>
                <w:sz w:val="24"/>
                <w:szCs w:val="24"/>
              </w:rPr>
            </w:pPr>
            <w:r w:rsidRPr="002D508F">
              <w:rPr>
                <w:rFonts w:asciiTheme="minorHAnsi" w:hAnsiTheme="minorHAnsi" w:cstheme="minorHAnsi"/>
                <w:color w:val="231F20"/>
                <w:sz w:val="24"/>
                <w:szCs w:val="24"/>
              </w:rPr>
              <w:t>There may be data protection issues if the records refer to individual pupils or members of staff</w:t>
            </w:r>
          </w:p>
        </w:tc>
        <w:tc>
          <w:tcPr>
            <w:tcW w:w="2409" w:type="dxa"/>
            <w:shd w:val="clear" w:color="auto" w:fill="FFFFFF" w:themeFill="background1"/>
          </w:tcPr>
          <w:p w:rsidR="00840720" w:rsidRPr="002D508F" w:rsidRDefault="00840720" w:rsidP="00840720">
            <w:pPr>
              <w:pStyle w:val="TableParagraph"/>
              <w:spacing w:line="271" w:lineRule="auto"/>
              <w:ind w:right="231"/>
              <w:rPr>
                <w:rFonts w:asciiTheme="minorHAnsi" w:hAnsiTheme="minorHAnsi" w:cstheme="minorHAnsi"/>
                <w:sz w:val="24"/>
                <w:szCs w:val="24"/>
              </w:rPr>
            </w:pPr>
            <w:r w:rsidRPr="002D508F">
              <w:rPr>
                <w:rFonts w:asciiTheme="minorHAnsi" w:hAnsiTheme="minorHAnsi" w:cstheme="minorHAnsi"/>
                <w:color w:val="231F20"/>
                <w:sz w:val="24"/>
                <w:szCs w:val="24"/>
              </w:rPr>
              <w:t>Current academic year + 6 years then review</w:t>
            </w:r>
          </w:p>
        </w:tc>
        <w:tc>
          <w:tcPr>
            <w:tcW w:w="4253"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w w:val="95"/>
                <w:sz w:val="24"/>
                <w:szCs w:val="24"/>
              </w:rPr>
              <w:t>SECURE DISPOSAL</w:t>
            </w:r>
          </w:p>
        </w:tc>
        <w:tc>
          <w:tcPr>
            <w:tcW w:w="3260" w:type="dxa"/>
            <w:shd w:val="clear" w:color="auto" w:fill="FFFFFF" w:themeFill="background1"/>
          </w:tcPr>
          <w:p w:rsidR="00840720" w:rsidRPr="00A20559" w:rsidRDefault="00840720" w:rsidP="00840720">
            <w:pPr>
              <w:pStyle w:val="TableParagraph"/>
              <w:spacing w:before="71"/>
              <w:rPr>
                <w:rFonts w:asciiTheme="minorHAnsi" w:hAnsiTheme="minorHAnsi" w:cstheme="minorHAnsi"/>
                <w:color w:val="231F20"/>
                <w:sz w:val="24"/>
                <w:szCs w:val="24"/>
              </w:rPr>
            </w:pPr>
          </w:p>
        </w:tc>
      </w:tr>
      <w:tr w:rsidR="00840720" w:rsidRPr="00A20559" w:rsidTr="002F2F62">
        <w:trPr>
          <w:cantSplit/>
          <w:trHeight w:val="144"/>
        </w:trPr>
        <w:tc>
          <w:tcPr>
            <w:tcW w:w="694" w:type="dxa"/>
            <w:shd w:val="clear" w:color="auto" w:fill="FFFFFF" w:themeFill="background1"/>
          </w:tcPr>
          <w:p w:rsidR="00840720" w:rsidRPr="00894F49" w:rsidRDefault="002F2F62" w:rsidP="002F2F62">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894F49" w:rsidRPr="00894F49">
              <w:rPr>
                <w:rFonts w:asciiTheme="minorHAnsi" w:hAnsiTheme="minorHAnsi" w:cstheme="minorHAnsi"/>
                <w:sz w:val="24"/>
                <w:szCs w:val="24"/>
              </w:rPr>
              <w:t>2.1.5</w:t>
            </w:r>
          </w:p>
        </w:tc>
        <w:tc>
          <w:tcPr>
            <w:tcW w:w="2567" w:type="dxa"/>
            <w:shd w:val="clear" w:color="auto" w:fill="FFFFFF" w:themeFill="background1"/>
          </w:tcPr>
          <w:p w:rsidR="00840720" w:rsidRPr="002D508F" w:rsidRDefault="00840720" w:rsidP="00840720">
            <w:pPr>
              <w:pStyle w:val="TableParagraph"/>
              <w:spacing w:line="271" w:lineRule="auto"/>
              <w:ind w:right="225"/>
              <w:rPr>
                <w:rFonts w:asciiTheme="minorHAnsi" w:hAnsiTheme="minorHAnsi" w:cstheme="minorHAnsi"/>
                <w:sz w:val="24"/>
                <w:szCs w:val="24"/>
              </w:rPr>
            </w:pPr>
            <w:r w:rsidRPr="002D508F">
              <w:rPr>
                <w:rFonts w:asciiTheme="minorHAnsi" w:hAnsiTheme="minorHAnsi" w:cstheme="minorHAnsi"/>
                <w:color w:val="231F20"/>
                <w:sz w:val="24"/>
                <w:szCs w:val="24"/>
              </w:rPr>
              <w:t xml:space="preserve">Correspondence created by head teachers, deputy head </w:t>
            </w:r>
            <w:r w:rsidRPr="002D508F">
              <w:rPr>
                <w:rFonts w:asciiTheme="minorHAnsi" w:hAnsiTheme="minorHAnsi" w:cstheme="minorHAnsi"/>
                <w:color w:val="231F20"/>
                <w:sz w:val="24"/>
                <w:szCs w:val="24"/>
              </w:rPr>
              <w:lastRenderedPageBreak/>
              <w:t>teachers, heads of year and other members of staff with administrative responsibilities</w:t>
            </w:r>
          </w:p>
        </w:tc>
        <w:tc>
          <w:tcPr>
            <w:tcW w:w="1701" w:type="dxa"/>
            <w:shd w:val="clear" w:color="auto" w:fill="FFFFFF" w:themeFill="background1"/>
          </w:tcPr>
          <w:p w:rsidR="00840720" w:rsidRPr="002D508F" w:rsidRDefault="00840720" w:rsidP="00840720">
            <w:pPr>
              <w:pStyle w:val="TableParagraph"/>
              <w:spacing w:line="271" w:lineRule="auto"/>
              <w:ind w:right="130"/>
              <w:rPr>
                <w:rFonts w:asciiTheme="minorHAnsi" w:hAnsiTheme="minorHAnsi" w:cstheme="minorHAnsi"/>
                <w:sz w:val="24"/>
                <w:szCs w:val="24"/>
              </w:rPr>
            </w:pPr>
            <w:r w:rsidRPr="002D508F">
              <w:rPr>
                <w:rFonts w:asciiTheme="minorHAnsi" w:hAnsiTheme="minorHAnsi" w:cstheme="minorHAnsi"/>
                <w:color w:val="231F20"/>
                <w:sz w:val="24"/>
                <w:szCs w:val="24"/>
              </w:rPr>
              <w:lastRenderedPageBreak/>
              <w:t xml:space="preserve">There may be data protection issues if the </w:t>
            </w:r>
            <w:r w:rsidRPr="002D508F">
              <w:rPr>
                <w:rFonts w:asciiTheme="minorHAnsi" w:hAnsiTheme="minorHAnsi" w:cstheme="minorHAnsi"/>
                <w:color w:val="231F20"/>
                <w:sz w:val="24"/>
                <w:szCs w:val="24"/>
              </w:rPr>
              <w:lastRenderedPageBreak/>
              <w:t>correspondence refers to individual pupils or members of staff</w:t>
            </w:r>
          </w:p>
        </w:tc>
        <w:tc>
          <w:tcPr>
            <w:tcW w:w="2409" w:type="dxa"/>
            <w:shd w:val="clear" w:color="auto" w:fill="FFFFFF" w:themeFill="background1"/>
          </w:tcPr>
          <w:p w:rsidR="00840720" w:rsidRPr="002D508F" w:rsidRDefault="00840720" w:rsidP="00840720">
            <w:pPr>
              <w:pStyle w:val="TableParagraph"/>
              <w:spacing w:line="271" w:lineRule="auto"/>
              <w:rPr>
                <w:rFonts w:asciiTheme="minorHAnsi" w:hAnsiTheme="minorHAnsi" w:cstheme="minorHAnsi"/>
                <w:sz w:val="24"/>
                <w:szCs w:val="24"/>
              </w:rPr>
            </w:pPr>
            <w:r w:rsidRPr="002D508F">
              <w:rPr>
                <w:rFonts w:asciiTheme="minorHAnsi" w:hAnsiTheme="minorHAnsi" w:cstheme="minorHAnsi"/>
                <w:color w:val="231F20"/>
                <w:sz w:val="24"/>
                <w:szCs w:val="24"/>
              </w:rPr>
              <w:lastRenderedPageBreak/>
              <w:t>Date of correspondence + 3 years then review</w:t>
            </w:r>
          </w:p>
        </w:tc>
        <w:tc>
          <w:tcPr>
            <w:tcW w:w="4253"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w w:val="95"/>
                <w:sz w:val="24"/>
                <w:szCs w:val="24"/>
              </w:rPr>
              <w:t>SECURE DISPOSAL</w:t>
            </w:r>
          </w:p>
        </w:tc>
        <w:tc>
          <w:tcPr>
            <w:tcW w:w="3260" w:type="dxa"/>
            <w:shd w:val="clear" w:color="auto" w:fill="FFFFFF" w:themeFill="background1"/>
          </w:tcPr>
          <w:p w:rsidR="00840720" w:rsidRPr="00A20559" w:rsidRDefault="00840720" w:rsidP="00840720">
            <w:pPr>
              <w:pStyle w:val="TableParagraph"/>
              <w:spacing w:before="71"/>
              <w:rPr>
                <w:rFonts w:asciiTheme="minorHAnsi" w:hAnsiTheme="minorHAnsi" w:cstheme="minorHAnsi"/>
                <w:color w:val="231F20"/>
                <w:sz w:val="24"/>
                <w:szCs w:val="24"/>
              </w:rPr>
            </w:pPr>
          </w:p>
        </w:tc>
      </w:tr>
      <w:tr w:rsidR="00840720" w:rsidRPr="00A20559" w:rsidTr="002F2F62">
        <w:trPr>
          <w:cantSplit/>
          <w:trHeight w:val="144"/>
        </w:trPr>
        <w:tc>
          <w:tcPr>
            <w:tcW w:w="694" w:type="dxa"/>
            <w:shd w:val="clear" w:color="auto" w:fill="FFFFFF" w:themeFill="background1"/>
          </w:tcPr>
          <w:p w:rsidR="00840720" w:rsidRPr="00894F49" w:rsidRDefault="002F2F62" w:rsidP="002F2F62">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CB4288" w:rsidRPr="00894F49">
              <w:rPr>
                <w:rFonts w:asciiTheme="minorHAnsi" w:hAnsiTheme="minorHAnsi" w:cstheme="minorHAnsi"/>
                <w:sz w:val="24"/>
                <w:szCs w:val="24"/>
              </w:rPr>
              <w:t>2.1.6</w:t>
            </w:r>
          </w:p>
        </w:tc>
        <w:tc>
          <w:tcPr>
            <w:tcW w:w="2567"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sz w:val="24"/>
                <w:szCs w:val="24"/>
              </w:rPr>
              <w:t>Professional Development Plans</w:t>
            </w:r>
          </w:p>
        </w:tc>
        <w:tc>
          <w:tcPr>
            <w:tcW w:w="1701"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sz w:val="24"/>
                <w:szCs w:val="24"/>
              </w:rPr>
              <w:t>Yes</w:t>
            </w:r>
          </w:p>
        </w:tc>
        <w:tc>
          <w:tcPr>
            <w:tcW w:w="2409"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sz w:val="24"/>
                <w:szCs w:val="24"/>
              </w:rPr>
              <w:t>Life of the plan + 6 years</w:t>
            </w:r>
          </w:p>
        </w:tc>
        <w:tc>
          <w:tcPr>
            <w:tcW w:w="4253"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w w:val="95"/>
                <w:sz w:val="24"/>
                <w:szCs w:val="24"/>
              </w:rPr>
              <w:t>SECURE DISPOSAL</w:t>
            </w:r>
          </w:p>
        </w:tc>
        <w:tc>
          <w:tcPr>
            <w:tcW w:w="3260" w:type="dxa"/>
            <w:shd w:val="clear" w:color="auto" w:fill="FFFFFF" w:themeFill="background1"/>
          </w:tcPr>
          <w:p w:rsidR="00840720" w:rsidRPr="00A20559" w:rsidRDefault="00840720" w:rsidP="00840720">
            <w:pPr>
              <w:pStyle w:val="TableParagraph"/>
              <w:spacing w:before="71"/>
              <w:rPr>
                <w:rFonts w:asciiTheme="minorHAnsi" w:hAnsiTheme="minorHAnsi" w:cstheme="minorHAnsi"/>
                <w:color w:val="231F20"/>
                <w:sz w:val="24"/>
                <w:szCs w:val="24"/>
              </w:rPr>
            </w:pPr>
          </w:p>
        </w:tc>
      </w:tr>
      <w:tr w:rsidR="00840720" w:rsidRPr="00A20559" w:rsidTr="002F2F62">
        <w:trPr>
          <w:cantSplit/>
          <w:trHeight w:val="144"/>
        </w:trPr>
        <w:tc>
          <w:tcPr>
            <w:tcW w:w="694" w:type="dxa"/>
            <w:shd w:val="clear" w:color="auto" w:fill="FFFFFF" w:themeFill="background1"/>
          </w:tcPr>
          <w:p w:rsidR="00840720" w:rsidRPr="00894F49" w:rsidRDefault="002F2F62" w:rsidP="002F2F62">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CB4288" w:rsidRPr="00894F49">
              <w:rPr>
                <w:rFonts w:asciiTheme="minorHAnsi" w:hAnsiTheme="minorHAnsi" w:cstheme="minorHAnsi"/>
                <w:sz w:val="24"/>
                <w:szCs w:val="24"/>
              </w:rPr>
              <w:t>2.1.7</w:t>
            </w:r>
          </w:p>
        </w:tc>
        <w:tc>
          <w:tcPr>
            <w:tcW w:w="2567"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sz w:val="24"/>
                <w:szCs w:val="24"/>
              </w:rPr>
              <w:t>School Development Plans</w:t>
            </w:r>
          </w:p>
        </w:tc>
        <w:tc>
          <w:tcPr>
            <w:tcW w:w="1701"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sz w:val="24"/>
                <w:szCs w:val="24"/>
              </w:rPr>
              <w:t>No</w:t>
            </w:r>
          </w:p>
        </w:tc>
        <w:tc>
          <w:tcPr>
            <w:tcW w:w="2409"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sz w:val="24"/>
                <w:szCs w:val="24"/>
              </w:rPr>
              <w:t>Life of the plan + 3 years</w:t>
            </w:r>
          </w:p>
        </w:tc>
        <w:tc>
          <w:tcPr>
            <w:tcW w:w="4253" w:type="dxa"/>
            <w:shd w:val="clear" w:color="auto" w:fill="FFFFFF" w:themeFill="background1"/>
          </w:tcPr>
          <w:p w:rsidR="00840720" w:rsidRPr="002D508F" w:rsidRDefault="00840720" w:rsidP="00840720">
            <w:pPr>
              <w:pStyle w:val="TableParagraph"/>
              <w:rPr>
                <w:rFonts w:asciiTheme="minorHAnsi" w:hAnsiTheme="minorHAnsi" w:cstheme="minorHAnsi"/>
                <w:sz w:val="24"/>
                <w:szCs w:val="24"/>
              </w:rPr>
            </w:pPr>
            <w:r w:rsidRPr="002D508F">
              <w:rPr>
                <w:rFonts w:asciiTheme="minorHAnsi" w:hAnsiTheme="minorHAnsi" w:cstheme="minorHAnsi"/>
                <w:color w:val="231F20"/>
                <w:w w:val="95"/>
                <w:sz w:val="24"/>
                <w:szCs w:val="24"/>
              </w:rPr>
              <w:t>SECURE DISPOSAL</w:t>
            </w:r>
          </w:p>
        </w:tc>
        <w:tc>
          <w:tcPr>
            <w:tcW w:w="3260" w:type="dxa"/>
            <w:shd w:val="clear" w:color="auto" w:fill="FFFFFF" w:themeFill="background1"/>
          </w:tcPr>
          <w:p w:rsidR="00840720" w:rsidRPr="00A20559" w:rsidRDefault="00840720" w:rsidP="00840720">
            <w:pPr>
              <w:pStyle w:val="TableParagraph"/>
              <w:spacing w:before="71"/>
              <w:rPr>
                <w:rFonts w:asciiTheme="minorHAnsi" w:hAnsiTheme="minorHAnsi" w:cstheme="minorHAnsi"/>
                <w:color w:val="231F20"/>
                <w:sz w:val="24"/>
                <w:szCs w:val="24"/>
              </w:rPr>
            </w:pPr>
          </w:p>
        </w:tc>
      </w:tr>
    </w:tbl>
    <w:p w:rsidR="00915BBB" w:rsidRDefault="00915BBB" w:rsidP="00840720">
      <w:pPr>
        <w:tabs>
          <w:tab w:val="left" w:pos="1125"/>
        </w:tabs>
        <w:rPr>
          <w:rFonts w:asciiTheme="minorHAnsi" w:hAnsiTheme="minorHAnsi" w:cstheme="minorHAnsi"/>
          <w:sz w:val="24"/>
          <w:szCs w:val="24"/>
        </w:rPr>
      </w:pPr>
    </w:p>
    <w:p w:rsidR="00A046D9" w:rsidRDefault="00A046D9" w:rsidP="00840720">
      <w:pPr>
        <w:tabs>
          <w:tab w:val="left" w:pos="1125"/>
        </w:tabs>
        <w:rPr>
          <w:rFonts w:asciiTheme="minorHAnsi" w:hAnsiTheme="minorHAnsi" w:cstheme="minorHAnsi"/>
          <w:sz w:val="24"/>
          <w:szCs w:val="24"/>
        </w:rPr>
      </w:pPr>
    </w:p>
    <w:p w:rsidR="00A046D9" w:rsidRDefault="00A046D9" w:rsidP="00840720">
      <w:pPr>
        <w:tabs>
          <w:tab w:val="left" w:pos="1125"/>
        </w:tabs>
        <w:rPr>
          <w:rFonts w:asciiTheme="minorHAnsi" w:hAnsiTheme="minorHAnsi" w:cstheme="minorHAnsi"/>
          <w:sz w:val="24"/>
          <w:szCs w:val="24"/>
        </w:rPr>
      </w:pPr>
    </w:p>
    <w:p w:rsidR="00A046D9" w:rsidRDefault="00A046D9" w:rsidP="00840720">
      <w:pPr>
        <w:tabs>
          <w:tab w:val="left" w:pos="1125"/>
        </w:tabs>
        <w:rPr>
          <w:rFonts w:asciiTheme="minorHAnsi" w:hAnsiTheme="minorHAnsi" w:cstheme="minorHAnsi"/>
          <w:sz w:val="24"/>
          <w:szCs w:val="24"/>
        </w:rPr>
      </w:pPr>
    </w:p>
    <w:p w:rsidR="00A046D9" w:rsidRDefault="00A046D9" w:rsidP="00840720">
      <w:pPr>
        <w:tabs>
          <w:tab w:val="left" w:pos="1125"/>
        </w:tabs>
        <w:rPr>
          <w:rFonts w:asciiTheme="minorHAnsi" w:hAnsiTheme="minorHAnsi" w:cstheme="minorHAnsi"/>
          <w:sz w:val="24"/>
          <w:szCs w:val="24"/>
        </w:rPr>
      </w:pPr>
    </w:p>
    <w:p w:rsidR="00A046D9" w:rsidRDefault="00A046D9" w:rsidP="00840720">
      <w:pPr>
        <w:tabs>
          <w:tab w:val="left" w:pos="1125"/>
        </w:tabs>
        <w:rPr>
          <w:rFonts w:asciiTheme="minorHAnsi" w:hAnsiTheme="minorHAnsi" w:cstheme="minorHAnsi"/>
          <w:sz w:val="24"/>
          <w:szCs w:val="24"/>
        </w:rPr>
      </w:pPr>
    </w:p>
    <w:p w:rsidR="00A046D9" w:rsidRDefault="00A046D9" w:rsidP="00840720">
      <w:pPr>
        <w:tabs>
          <w:tab w:val="left" w:pos="1125"/>
        </w:tabs>
        <w:rPr>
          <w:rFonts w:asciiTheme="minorHAnsi" w:hAnsiTheme="minorHAnsi" w:cstheme="minorHAnsi"/>
          <w:sz w:val="24"/>
          <w:szCs w:val="24"/>
        </w:rPr>
      </w:pPr>
    </w:p>
    <w:p w:rsidR="00A046D9" w:rsidRDefault="00A046D9" w:rsidP="00840720">
      <w:pPr>
        <w:tabs>
          <w:tab w:val="left" w:pos="1125"/>
        </w:tabs>
        <w:rPr>
          <w:rFonts w:asciiTheme="minorHAnsi" w:hAnsiTheme="minorHAnsi" w:cstheme="minorHAnsi"/>
          <w:sz w:val="24"/>
          <w:szCs w:val="24"/>
        </w:rPr>
      </w:pPr>
    </w:p>
    <w:p w:rsidR="00A046D9" w:rsidRDefault="00A046D9" w:rsidP="00840720">
      <w:pPr>
        <w:tabs>
          <w:tab w:val="left" w:pos="1125"/>
        </w:tabs>
        <w:rPr>
          <w:rFonts w:asciiTheme="minorHAnsi" w:hAnsiTheme="minorHAnsi" w:cstheme="minorHAnsi"/>
          <w:sz w:val="24"/>
          <w:szCs w:val="24"/>
        </w:rPr>
      </w:pPr>
    </w:p>
    <w:p w:rsidR="00A046D9" w:rsidRDefault="00A046D9" w:rsidP="00840720">
      <w:pPr>
        <w:tabs>
          <w:tab w:val="left" w:pos="1125"/>
        </w:tabs>
        <w:rPr>
          <w:rFonts w:asciiTheme="minorHAnsi" w:hAnsiTheme="minorHAnsi" w:cstheme="minorHAnsi"/>
          <w:sz w:val="24"/>
          <w:szCs w:val="24"/>
        </w:rPr>
      </w:pPr>
    </w:p>
    <w:p w:rsidR="00A046D9" w:rsidRDefault="00A046D9" w:rsidP="00840720">
      <w:pPr>
        <w:tabs>
          <w:tab w:val="left" w:pos="1125"/>
        </w:tabs>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915BBB" w:rsidRPr="00A20559" w:rsidTr="00A046D9">
        <w:trPr>
          <w:cantSplit/>
          <w:trHeight w:val="144"/>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BB" w:rsidRPr="00A20559" w:rsidRDefault="00915BBB" w:rsidP="00A046D9">
            <w:pPr>
              <w:pStyle w:val="TableParagraph"/>
              <w:spacing w:after="0" w:line="240" w:lineRule="auto"/>
              <w:rPr>
                <w:rFonts w:asciiTheme="minorHAnsi" w:hAnsiTheme="minorHAnsi" w:cstheme="minorHAnsi"/>
                <w:b/>
                <w:noProof/>
                <w:sz w:val="24"/>
                <w:szCs w:val="24"/>
              </w:rPr>
            </w:pPr>
            <w:r w:rsidRPr="00A20559">
              <w:rPr>
                <w:rFonts w:asciiTheme="minorHAnsi" w:hAnsiTheme="minorHAnsi" w:cstheme="minorHAnsi"/>
                <w:b/>
                <w:noProof/>
                <w:sz w:val="24"/>
                <w:szCs w:val="24"/>
              </w:rPr>
              <w:t xml:space="preserve">2.2 </w:t>
            </w:r>
            <w:bookmarkStart w:id="17" w:name="Personnelll"/>
            <w:r w:rsidRPr="00A20559">
              <w:rPr>
                <w:rFonts w:asciiTheme="minorHAnsi" w:hAnsiTheme="minorHAnsi" w:cstheme="minorHAnsi"/>
                <w:b/>
                <w:noProof/>
                <w:sz w:val="24"/>
                <w:szCs w:val="24"/>
              </w:rPr>
              <w:t>Personnel records</w:t>
            </w:r>
            <w:bookmarkEnd w:id="17"/>
          </w:p>
        </w:tc>
      </w:tr>
      <w:tr w:rsidR="00915BBB" w:rsidRPr="00A20559" w:rsidTr="00A046D9">
        <w:trPr>
          <w:cantSplit/>
          <w:trHeight w:val="144"/>
        </w:trPr>
        <w:tc>
          <w:tcPr>
            <w:tcW w:w="993" w:type="dxa"/>
            <w:shd w:val="clear" w:color="auto" w:fill="F2F2F2" w:themeFill="background1" w:themeFillShade="F2"/>
            <w:vAlign w:val="center"/>
          </w:tcPr>
          <w:p w:rsidR="00915BBB" w:rsidRPr="00A20559" w:rsidRDefault="00915BBB" w:rsidP="00A046D9">
            <w:pPr>
              <w:pStyle w:val="TableParagraph"/>
              <w:spacing w:after="0" w:line="240" w:lineRule="auto"/>
              <w:ind w:left="0"/>
              <w:jc w:val="center"/>
              <w:rPr>
                <w:rFonts w:asciiTheme="minorHAnsi" w:hAnsiTheme="minorHAnsi" w:cstheme="minorHAnsi"/>
                <w:b/>
                <w:noProof/>
                <w:sz w:val="24"/>
                <w:szCs w:val="24"/>
              </w:rPr>
            </w:pPr>
            <w:r w:rsidRPr="00A20559">
              <w:rPr>
                <w:rFonts w:asciiTheme="minorHAnsi" w:hAnsiTheme="minorHAnsi" w:cstheme="minorHAnsi"/>
                <w:b/>
                <w:noProof/>
                <w:sz w:val="24"/>
                <w:szCs w:val="24"/>
              </w:rPr>
              <w:t>Ref</w:t>
            </w:r>
          </w:p>
        </w:tc>
        <w:tc>
          <w:tcPr>
            <w:tcW w:w="2268" w:type="dxa"/>
            <w:shd w:val="clear" w:color="auto" w:fill="F2F2F2" w:themeFill="background1" w:themeFillShade="F2"/>
            <w:vAlign w:val="center"/>
          </w:tcPr>
          <w:p w:rsidR="00915BBB" w:rsidRPr="00701D29" w:rsidRDefault="00915BBB" w:rsidP="00A046D9">
            <w:pPr>
              <w:pStyle w:val="TableParagraph"/>
              <w:spacing w:after="0" w:line="240" w:lineRule="auto"/>
              <w:ind w:right="357"/>
              <w:jc w:val="center"/>
              <w:rPr>
                <w:rFonts w:asciiTheme="minorHAnsi" w:hAnsiTheme="minorHAnsi" w:cstheme="minorHAnsi"/>
                <w:b/>
                <w:color w:val="231F20"/>
                <w:sz w:val="24"/>
                <w:szCs w:val="24"/>
              </w:rPr>
            </w:pPr>
            <w:r w:rsidRPr="00701D2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915BBB" w:rsidRPr="00701D29" w:rsidRDefault="00915BBB" w:rsidP="00A046D9">
            <w:pPr>
              <w:pStyle w:val="TableParagraph"/>
              <w:spacing w:after="0" w:line="240" w:lineRule="auto"/>
              <w:jc w:val="center"/>
              <w:rPr>
                <w:rFonts w:asciiTheme="minorHAnsi" w:hAnsiTheme="minorHAnsi" w:cstheme="minorHAnsi"/>
                <w:b/>
                <w:sz w:val="24"/>
                <w:szCs w:val="24"/>
              </w:rPr>
            </w:pPr>
            <w:r w:rsidRPr="00701D2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915BBB" w:rsidRPr="00A20559" w:rsidRDefault="00915BBB"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915BBB" w:rsidRPr="00A20559" w:rsidRDefault="00915BBB" w:rsidP="00A046D9">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915BBB" w:rsidRPr="00A20559" w:rsidRDefault="00915BBB"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bl>
    <w:p w:rsidR="00915BBB" w:rsidRDefault="00915BBB" w:rsidP="00840720">
      <w:pPr>
        <w:tabs>
          <w:tab w:val="left" w:pos="1125"/>
        </w:tabs>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915BBB" w:rsidRPr="00A20559" w:rsidTr="00A046D9">
        <w:trPr>
          <w:cantSplit/>
          <w:trHeight w:val="144"/>
        </w:trPr>
        <w:tc>
          <w:tcPr>
            <w:tcW w:w="993" w:type="dxa"/>
            <w:shd w:val="clear" w:color="auto" w:fill="FFFFFF" w:themeFill="background1"/>
          </w:tcPr>
          <w:p w:rsidR="00915BBB" w:rsidRPr="00894F49" w:rsidRDefault="002F2F62" w:rsidP="00A046D9">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915BBB" w:rsidRPr="00894F49">
              <w:rPr>
                <w:rFonts w:asciiTheme="minorHAnsi" w:hAnsiTheme="minorHAnsi" w:cstheme="minorHAnsi"/>
                <w:sz w:val="24"/>
                <w:szCs w:val="24"/>
              </w:rPr>
              <w:t>2.2.1</w:t>
            </w:r>
          </w:p>
        </w:tc>
        <w:tc>
          <w:tcPr>
            <w:tcW w:w="2268" w:type="dxa"/>
            <w:shd w:val="clear" w:color="auto" w:fill="FFFFFF" w:themeFill="background1"/>
          </w:tcPr>
          <w:p w:rsidR="00915BBB" w:rsidRPr="00A20559" w:rsidRDefault="00915BBB" w:rsidP="00A544DF">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Annual appraisal/ assessment records</w:t>
            </w:r>
          </w:p>
        </w:tc>
        <w:tc>
          <w:tcPr>
            <w:tcW w:w="1701"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915BBB" w:rsidRPr="00A20559" w:rsidRDefault="00915BBB" w:rsidP="00A544DF">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color w:val="231F20"/>
                <w:sz w:val="24"/>
                <w:szCs w:val="24"/>
              </w:rPr>
              <w:t>Current year + 5 years</w:t>
            </w:r>
          </w:p>
        </w:tc>
        <w:tc>
          <w:tcPr>
            <w:tcW w:w="4253" w:type="dxa"/>
            <w:shd w:val="clear" w:color="auto" w:fill="FFFFFF" w:themeFill="background1"/>
          </w:tcPr>
          <w:p w:rsidR="00915BBB" w:rsidRPr="00A20559" w:rsidRDefault="00915BBB" w:rsidP="00A544DF">
            <w:pPr>
              <w:pStyle w:val="TableParagraph"/>
              <w:spacing w:before="120" w:line="240" w:lineRule="auto"/>
              <w:ind w:right="90"/>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color w:val="231F20"/>
                <w:sz w:val="24"/>
                <w:szCs w:val="24"/>
              </w:rPr>
            </w:pPr>
          </w:p>
        </w:tc>
      </w:tr>
      <w:tr w:rsidR="00915BBB" w:rsidRPr="00A20559" w:rsidTr="00A046D9">
        <w:trPr>
          <w:cantSplit/>
          <w:trHeight w:val="144"/>
        </w:trPr>
        <w:tc>
          <w:tcPr>
            <w:tcW w:w="993" w:type="dxa"/>
            <w:shd w:val="clear" w:color="auto" w:fill="FFFFFF" w:themeFill="background1"/>
          </w:tcPr>
          <w:p w:rsidR="00915BBB" w:rsidRPr="00894F49" w:rsidRDefault="002F2F62" w:rsidP="00A046D9">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915BBB" w:rsidRPr="00894F49">
              <w:rPr>
                <w:rFonts w:asciiTheme="minorHAnsi" w:hAnsiTheme="minorHAnsi" w:cstheme="minorHAnsi"/>
                <w:sz w:val="24"/>
                <w:szCs w:val="24"/>
              </w:rPr>
              <w:t>2.2.2</w:t>
            </w:r>
          </w:p>
        </w:tc>
        <w:tc>
          <w:tcPr>
            <w:tcW w:w="2268" w:type="dxa"/>
            <w:shd w:val="clear" w:color="auto" w:fill="FFFFFF" w:themeFill="background1"/>
          </w:tcPr>
          <w:p w:rsidR="00915BBB" w:rsidRPr="00A20559" w:rsidRDefault="00915BBB" w:rsidP="00A544DF">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Employee files – includes</w:t>
            </w:r>
          </w:p>
          <w:p w:rsidR="00915BBB" w:rsidRPr="00A20559" w:rsidRDefault="00915BBB" w:rsidP="00A544DF">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lastRenderedPageBreak/>
              <w:t>Formal offer letter</w:t>
            </w:r>
          </w:p>
          <w:p w:rsidR="00915BBB" w:rsidRPr="00A20559" w:rsidRDefault="00915BBB" w:rsidP="00A544DF">
            <w:pPr>
              <w:pStyle w:val="TableParagraph"/>
              <w:numPr>
                <w:ilvl w:val="0"/>
                <w:numId w:val="12"/>
              </w:numPr>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DBS clearance ( Serial number not the form itself) (See 9.33.6)</w:t>
            </w:r>
          </w:p>
          <w:p w:rsidR="00915BBB" w:rsidRPr="00A20559" w:rsidRDefault="00915BBB" w:rsidP="00A544DF">
            <w:pPr>
              <w:pStyle w:val="TableParagraph"/>
              <w:numPr>
                <w:ilvl w:val="0"/>
                <w:numId w:val="12"/>
              </w:numPr>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Evidence of eligibility to work in UK</w:t>
            </w:r>
          </w:p>
          <w:p w:rsidR="00915BBB" w:rsidRPr="00A20559" w:rsidRDefault="00915BBB" w:rsidP="00A544DF">
            <w:pPr>
              <w:pStyle w:val="TableParagraph"/>
              <w:numPr>
                <w:ilvl w:val="0"/>
                <w:numId w:val="12"/>
              </w:numPr>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Driving license (copy)</w:t>
            </w:r>
          </w:p>
          <w:p w:rsidR="00915BBB" w:rsidRPr="00A20559" w:rsidRDefault="00915BBB" w:rsidP="00A544DF">
            <w:pPr>
              <w:pStyle w:val="TableParagraph"/>
              <w:numPr>
                <w:ilvl w:val="0"/>
                <w:numId w:val="12"/>
              </w:numPr>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Medical clearance</w:t>
            </w:r>
          </w:p>
          <w:p w:rsidR="00915BBB" w:rsidRPr="00A20559" w:rsidRDefault="00915BBB" w:rsidP="00A544DF">
            <w:pPr>
              <w:pStyle w:val="TableParagraph"/>
              <w:numPr>
                <w:ilvl w:val="0"/>
                <w:numId w:val="12"/>
              </w:numPr>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Qualifications (copy)</w:t>
            </w:r>
          </w:p>
        </w:tc>
        <w:tc>
          <w:tcPr>
            <w:tcW w:w="1701"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lastRenderedPageBreak/>
              <w:t>Yes</w:t>
            </w:r>
          </w:p>
        </w:tc>
        <w:tc>
          <w:tcPr>
            <w:tcW w:w="2409" w:type="dxa"/>
            <w:shd w:val="clear" w:color="auto" w:fill="FFFFFF" w:themeFill="background1"/>
          </w:tcPr>
          <w:p w:rsidR="00915BBB" w:rsidRPr="00A20559" w:rsidRDefault="00915BBB" w:rsidP="00A544DF">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Termination of Employment + 6 years </w:t>
            </w:r>
          </w:p>
          <w:p w:rsidR="00915BBB" w:rsidRPr="00A20559" w:rsidRDefault="00915BBB" w:rsidP="00A544DF">
            <w:pPr>
              <w:pStyle w:val="TableParagraph"/>
              <w:numPr>
                <w:ilvl w:val="0"/>
                <w:numId w:val="14"/>
              </w:numPr>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Unless the member </w:t>
            </w:r>
            <w:r w:rsidRPr="00A20559">
              <w:rPr>
                <w:rFonts w:asciiTheme="minorHAnsi" w:hAnsiTheme="minorHAnsi" w:cstheme="minorHAnsi"/>
                <w:color w:val="231F20"/>
                <w:sz w:val="24"/>
                <w:szCs w:val="24"/>
              </w:rPr>
              <w:lastRenderedPageBreak/>
              <w:t>of staff is part of any case which falls under the terms of reference of IICSA 1. If this is the case, then the file will need to be retained until IICSA enquiries are complete.</w:t>
            </w:r>
          </w:p>
          <w:p w:rsidR="00915BBB" w:rsidRPr="00A20559" w:rsidRDefault="00915BBB" w:rsidP="00A544DF">
            <w:pPr>
              <w:pStyle w:val="TableParagraph"/>
              <w:numPr>
                <w:ilvl w:val="0"/>
                <w:numId w:val="14"/>
              </w:numPr>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Except superannuation information</w:t>
            </w:r>
          </w:p>
        </w:tc>
        <w:tc>
          <w:tcPr>
            <w:tcW w:w="4253" w:type="dxa"/>
            <w:shd w:val="clear" w:color="auto" w:fill="FFFFFF" w:themeFill="background1"/>
          </w:tcPr>
          <w:p w:rsidR="00915BBB" w:rsidRPr="00A20559" w:rsidRDefault="00915BBB" w:rsidP="00A544DF">
            <w:pPr>
              <w:pStyle w:val="TableParagraph"/>
              <w:spacing w:before="120" w:line="240" w:lineRule="auto"/>
              <w:ind w:left="55" w:right="90"/>
              <w:rPr>
                <w:rFonts w:asciiTheme="minorHAnsi" w:hAnsiTheme="minorHAnsi" w:cstheme="minorHAnsi"/>
                <w:color w:val="231F20"/>
                <w:sz w:val="24"/>
                <w:szCs w:val="24"/>
              </w:rPr>
            </w:pPr>
            <w:r w:rsidRPr="00A20559">
              <w:rPr>
                <w:rFonts w:asciiTheme="minorHAnsi" w:hAnsiTheme="minorHAnsi" w:cstheme="minorHAnsi"/>
                <w:color w:val="231F20"/>
                <w:sz w:val="24"/>
                <w:szCs w:val="24"/>
              </w:rPr>
              <w:lastRenderedPageBreak/>
              <w:t>SECURE DISPOSAL</w:t>
            </w:r>
          </w:p>
        </w:tc>
        <w:tc>
          <w:tcPr>
            <w:tcW w:w="3260"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Limitation Act 1980 (section 2)</w:t>
            </w:r>
          </w:p>
          <w:p w:rsidR="00915BBB" w:rsidRPr="00A20559" w:rsidRDefault="00915BBB" w:rsidP="00A544DF">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Asylum and Immigration Act </w:t>
            </w:r>
            <w:r w:rsidRPr="00A20559">
              <w:rPr>
                <w:rFonts w:asciiTheme="minorHAnsi" w:hAnsiTheme="minorHAnsi" w:cstheme="minorHAnsi"/>
                <w:color w:val="231F20"/>
                <w:sz w:val="24"/>
                <w:szCs w:val="24"/>
              </w:rPr>
              <w:lastRenderedPageBreak/>
              <w:t>1996</w:t>
            </w:r>
          </w:p>
          <w:p w:rsidR="00915BBB" w:rsidRPr="00A20559" w:rsidRDefault="00915BBB" w:rsidP="00A544DF">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Transfer of Undertakings (Protection of Employment) Regulations 2006. SI 2006 No 246</w:t>
            </w:r>
          </w:p>
          <w:p w:rsidR="00915BBB" w:rsidRPr="00A20559" w:rsidRDefault="00915BBB" w:rsidP="00A544DF">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Access to files should be in accordance with the authority’s open file policy. All files should be disposed of as confidential waste</w:t>
            </w:r>
          </w:p>
        </w:tc>
      </w:tr>
      <w:tr w:rsidR="00915BBB" w:rsidRPr="00A20559" w:rsidTr="00A046D9">
        <w:trPr>
          <w:cantSplit/>
          <w:trHeight w:val="144"/>
        </w:trPr>
        <w:tc>
          <w:tcPr>
            <w:tcW w:w="993" w:type="dxa"/>
            <w:shd w:val="clear" w:color="auto" w:fill="FFFFFF" w:themeFill="background1"/>
          </w:tcPr>
          <w:p w:rsidR="00915BBB" w:rsidRPr="00894F49" w:rsidRDefault="00915BBB" w:rsidP="00A046D9">
            <w:pPr>
              <w:pStyle w:val="TableParagraph"/>
              <w:spacing w:before="120" w:line="240" w:lineRule="auto"/>
              <w:rPr>
                <w:rFonts w:asciiTheme="minorHAnsi" w:hAnsiTheme="minorHAnsi" w:cstheme="minorHAnsi"/>
                <w:sz w:val="24"/>
                <w:szCs w:val="24"/>
              </w:rPr>
            </w:pPr>
            <w:r w:rsidRPr="00894F49">
              <w:rPr>
                <w:rFonts w:asciiTheme="minorHAnsi" w:hAnsiTheme="minorHAnsi" w:cstheme="minorHAnsi"/>
                <w:sz w:val="24"/>
                <w:szCs w:val="24"/>
              </w:rPr>
              <w:lastRenderedPageBreak/>
              <w:t>2.2.3</w:t>
            </w:r>
          </w:p>
        </w:tc>
        <w:tc>
          <w:tcPr>
            <w:tcW w:w="2268" w:type="dxa"/>
            <w:shd w:val="clear" w:color="auto" w:fill="FFFFFF" w:themeFill="background1"/>
          </w:tcPr>
          <w:p w:rsidR="00915BBB" w:rsidRPr="00A20559" w:rsidRDefault="00915BBB" w:rsidP="00A544DF">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Staff training – where the training leads to continuing professional development</w:t>
            </w:r>
          </w:p>
        </w:tc>
        <w:tc>
          <w:tcPr>
            <w:tcW w:w="1701"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915BBB" w:rsidRPr="00A20559" w:rsidRDefault="00915BBB" w:rsidP="00A544DF">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Length of time required by the professional body</w:t>
            </w:r>
          </w:p>
        </w:tc>
        <w:tc>
          <w:tcPr>
            <w:tcW w:w="4253" w:type="dxa"/>
            <w:shd w:val="clear" w:color="auto" w:fill="FFFFFF" w:themeFill="background1"/>
          </w:tcPr>
          <w:p w:rsidR="00915BBB" w:rsidRPr="00A20559" w:rsidRDefault="00915BBB" w:rsidP="00A544DF">
            <w:pPr>
              <w:pStyle w:val="TableParagraph"/>
              <w:spacing w:before="120" w:line="240" w:lineRule="auto"/>
              <w:ind w:left="55" w:right="90"/>
              <w:rPr>
                <w:rFonts w:asciiTheme="minorHAnsi" w:hAnsiTheme="minorHAnsi" w:cstheme="minorHAnsi"/>
                <w:color w:val="231F20"/>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color w:val="231F20"/>
                <w:sz w:val="24"/>
                <w:szCs w:val="24"/>
              </w:rPr>
            </w:pPr>
          </w:p>
        </w:tc>
      </w:tr>
      <w:tr w:rsidR="00915BBB" w:rsidRPr="00A20559" w:rsidTr="00A046D9">
        <w:trPr>
          <w:cantSplit/>
          <w:trHeight w:val="144"/>
        </w:trPr>
        <w:tc>
          <w:tcPr>
            <w:tcW w:w="993" w:type="dxa"/>
            <w:shd w:val="clear" w:color="auto" w:fill="FFFFFF" w:themeFill="background1"/>
          </w:tcPr>
          <w:p w:rsidR="00915BBB" w:rsidRPr="00894F49" w:rsidRDefault="00915BBB" w:rsidP="00A046D9">
            <w:pPr>
              <w:pStyle w:val="TableParagraph"/>
              <w:spacing w:before="120" w:line="240" w:lineRule="auto"/>
              <w:rPr>
                <w:rFonts w:asciiTheme="minorHAnsi" w:hAnsiTheme="minorHAnsi" w:cstheme="minorHAnsi"/>
                <w:sz w:val="24"/>
                <w:szCs w:val="24"/>
              </w:rPr>
            </w:pPr>
            <w:r w:rsidRPr="00894F49">
              <w:rPr>
                <w:rFonts w:asciiTheme="minorHAnsi" w:hAnsiTheme="minorHAnsi" w:cstheme="minorHAnsi"/>
                <w:sz w:val="24"/>
                <w:szCs w:val="24"/>
              </w:rPr>
              <w:t>2.2.4</w:t>
            </w:r>
          </w:p>
          <w:p w:rsidR="00915BBB" w:rsidRPr="00894F49" w:rsidRDefault="00915BBB" w:rsidP="00A046D9">
            <w:pPr>
              <w:pStyle w:val="TableParagraph"/>
              <w:spacing w:before="120" w:line="240" w:lineRule="auto"/>
              <w:rPr>
                <w:rFonts w:asciiTheme="minorHAnsi" w:hAnsiTheme="minorHAnsi" w:cstheme="minorHAnsi"/>
                <w:sz w:val="24"/>
                <w:szCs w:val="24"/>
              </w:rPr>
            </w:pPr>
          </w:p>
        </w:tc>
        <w:tc>
          <w:tcPr>
            <w:tcW w:w="2268" w:type="dxa"/>
            <w:shd w:val="clear" w:color="auto" w:fill="FFFFFF" w:themeFill="background1"/>
          </w:tcPr>
          <w:p w:rsidR="00915BBB" w:rsidRPr="00A20559" w:rsidRDefault="00915BBB" w:rsidP="00A544DF">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Staff training – except where dealing with children, e.g. first aid or health and safety</w:t>
            </w:r>
          </w:p>
        </w:tc>
        <w:tc>
          <w:tcPr>
            <w:tcW w:w="1701"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915BBB" w:rsidRPr="00A20559" w:rsidRDefault="00915BBB" w:rsidP="00A544DF">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This should be retained on the personnel file (see Staff Personnel File)</w:t>
            </w:r>
          </w:p>
        </w:tc>
        <w:tc>
          <w:tcPr>
            <w:tcW w:w="4253" w:type="dxa"/>
            <w:shd w:val="clear" w:color="auto" w:fill="FFFFFF" w:themeFill="background1"/>
          </w:tcPr>
          <w:p w:rsidR="00915BBB" w:rsidRPr="00A20559" w:rsidRDefault="00915BBB" w:rsidP="00A544DF">
            <w:pPr>
              <w:pStyle w:val="TableParagraph"/>
              <w:spacing w:before="120" w:line="240" w:lineRule="auto"/>
              <w:ind w:left="55" w:right="90"/>
              <w:rPr>
                <w:rFonts w:asciiTheme="minorHAnsi" w:hAnsiTheme="minorHAnsi" w:cstheme="minorHAnsi"/>
                <w:color w:val="231F20"/>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color w:val="231F20"/>
                <w:sz w:val="24"/>
                <w:szCs w:val="24"/>
              </w:rPr>
            </w:pPr>
          </w:p>
        </w:tc>
      </w:tr>
      <w:tr w:rsidR="00915BBB" w:rsidRPr="00A20559" w:rsidTr="00A046D9">
        <w:trPr>
          <w:cantSplit/>
          <w:trHeight w:val="144"/>
        </w:trPr>
        <w:tc>
          <w:tcPr>
            <w:tcW w:w="993" w:type="dxa"/>
            <w:shd w:val="clear" w:color="auto" w:fill="FFFFFF" w:themeFill="background1"/>
          </w:tcPr>
          <w:p w:rsidR="00915BBB" w:rsidRPr="00894F49" w:rsidRDefault="00915BBB" w:rsidP="00A046D9">
            <w:pPr>
              <w:pStyle w:val="TableParagraph"/>
              <w:spacing w:before="120" w:line="240" w:lineRule="auto"/>
              <w:rPr>
                <w:rFonts w:asciiTheme="minorHAnsi" w:hAnsiTheme="minorHAnsi" w:cstheme="minorHAnsi"/>
                <w:sz w:val="24"/>
                <w:szCs w:val="24"/>
              </w:rPr>
            </w:pPr>
            <w:r w:rsidRPr="00894F49">
              <w:rPr>
                <w:rFonts w:asciiTheme="minorHAnsi" w:hAnsiTheme="minorHAnsi" w:cstheme="minorHAnsi"/>
                <w:sz w:val="24"/>
                <w:szCs w:val="24"/>
              </w:rPr>
              <w:t>2.2.5</w:t>
            </w:r>
          </w:p>
        </w:tc>
        <w:tc>
          <w:tcPr>
            <w:tcW w:w="2268" w:type="dxa"/>
            <w:shd w:val="clear" w:color="auto" w:fill="FFFFFF" w:themeFill="background1"/>
          </w:tcPr>
          <w:p w:rsidR="00915BBB" w:rsidRPr="00A20559" w:rsidRDefault="00915BBB" w:rsidP="00A544DF">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Staff training – where the training relates to children (e.g., safeguarding, or other child related training)</w:t>
            </w:r>
          </w:p>
        </w:tc>
        <w:tc>
          <w:tcPr>
            <w:tcW w:w="1701"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915BBB" w:rsidRPr="00A20559" w:rsidRDefault="00915BBB" w:rsidP="00A544DF">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Date of the training + 40 years (This retention period reflects that the IICSA may wish to see training records as part of an investigation)</w:t>
            </w:r>
          </w:p>
        </w:tc>
        <w:tc>
          <w:tcPr>
            <w:tcW w:w="4253" w:type="dxa"/>
            <w:shd w:val="clear" w:color="auto" w:fill="FFFFFF" w:themeFill="background1"/>
          </w:tcPr>
          <w:p w:rsidR="00915BBB" w:rsidRPr="00A20559" w:rsidRDefault="00915BBB" w:rsidP="00A544DF">
            <w:pPr>
              <w:pStyle w:val="TableParagraph"/>
              <w:spacing w:before="120" w:line="240" w:lineRule="auto"/>
              <w:ind w:left="55" w:right="90"/>
              <w:rPr>
                <w:rFonts w:asciiTheme="minorHAnsi" w:hAnsiTheme="minorHAnsi" w:cstheme="minorHAnsi"/>
                <w:color w:val="231F20"/>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color w:val="231F20"/>
                <w:sz w:val="24"/>
                <w:szCs w:val="24"/>
              </w:rPr>
            </w:pPr>
          </w:p>
        </w:tc>
      </w:tr>
      <w:tr w:rsidR="00915BBB" w:rsidRPr="00A20559" w:rsidTr="00A046D9">
        <w:trPr>
          <w:cantSplit/>
          <w:trHeight w:val="144"/>
        </w:trPr>
        <w:tc>
          <w:tcPr>
            <w:tcW w:w="993" w:type="dxa"/>
            <w:shd w:val="clear" w:color="auto" w:fill="FFFFFF" w:themeFill="background1"/>
          </w:tcPr>
          <w:p w:rsidR="00915BBB" w:rsidRPr="00894F49" w:rsidRDefault="00915BBB" w:rsidP="00A046D9">
            <w:pPr>
              <w:pStyle w:val="TableParagraph"/>
              <w:spacing w:before="120" w:line="240" w:lineRule="auto"/>
              <w:rPr>
                <w:rFonts w:asciiTheme="minorHAnsi" w:hAnsiTheme="minorHAnsi" w:cstheme="minorHAnsi"/>
                <w:sz w:val="24"/>
                <w:szCs w:val="24"/>
              </w:rPr>
            </w:pPr>
            <w:r w:rsidRPr="00894F49">
              <w:rPr>
                <w:rFonts w:asciiTheme="minorHAnsi" w:hAnsiTheme="minorHAnsi" w:cstheme="minorHAnsi"/>
                <w:sz w:val="24"/>
                <w:szCs w:val="24"/>
              </w:rPr>
              <w:t>2.2.6</w:t>
            </w:r>
          </w:p>
        </w:tc>
        <w:tc>
          <w:tcPr>
            <w:tcW w:w="2268" w:type="dxa"/>
            <w:shd w:val="clear" w:color="auto" w:fill="FFFFFF" w:themeFill="background1"/>
          </w:tcPr>
          <w:p w:rsidR="00915BBB" w:rsidRPr="00A20559" w:rsidRDefault="00915BBB" w:rsidP="00A544DF">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Timesheets</w:t>
            </w:r>
          </w:p>
        </w:tc>
        <w:tc>
          <w:tcPr>
            <w:tcW w:w="1701"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915BBB" w:rsidRPr="00A20559" w:rsidRDefault="00915BBB" w:rsidP="00A544DF">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Current year + 6 years</w:t>
            </w:r>
          </w:p>
        </w:tc>
        <w:tc>
          <w:tcPr>
            <w:tcW w:w="4253" w:type="dxa"/>
            <w:shd w:val="clear" w:color="auto" w:fill="FFFFFF" w:themeFill="background1"/>
          </w:tcPr>
          <w:p w:rsidR="00915BBB" w:rsidRPr="00A20559" w:rsidRDefault="00915BBB" w:rsidP="00A544DF">
            <w:pPr>
              <w:pStyle w:val="TableParagraph"/>
              <w:spacing w:before="120" w:line="240" w:lineRule="auto"/>
              <w:ind w:left="55" w:right="90"/>
              <w:rPr>
                <w:rFonts w:asciiTheme="minorHAnsi" w:hAnsiTheme="minorHAnsi" w:cstheme="minorHAnsi"/>
                <w:color w:val="231F20"/>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15BBB" w:rsidRPr="00A20559" w:rsidRDefault="00915BBB" w:rsidP="00A544DF">
            <w:pPr>
              <w:pStyle w:val="TableParagraph"/>
              <w:spacing w:before="120" w:line="240" w:lineRule="auto"/>
              <w:rPr>
                <w:rFonts w:asciiTheme="minorHAnsi" w:hAnsiTheme="minorHAnsi" w:cstheme="minorHAnsi"/>
                <w:color w:val="231F20"/>
                <w:sz w:val="24"/>
                <w:szCs w:val="24"/>
              </w:rPr>
            </w:pPr>
          </w:p>
        </w:tc>
      </w:tr>
    </w:tbl>
    <w:p w:rsidR="00E52F0C" w:rsidRPr="00A20559" w:rsidRDefault="00E52F0C">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2552"/>
        <w:gridCol w:w="1701"/>
        <w:gridCol w:w="2409"/>
        <w:gridCol w:w="4253"/>
        <w:gridCol w:w="3260"/>
      </w:tblGrid>
      <w:tr w:rsidR="00E52F0C" w:rsidRPr="00A20559" w:rsidTr="00A046D9">
        <w:trPr>
          <w:cantSplit/>
          <w:trHeight w:val="144"/>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2F0C" w:rsidRPr="00A20559" w:rsidRDefault="002B6C89" w:rsidP="00A046D9">
            <w:pPr>
              <w:pStyle w:val="TableParagraph"/>
              <w:spacing w:after="0" w:line="240" w:lineRule="auto"/>
              <w:rPr>
                <w:rFonts w:asciiTheme="minorHAnsi" w:hAnsiTheme="minorHAnsi" w:cstheme="minorHAnsi"/>
                <w:b/>
                <w:noProof/>
                <w:sz w:val="24"/>
                <w:szCs w:val="24"/>
              </w:rPr>
            </w:pPr>
            <w:bookmarkStart w:id="18" w:name="Human"/>
            <w:r w:rsidRPr="00A20559">
              <w:rPr>
                <w:rFonts w:asciiTheme="minorHAnsi" w:hAnsiTheme="minorHAnsi" w:cstheme="minorHAnsi"/>
                <w:b/>
                <w:noProof/>
                <w:sz w:val="24"/>
                <w:szCs w:val="24"/>
              </w:rPr>
              <w:t xml:space="preserve">2.3 Human Resources </w:t>
            </w:r>
            <w:bookmarkEnd w:id="18"/>
          </w:p>
        </w:tc>
      </w:tr>
      <w:tr w:rsidR="00E52F0C" w:rsidRPr="00A20559" w:rsidTr="00A046D9">
        <w:trPr>
          <w:cantSplit/>
          <w:trHeight w:val="144"/>
        </w:trPr>
        <w:tc>
          <w:tcPr>
            <w:tcW w:w="709" w:type="dxa"/>
            <w:shd w:val="clear" w:color="auto" w:fill="F2F2F2" w:themeFill="background1" w:themeFillShade="F2"/>
            <w:vAlign w:val="center"/>
          </w:tcPr>
          <w:p w:rsidR="00E52F0C" w:rsidRPr="00A20559" w:rsidRDefault="00E52F0C" w:rsidP="00A046D9">
            <w:pPr>
              <w:pStyle w:val="TableParagraph"/>
              <w:spacing w:after="0" w:line="240" w:lineRule="auto"/>
              <w:ind w:left="0"/>
              <w:jc w:val="center"/>
              <w:rPr>
                <w:rFonts w:asciiTheme="minorHAnsi" w:hAnsiTheme="minorHAnsi" w:cstheme="minorHAnsi"/>
                <w:b/>
                <w:noProof/>
                <w:sz w:val="24"/>
                <w:szCs w:val="24"/>
              </w:rPr>
            </w:pPr>
            <w:r w:rsidRPr="00A20559">
              <w:rPr>
                <w:rFonts w:asciiTheme="minorHAnsi" w:hAnsiTheme="minorHAnsi" w:cstheme="minorHAnsi"/>
                <w:b/>
                <w:noProof/>
                <w:sz w:val="24"/>
                <w:szCs w:val="24"/>
              </w:rPr>
              <w:t>Ref</w:t>
            </w:r>
          </w:p>
        </w:tc>
        <w:tc>
          <w:tcPr>
            <w:tcW w:w="2552" w:type="dxa"/>
            <w:shd w:val="clear" w:color="auto" w:fill="F2F2F2" w:themeFill="background1" w:themeFillShade="F2"/>
            <w:vAlign w:val="center"/>
          </w:tcPr>
          <w:p w:rsidR="00E52F0C" w:rsidRPr="00A20559" w:rsidRDefault="00E52F0C" w:rsidP="00A046D9">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A046D9">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2B6C89" w:rsidRPr="00A20559" w:rsidTr="00A046D9">
        <w:trPr>
          <w:cantSplit/>
          <w:trHeight w:val="144"/>
        </w:trPr>
        <w:tc>
          <w:tcPr>
            <w:tcW w:w="14884" w:type="dxa"/>
            <w:gridSpan w:val="6"/>
            <w:shd w:val="clear" w:color="auto" w:fill="F2F2F2" w:themeFill="background1" w:themeFillShade="F2"/>
            <w:vAlign w:val="center"/>
          </w:tcPr>
          <w:p w:rsidR="002B6C89" w:rsidRPr="00A20559" w:rsidRDefault="002B6C89" w:rsidP="00A046D9">
            <w:pPr>
              <w:pStyle w:val="TableParagraph"/>
              <w:spacing w:after="0" w:line="240" w:lineRule="auto"/>
              <w:rPr>
                <w:rFonts w:asciiTheme="minorHAnsi" w:hAnsiTheme="minorHAnsi" w:cstheme="minorHAnsi"/>
                <w:b/>
                <w:sz w:val="24"/>
                <w:szCs w:val="24"/>
              </w:rPr>
            </w:pPr>
            <w:r w:rsidRPr="00A20559">
              <w:rPr>
                <w:rFonts w:asciiTheme="minorHAnsi" w:hAnsiTheme="minorHAnsi" w:cstheme="minorHAnsi"/>
                <w:b/>
                <w:sz w:val="24"/>
                <w:szCs w:val="24"/>
              </w:rPr>
              <w:t xml:space="preserve">Disability </w:t>
            </w:r>
          </w:p>
        </w:tc>
      </w:tr>
      <w:tr w:rsidR="00E52F0C" w:rsidRPr="00A20559" w:rsidTr="00A046D9">
        <w:trPr>
          <w:cantSplit/>
          <w:trHeight w:val="144"/>
        </w:trPr>
        <w:tc>
          <w:tcPr>
            <w:tcW w:w="709" w:type="dxa"/>
            <w:shd w:val="clear" w:color="auto" w:fill="FFFFFF" w:themeFill="background1"/>
          </w:tcPr>
          <w:p w:rsidR="00E52F0C" w:rsidRPr="00894F49" w:rsidRDefault="00CB4288" w:rsidP="00A046D9">
            <w:pPr>
              <w:pStyle w:val="TableParagraph"/>
              <w:spacing w:before="120" w:line="240" w:lineRule="auto"/>
              <w:ind w:left="0"/>
              <w:jc w:val="center"/>
              <w:rPr>
                <w:rFonts w:asciiTheme="minorHAnsi" w:hAnsiTheme="minorHAnsi" w:cstheme="minorHAnsi"/>
                <w:sz w:val="24"/>
                <w:szCs w:val="24"/>
              </w:rPr>
            </w:pPr>
            <w:r w:rsidRPr="00894F49">
              <w:rPr>
                <w:rFonts w:asciiTheme="minorHAnsi" w:hAnsiTheme="minorHAnsi" w:cstheme="minorHAnsi"/>
                <w:sz w:val="24"/>
                <w:szCs w:val="24"/>
              </w:rPr>
              <w:t>2.3.1</w:t>
            </w:r>
          </w:p>
        </w:tc>
        <w:tc>
          <w:tcPr>
            <w:tcW w:w="2552"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 xml:space="preserve">Forms for questions and replies </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sz w:val="24"/>
                <w:szCs w:val="24"/>
              </w:rPr>
              <w:t>Recommend employment + 6 years</w:t>
            </w:r>
          </w:p>
        </w:tc>
        <w:tc>
          <w:tcPr>
            <w:tcW w:w="4253"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Disability Discrimination (Questions and Replies) Order 2004</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SI 2004 No 1168</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Schedules 1 and 2</w:t>
            </w:r>
          </w:p>
        </w:tc>
      </w:tr>
      <w:tr w:rsidR="00E52F0C" w:rsidRPr="00A20559" w:rsidTr="00A046D9">
        <w:trPr>
          <w:cantSplit/>
          <w:trHeight w:val="144"/>
        </w:trPr>
        <w:tc>
          <w:tcPr>
            <w:tcW w:w="709" w:type="dxa"/>
            <w:shd w:val="clear" w:color="auto" w:fill="FFFFFF" w:themeFill="background1"/>
          </w:tcPr>
          <w:p w:rsidR="00E52F0C" w:rsidRPr="00894F49" w:rsidRDefault="002F2F62" w:rsidP="002F2F62">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CB4288" w:rsidRPr="00894F49">
              <w:rPr>
                <w:rFonts w:asciiTheme="minorHAnsi" w:hAnsiTheme="minorHAnsi" w:cstheme="minorHAnsi"/>
                <w:sz w:val="24"/>
                <w:szCs w:val="24"/>
              </w:rPr>
              <w:t>2.3.2</w:t>
            </w:r>
          </w:p>
        </w:tc>
        <w:tc>
          <w:tcPr>
            <w:tcW w:w="2552"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Forms for questions and replies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spacing w:before="120" w:line="240" w:lineRule="auto"/>
              <w:ind w:right="15"/>
              <w:rPr>
                <w:rFonts w:asciiTheme="minorHAnsi" w:hAnsiTheme="minorHAnsi" w:cstheme="minorHAnsi"/>
                <w:sz w:val="24"/>
                <w:szCs w:val="24"/>
              </w:rPr>
            </w:pPr>
            <w:r w:rsidRPr="00A20559">
              <w:rPr>
                <w:rFonts w:asciiTheme="minorHAnsi" w:hAnsiTheme="minorHAnsi" w:cstheme="minorHAnsi"/>
                <w:sz w:val="24"/>
                <w:szCs w:val="24"/>
              </w:rPr>
              <w:t xml:space="preserve"> Recommend employment + 6 years</w:t>
            </w:r>
          </w:p>
        </w:tc>
        <w:tc>
          <w:tcPr>
            <w:tcW w:w="4253"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Disability Discrimination (Questions and Replies) Order 2005</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SI 2005 No 2703</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Schedules 1 and 2</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lastRenderedPageBreak/>
              <w:t>Amends SI 2004 No 1168</w:t>
            </w:r>
          </w:p>
        </w:tc>
      </w:tr>
      <w:tr w:rsidR="00E52F0C" w:rsidRPr="00A20559" w:rsidTr="00A046D9">
        <w:trPr>
          <w:cantSplit/>
          <w:trHeight w:val="144"/>
        </w:trPr>
        <w:tc>
          <w:tcPr>
            <w:tcW w:w="709" w:type="dxa"/>
            <w:shd w:val="clear" w:color="auto" w:fill="FFFFFF" w:themeFill="background1"/>
          </w:tcPr>
          <w:p w:rsidR="00E52F0C" w:rsidRPr="00894F49" w:rsidRDefault="00CB4288" w:rsidP="00A046D9">
            <w:pPr>
              <w:spacing w:before="120" w:line="240" w:lineRule="auto"/>
              <w:jc w:val="center"/>
              <w:rPr>
                <w:rFonts w:asciiTheme="minorHAnsi" w:hAnsiTheme="minorHAnsi" w:cstheme="minorHAnsi"/>
                <w:sz w:val="24"/>
                <w:szCs w:val="24"/>
              </w:rPr>
            </w:pPr>
            <w:r w:rsidRPr="00894F49">
              <w:rPr>
                <w:rFonts w:asciiTheme="minorHAnsi" w:hAnsiTheme="minorHAnsi" w:cstheme="minorHAnsi"/>
                <w:sz w:val="24"/>
                <w:szCs w:val="24"/>
              </w:rPr>
              <w:lastRenderedPageBreak/>
              <w:t>2.3.3</w:t>
            </w:r>
          </w:p>
        </w:tc>
        <w:tc>
          <w:tcPr>
            <w:tcW w:w="2552"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 xml:space="preserve">Disability Equality Scheme </w:t>
            </w:r>
          </w:p>
        </w:tc>
        <w:tc>
          <w:tcPr>
            <w:tcW w:w="1701"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sz w:val="24"/>
                <w:szCs w:val="24"/>
              </w:rPr>
              <w:t>Until superseded</w:t>
            </w:r>
          </w:p>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sz w:val="24"/>
                <w:szCs w:val="24"/>
              </w:rPr>
              <w:t>(To be reviewed every</w:t>
            </w:r>
          </w:p>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sz w:val="24"/>
                <w:szCs w:val="24"/>
              </w:rPr>
              <w:t>three years –</w:t>
            </w:r>
          </w:p>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sz w:val="24"/>
                <w:szCs w:val="24"/>
              </w:rPr>
              <w:t>Regulation 2 (4))</w:t>
            </w:r>
          </w:p>
        </w:tc>
        <w:tc>
          <w:tcPr>
            <w:tcW w:w="4253"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Disability Discrimination (Public Authorities) (Statutory Duties)</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Regulations 2005</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SI 2005 No 2966</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Regulation 2</w:t>
            </w:r>
          </w:p>
        </w:tc>
      </w:tr>
      <w:tr w:rsidR="00E52F0C" w:rsidRPr="00A20559" w:rsidTr="00A046D9">
        <w:trPr>
          <w:cantSplit/>
          <w:trHeight w:val="144"/>
        </w:trPr>
        <w:tc>
          <w:tcPr>
            <w:tcW w:w="709" w:type="dxa"/>
            <w:shd w:val="clear" w:color="auto" w:fill="FFFFFF" w:themeFill="background1"/>
          </w:tcPr>
          <w:p w:rsidR="00E52F0C" w:rsidRPr="00894F49" w:rsidRDefault="00CB4288" w:rsidP="00A046D9">
            <w:pPr>
              <w:spacing w:before="120" w:line="240" w:lineRule="auto"/>
              <w:jc w:val="center"/>
              <w:rPr>
                <w:rFonts w:asciiTheme="minorHAnsi" w:hAnsiTheme="minorHAnsi" w:cstheme="minorHAnsi"/>
                <w:sz w:val="24"/>
                <w:szCs w:val="24"/>
              </w:rPr>
            </w:pPr>
            <w:r w:rsidRPr="00894F49">
              <w:rPr>
                <w:rFonts w:asciiTheme="minorHAnsi" w:hAnsiTheme="minorHAnsi" w:cstheme="minorHAnsi"/>
                <w:sz w:val="24"/>
                <w:szCs w:val="24"/>
              </w:rPr>
              <w:t>2.3.4</w:t>
            </w:r>
          </w:p>
        </w:tc>
        <w:tc>
          <w:tcPr>
            <w:tcW w:w="2552"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 xml:space="preserve">Annual Report </w:t>
            </w:r>
          </w:p>
        </w:tc>
        <w:tc>
          <w:tcPr>
            <w:tcW w:w="1701"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sz w:val="24"/>
                <w:szCs w:val="24"/>
              </w:rPr>
              <w:t>Retain one copy in the</w:t>
            </w:r>
          </w:p>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sz w:val="24"/>
                <w:szCs w:val="24"/>
              </w:rPr>
              <w:t>archives</w:t>
            </w:r>
          </w:p>
        </w:tc>
        <w:tc>
          <w:tcPr>
            <w:tcW w:w="4253"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Disability Discrimination (Public Authorities) (Statutory Duties)</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Regulations 2005</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SI 2005 No 2966</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Regulation 4</w:t>
            </w:r>
          </w:p>
        </w:tc>
      </w:tr>
    </w:tbl>
    <w:p w:rsidR="00E11AF6" w:rsidRPr="00A20559" w:rsidRDefault="00E11AF6" w:rsidP="00E52F0C">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2552"/>
        <w:gridCol w:w="1701"/>
        <w:gridCol w:w="2409"/>
        <w:gridCol w:w="4253"/>
        <w:gridCol w:w="3260"/>
      </w:tblGrid>
      <w:tr w:rsidR="00E52F0C" w:rsidRPr="00A20559" w:rsidTr="00701D29">
        <w:trPr>
          <w:cantSplit/>
          <w:trHeight w:val="144"/>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A20559" w:rsidRDefault="00E52F0C" w:rsidP="00894F49">
            <w:pPr>
              <w:pStyle w:val="TableParagraph"/>
              <w:spacing w:after="0" w:line="240" w:lineRule="auto"/>
              <w:ind w:left="465"/>
              <w:rPr>
                <w:rFonts w:asciiTheme="minorHAnsi" w:hAnsiTheme="minorHAnsi" w:cstheme="minorHAnsi"/>
                <w:b/>
                <w:noProof/>
                <w:sz w:val="24"/>
                <w:szCs w:val="24"/>
              </w:rPr>
            </w:pPr>
            <w:r w:rsidRPr="00A20559">
              <w:rPr>
                <w:rFonts w:asciiTheme="minorHAnsi" w:hAnsiTheme="minorHAnsi" w:cstheme="minorHAnsi"/>
                <w:b/>
                <w:noProof/>
                <w:sz w:val="24"/>
                <w:szCs w:val="24"/>
              </w:rPr>
              <w:t>Disciplinary and Grievance Processes</w:t>
            </w:r>
          </w:p>
        </w:tc>
      </w:tr>
      <w:tr w:rsidR="00E52F0C" w:rsidRPr="00A20559" w:rsidTr="00A046D9">
        <w:trPr>
          <w:cantSplit/>
          <w:trHeight w:val="144"/>
        </w:trPr>
        <w:tc>
          <w:tcPr>
            <w:tcW w:w="709" w:type="dxa"/>
            <w:shd w:val="clear" w:color="auto" w:fill="F2F2F2" w:themeFill="background1" w:themeFillShade="F2"/>
            <w:vAlign w:val="center"/>
          </w:tcPr>
          <w:p w:rsidR="00E52F0C" w:rsidRPr="00A20559" w:rsidRDefault="00E52F0C" w:rsidP="00A046D9">
            <w:pPr>
              <w:pStyle w:val="TableParagraph"/>
              <w:spacing w:after="0" w:line="240" w:lineRule="auto"/>
              <w:ind w:left="0"/>
              <w:jc w:val="center"/>
              <w:rPr>
                <w:rFonts w:asciiTheme="minorHAnsi" w:hAnsiTheme="minorHAnsi" w:cstheme="minorHAnsi"/>
                <w:b/>
                <w:noProof/>
                <w:sz w:val="24"/>
                <w:szCs w:val="24"/>
              </w:rPr>
            </w:pPr>
            <w:r w:rsidRPr="00A20559">
              <w:rPr>
                <w:rFonts w:asciiTheme="minorHAnsi" w:hAnsiTheme="minorHAnsi" w:cstheme="minorHAnsi"/>
                <w:b/>
                <w:noProof/>
                <w:sz w:val="24"/>
                <w:szCs w:val="24"/>
              </w:rPr>
              <w:t>Ref</w:t>
            </w:r>
          </w:p>
        </w:tc>
        <w:tc>
          <w:tcPr>
            <w:tcW w:w="2552" w:type="dxa"/>
            <w:shd w:val="clear" w:color="auto" w:fill="F2F2F2" w:themeFill="background1" w:themeFillShade="F2"/>
            <w:vAlign w:val="center"/>
          </w:tcPr>
          <w:p w:rsidR="00E52F0C" w:rsidRPr="00A20559" w:rsidRDefault="00E52F0C" w:rsidP="00A046D9">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A046D9">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E52F0C" w:rsidRPr="00A20559" w:rsidTr="00701D29">
        <w:trPr>
          <w:cantSplit/>
          <w:trHeight w:val="144"/>
        </w:trPr>
        <w:tc>
          <w:tcPr>
            <w:tcW w:w="14884" w:type="dxa"/>
            <w:gridSpan w:val="6"/>
            <w:shd w:val="clear" w:color="auto" w:fill="F2F2F2" w:themeFill="background1" w:themeFillShade="F2"/>
          </w:tcPr>
          <w:p w:rsidR="00E52F0C" w:rsidRPr="00A20559" w:rsidRDefault="00E52F0C" w:rsidP="00E52F0C">
            <w:pPr>
              <w:rPr>
                <w:rFonts w:asciiTheme="minorHAnsi" w:hAnsiTheme="minorHAnsi" w:cstheme="minorHAnsi"/>
                <w:sz w:val="24"/>
                <w:szCs w:val="24"/>
              </w:rPr>
            </w:pPr>
            <w:r w:rsidRPr="00A20559">
              <w:rPr>
                <w:rFonts w:asciiTheme="minorHAnsi" w:hAnsiTheme="minorHAnsi" w:cstheme="minorHAnsi"/>
                <w:sz w:val="24"/>
                <w:szCs w:val="24"/>
              </w:rPr>
              <w:t xml:space="preserve">Note: The </w:t>
            </w:r>
            <w:r w:rsidRPr="00A20559">
              <w:rPr>
                <w:rFonts w:asciiTheme="minorHAnsi" w:hAnsiTheme="minorHAnsi" w:cstheme="minorHAnsi"/>
                <w:sz w:val="24"/>
                <w:szCs w:val="24"/>
                <w:u w:val="single"/>
              </w:rPr>
              <w:t xml:space="preserve">ACAS </w:t>
            </w:r>
            <w:r w:rsidRPr="00A20559">
              <w:rPr>
                <w:rFonts w:asciiTheme="minorHAnsi" w:hAnsiTheme="minorHAnsi" w:cstheme="minorHAnsi"/>
                <w:b/>
                <w:sz w:val="24"/>
                <w:szCs w:val="24"/>
                <w:u w:val="single"/>
              </w:rPr>
              <w:t>code of practice</w:t>
            </w:r>
            <w:r w:rsidRPr="00A20559">
              <w:rPr>
                <w:rFonts w:asciiTheme="minorHAnsi" w:hAnsiTheme="minorHAnsi" w:cstheme="minorHAnsi"/>
                <w:sz w:val="24"/>
                <w:szCs w:val="24"/>
              </w:rPr>
              <w:t xml:space="preserve"> on disciplinary and grievance procedures recommends that the employee should be told how long a disciplinary warning will remain current. However, this does not mean that the data itself should be destroyed at the end of the set period.</w:t>
            </w:r>
          </w:p>
          <w:p w:rsidR="00E52F0C" w:rsidRPr="00A20559" w:rsidRDefault="00E52F0C" w:rsidP="00E52F0C">
            <w:pPr>
              <w:rPr>
                <w:rFonts w:asciiTheme="minorHAnsi" w:hAnsiTheme="minorHAnsi" w:cstheme="minorHAnsi"/>
                <w:sz w:val="24"/>
                <w:szCs w:val="24"/>
              </w:rPr>
            </w:pPr>
            <w:r w:rsidRPr="00A20559">
              <w:rPr>
                <w:rFonts w:asciiTheme="minorHAnsi" w:hAnsiTheme="minorHAnsi" w:cstheme="minorHAnsi"/>
                <w:sz w:val="24"/>
                <w:szCs w:val="24"/>
              </w:rPr>
              <w:t>Any disciplinary proceedings data will be a record of an important event in the course of the employer’s relationship with the employee. Should the same employee be accused of similar misconduct fiv</w:t>
            </w:r>
            <w:r w:rsidR="00A046D9">
              <w:rPr>
                <w:rFonts w:asciiTheme="minorHAnsi" w:hAnsiTheme="minorHAnsi" w:cstheme="minorHAnsi"/>
                <w:sz w:val="24"/>
                <w:szCs w:val="24"/>
              </w:rPr>
              <w:t>e years down the line, and they</w:t>
            </w:r>
            <w:r w:rsidRPr="00A20559">
              <w:rPr>
                <w:rFonts w:asciiTheme="minorHAnsi" w:hAnsiTheme="minorHAnsi" w:cstheme="minorHAnsi"/>
                <w:sz w:val="24"/>
                <w:szCs w:val="24"/>
              </w:rPr>
              <w:t xml:space="preserve"> defend </w:t>
            </w:r>
            <w:r w:rsidRPr="008D39AF">
              <w:rPr>
                <w:rFonts w:asciiTheme="minorHAnsi" w:hAnsiTheme="minorHAnsi" w:cstheme="minorHAnsi"/>
                <w:strike/>
                <w:sz w:val="24"/>
                <w:szCs w:val="24"/>
              </w:rPr>
              <w:t>him – or herself</w:t>
            </w:r>
            <w:r w:rsidRPr="00A20559">
              <w:rPr>
                <w:rFonts w:asciiTheme="minorHAnsi" w:hAnsiTheme="minorHAnsi" w:cstheme="minorHAnsi"/>
                <w:sz w:val="24"/>
                <w:szCs w:val="24"/>
              </w:rPr>
              <w:t xml:space="preserve"> </w:t>
            </w:r>
            <w:r w:rsidR="008D39AF">
              <w:rPr>
                <w:rFonts w:asciiTheme="minorHAnsi" w:hAnsiTheme="minorHAnsi" w:cstheme="minorHAnsi"/>
                <w:color w:val="FF0000"/>
                <w:sz w:val="24"/>
                <w:szCs w:val="24"/>
              </w:rPr>
              <w:t xml:space="preserve">themselves </w:t>
            </w:r>
            <w:r w:rsidRPr="00A20559">
              <w:rPr>
                <w:rFonts w:asciiTheme="minorHAnsi" w:hAnsiTheme="minorHAnsi" w:cstheme="minorHAnsi"/>
                <w:sz w:val="24"/>
                <w:szCs w:val="24"/>
              </w:rPr>
              <w:t xml:space="preserve">by saying “I would never do something like that”, reference to the earlier proceedings may show that the comment should not be given credence. Alternatively, if the employee were to be dismissed for some later offence and then claim at tribunal that </w:t>
            </w:r>
            <w:r w:rsidR="008D39AF">
              <w:rPr>
                <w:rFonts w:asciiTheme="minorHAnsi" w:hAnsiTheme="minorHAnsi" w:cstheme="minorHAnsi"/>
                <w:color w:val="FF0000"/>
                <w:sz w:val="24"/>
                <w:szCs w:val="24"/>
              </w:rPr>
              <w:t>they</w:t>
            </w:r>
            <w:r w:rsidRPr="008D39AF">
              <w:rPr>
                <w:rFonts w:asciiTheme="minorHAnsi" w:hAnsiTheme="minorHAnsi" w:cstheme="minorHAnsi"/>
                <w:color w:val="FF0000"/>
                <w:sz w:val="24"/>
                <w:szCs w:val="24"/>
              </w:rPr>
              <w:t xml:space="preserve"> </w:t>
            </w:r>
            <w:r w:rsidRPr="00A20559">
              <w:rPr>
                <w:rFonts w:asciiTheme="minorHAnsi" w:hAnsiTheme="minorHAnsi" w:cstheme="minorHAnsi"/>
                <w:sz w:val="24"/>
                <w:szCs w:val="24"/>
              </w:rPr>
              <w:t xml:space="preserve">had “fifteen years of unblemished service”, the record of the disciplinary proceedings would be effective evidence to counter this claim. </w:t>
            </w:r>
          </w:p>
          <w:p w:rsidR="00E52F0C" w:rsidRPr="00A20559" w:rsidRDefault="00E52F0C" w:rsidP="00E52F0C">
            <w:pPr>
              <w:pStyle w:val="TableParagraph"/>
              <w:spacing w:after="0" w:line="240" w:lineRule="auto"/>
              <w:ind w:left="0"/>
              <w:rPr>
                <w:rFonts w:asciiTheme="minorHAnsi" w:hAnsiTheme="minorHAnsi" w:cstheme="minorHAnsi"/>
                <w:b/>
                <w:sz w:val="24"/>
                <w:szCs w:val="24"/>
              </w:rPr>
            </w:pPr>
            <w:r w:rsidRPr="00A20559">
              <w:rPr>
                <w:rFonts w:asciiTheme="minorHAnsi" w:hAnsiTheme="minorHAnsi" w:cstheme="minorHAnsi"/>
                <w:sz w:val="24"/>
                <w:szCs w:val="24"/>
              </w:rPr>
              <w:t xml:space="preserve">Employees should, therefore, be careful not to confuse the expiry of a warning for disciplinary purposes with a requirement to destroy all reference to its existence in the personnel file. One danger is that the disciplinary procedure itself often gives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 </w:t>
            </w:r>
          </w:p>
        </w:tc>
      </w:tr>
    </w:tbl>
    <w:p w:rsidR="00080C6C" w:rsidRDefault="00080C6C"/>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410"/>
        <w:gridCol w:w="1701"/>
        <w:gridCol w:w="2409"/>
        <w:gridCol w:w="4253"/>
        <w:gridCol w:w="3260"/>
      </w:tblGrid>
      <w:tr w:rsidR="00E52F0C" w:rsidRPr="00A20559" w:rsidTr="00387D43">
        <w:trPr>
          <w:cantSplit/>
          <w:trHeight w:val="144"/>
        </w:trPr>
        <w:tc>
          <w:tcPr>
            <w:tcW w:w="851" w:type="dxa"/>
            <w:shd w:val="clear" w:color="auto" w:fill="FFFFFF" w:themeFill="background1"/>
          </w:tcPr>
          <w:p w:rsidR="00E52F0C" w:rsidRPr="000B1456" w:rsidRDefault="002F2F62" w:rsidP="008D39AF">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0B1456" w:rsidRPr="000B1456">
              <w:rPr>
                <w:rFonts w:asciiTheme="minorHAnsi" w:hAnsiTheme="minorHAnsi" w:cstheme="minorHAnsi"/>
                <w:sz w:val="24"/>
                <w:szCs w:val="24"/>
              </w:rPr>
              <w:t>2.3.5</w:t>
            </w:r>
          </w:p>
        </w:tc>
        <w:tc>
          <w:tcPr>
            <w:tcW w:w="2410"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Allegation of a child protection nature against a member of staff including where the allegation is unfounded</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color w:val="231F20"/>
                <w:sz w:val="24"/>
                <w:szCs w:val="24"/>
              </w:rPr>
              <w:t>Until the person’s normal retirement age or 10 years from the date of the allegation whichever is the longer then REVIEW. Note allegations that are found</w:t>
            </w:r>
            <w:r w:rsidRPr="00A20559">
              <w:rPr>
                <w:rFonts w:asciiTheme="minorHAnsi" w:hAnsiTheme="minorHAnsi" w:cstheme="minorHAnsi"/>
                <w:sz w:val="24"/>
                <w:szCs w:val="24"/>
              </w:rPr>
              <w:t xml:space="preserve"> </w:t>
            </w:r>
            <w:r w:rsidRPr="00A20559">
              <w:rPr>
                <w:rFonts w:asciiTheme="minorHAnsi" w:hAnsiTheme="minorHAnsi" w:cstheme="minorHAnsi"/>
                <w:color w:val="231F20"/>
                <w:sz w:val="24"/>
                <w:szCs w:val="24"/>
              </w:rPr>
              <w:t>to be malicious should be removed from personnel files. If found they are to be kept on the file and a copy provided to the person concerned</w:t>
            </w:r>
          </w:p>
        </w:tc>
        <w:tc>
          <w:tcPr>
            <w:tcW w:w="4253"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These records must be shredded</w:t>
            </w: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387D43">
        <w:trPr>
          <w:cantSplit/>
          <w:trHeight w:val="144"/>
        </w:trPr>
        <w:tc>
          <w:tcPr>
            <w:tcW w:w="851" w:type="dxa"/>
            <w:shd w:val="clear" w:color="auto" w:fill="FFFFFF" w:themeFill="background1"/>
          </w:tcPr>
          <w:p w:rsidR="00E52F0C" w:rsidRPr="000B1456" w:rsidRDefault="002F2F62" w:rsidP="008D39AF">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0B1456" w:rsidRPr="000B1456">
              <w:rPr>
                <w:rFonts w:asciiTheme="minorHAnsi" w:hAnsiTheme="minorHAnsi" w:cstheme="minorHAnsi"/>
                <w:sz w:val="24"/>
                <w:szCs w:val="24"/>
              </w:rPr>
              <w:t>2.3.6</w:t>
            </w:r>
          </w:p>
        </w:tc>
        <w:tc>
          <w:tcPr>
            <w:tcW w:w="2410"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Disciplinary Proceedings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E52F0C" w:rsidRPr="00A20559" w:rsidRDefault="00E52F0C" w:rsidP="00E52F0C">
            <w:pPr>
              <w:spacing w:before="120" w:line="240" w:lineRule="auto"/>
              <w:ind w:right="15"/>
              <w:rPr>
                <w:rFonts w:asciiTheme="minorHAnsi" w:hAnsiTheme="minorHAnsi" w:cstheme="minorHAnsi"/>
                <w:sz w:val="24"/>
                <w:szCs w:val="24"/>
              </w:rPr>
            </w:pPr>
          </w:p>
        </w:tc>
        <w:tc>
          <w:tcPr>
            <w:tcW w:w="4253"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387D43">
        <w:trPr>
          <w:cantSplit/>
          <w:trHeight w:val="144"/>
        </w:trPr>
        <w:tc>
          <w:tcPr>
            <w:tcW w:w="851" w:type="dxa"/>
            <w:shd w:val="clear" w:color="auto" w:fill="FFFFFF" w:themeFill="background1"/>
          </w:tcPr>
          <w:p w:rsidR="00E52F0C" w:rsidRPr="000B1456" w:rsidRDefault="002F2F62" w:rsidP="008D39AF">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0B1456" w:rsidRPr="000B1456">
              <w:rPr>
                <w:rFonts w:asciiTheme="minorHAnsi" w:hAnsiTheme="minorHAnsi" w:cstheme="minorHAnsi"/>
                <w:sz w:val="24"/>
                <w:szCs w:val="24"/>
              </w:rPr>
              <w:t>2.3.7</w:t>
            </w:r>
          </w:p>
        </w:tc>
        <w:tc>
          <w:tcPr>
            <w:tcW w:w="2410"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Unfounded </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spacing w:before="120" w:line="240" w:lineRule="auto"/>
              <w:ind w:right="15"/>
              <w:rPr>
                <w:rFonts w:asciiTheme="minorHAnsi" w:hAnsiTheme="minorHAnsi" w:cstheme="minorHAnsi"/>
                <w:sz w:val="24"/>
                <w:szCs w:val="24"/>
              </w:rPr>
            </w:pPr>
            <w:r w:rsidRPr="00A20559">
              <w:rPr>
                <w:rFonts w:asciiTheme="minorHAnsi" w:hAnsiTheme="minorHAnsi" w:cstheme="minorHAnsi"/>
                <w:sz w:val="24"/>
                <w:szCs w:val="24"/>
              </w:rPr>
              <w:t xml:space="preserve"> Destroy immediately</w:t>
            </w:r>
          </w:p>
        </w:tc>
        <w:tc>
          <w:tcPr>
            <w:tcW w:w="4253"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Action on behavior concerning children or young persons must </w:t>
            </w:r>
            <w:r w:rsidRPr="00A20559">
              <w:rPr>
                <w:rFonts w:asciiTheme="minorHAnsi" w:hAnsiTheme="minorHAnsi" w:cstheme="minorHAnsi"/>
                <w:color w:val="231F20"/>
                <w:sz w:val="24"/>
                <w:szCs w:val="24"/>
              </w:rPr>
              <w:lastRenderedPageBreak/>
              <w:t>remain on record</w:t>
            </w:r>
          </w:p>
        </w:tc>
      </w:tr>
      <w:tr w:rsidR="00E52F0C" w:rsidRPr="00A20559" w:rsidTr="00387D43">
        <w:trPr>
          <w:cantSplit/>
          <w:trHeight w:val="144"/>
        </w:trPr>
        <w:tc>
          <w:tcPr>
            <w:tcW w:w="851" w:type="dxa"/>
            <w:shd w:val="clear" w:color="auto" w:fill="FFFFFF" w:themeFill="background1"/>
          </w:tcPr>
          <w:p w:rsidR="00E52F0C" w:rsidRPr="000B1456" w:rsidRDefault="002F2F62" w:rsidP="008D39AF">
            <w:pPr>
              <w:spacing w:before="12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 </w:t>
            </w:r>
            <w:r w:rsidR="000B1456" w:rsidRPr="000B1456">
              <w:rPr>
                <w:rFonts w:asciiTheme="minorHAnsi" w:hAnsiTheme="minorHAnsi" w:cstheme="minorHAnsi"/>
                <w:sz w:val="24"/>
                <w:szCs w:val="24"/>
              </w:rPr>
              <w:t>2.3.8</w:t>
            </w:r>
          </w:p>
        </w:tc>
        <w:tc>
          <w:tcPr>
            <w:tcW w:w="2410"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oral warning</w:t>
            </w:r>
          </w:p>
        </w:tc>
        <w:tc>
          <w:tcPr>
            <w:tcW w:w="1701"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5"/>
              <w:rPr>
                <w:rFonts w:asciiTheme="minorHAnsi" w:hAnsiTheme="minorHAnsi" w:cstheme="minorHAnsi"/>
                <w:color w:val="231F20"/>
                <w:sz w:val="24"/>
                <w:szCs w:val="24"/>
              </w:rPr>
            </w:pPr>
            <w:r w:rsidRPr="00A20559">
              <w:rPr>
                <w:rFonts w:asciiTheme="minorHAnsi" w:hAnsiTheme="minorHAnsi" w:cstheme="minorHAnsi"/>
                <w:color w:val="231F20"/>
                <w:sz w:val="24"/>
                <w:szCs w:val="24"/>
              </w:rPr>
              <w:t>Recommend length of warning be 6 months from date of warning. Retain record on personnel file.</w:t>
            </w:r>
          </w:p>
        </w:tc>
        <w:tc>
          <w:tcPr>
            <w:tcW w:w="4253"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[If warnings are placed on personal files then they must be weeded from the  file]</w:t>
            </w: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ACAS Code of Practice</w:t>
            </w:r>
          </w:p>
        </w:tc>
      </w:tr>
      <w:tr w:rsidR="00E52F0C" w:rsidRPr="00A20559" w:rsidTr="00387D43">
        <w:trPr>
          <w:cantSplit/>
          <w:trHeight w:val="144"/>
        </w:trPr>
        <w:tc>
          <w:tcPr>
            <w:tcW w:w="851" w:type="dxa"/>
            <w:shd w:val="clear" w:color="auto" w:fill="FFFFFF" w:themeFill="background1"/>
          </w:tcPr>
          <w:p w:rsidR="00E52F0C" w:rsidRPr="000B1456" w:rsidRDefault="002F2F62" w:rsidP="008D39AF">
            <w:pPr>
              <w:spacing w:before="12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0B1456" w:rsidRPr="000B1456">
              <w:rPr>
                <w:rFonts w:asciiTheme="minorHAnsi" w:hAnsiTheme="minorHAnsi" w:cstheme="minorHAnsi"/>
                <w:sz w:val="24"/>
                <w:szCs w:val="24"/>
              </w:rPr>
              <w:t>2.3.9</w:t>
            </w:r>
          </w:p>
        </w:tc>
        <w:tc>
          <w:tcPr>
            <w:tcW w:w="2410"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 xml:space="preserve">Written warning </w:t>
            </w:r>
          </w:p>
        </w:tc>
        <w:tc>
          <w:tcPr>
            <w:tcW w:w="1701"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color w:val="231F20"/>
                <w:sz w:val="24"/>
                <w:szCs w:val="24"/>
              </w:rPr>
              <w:t>Recommend length of warning be 12 months from date of warning. Retain record on personnel file</w:t>
            </w:r>
          </w:p>
        </w:tc>
        <w:tc>
          <w:tcPr>
            <w:tcW w:w="4253"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387D43">
        <w:trPr>
          <w:cantSplit/>
          <w:trHeight w:val="144"/>
        </w:trPr>
        <w:tc>
          <w:tcPr>
            <w:tcW w:w="851" w:type="dxa"/>
            <w:shd w:val="clear" w:color="auto" w:fill="FFFFFF" w:themeFill="background1"/>
          </w:tcPr>
          <w:p w:rsidR="00E52F0C" w:rsidRPr="000B1456" w:rsidRDefault="00387D43" w:rsidP="008D39AF">
            <w:pPr>
              <w:spacing w:before="12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0B1456" w:rsidRPr="000B1456">
              <w:rPr>
                <w:rFonts w:asciiTheme="minorHAnsi" w:hAnsiTheme="minorHAnsi" w:cstheme="minorHAnsi"/>
                <w:sz w:val="24"/>
                <w:szCs w:val="24"/>
              </w:rPr>
              <w:t>2.3.10</w:t>
            </w:r>
          </w:p>
        </w:tc>
        <w:tc>
          <w:tcPr>
            <w:tcW w:w="2410"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Final warning</w:t>
            </w:r>
          </w:p>
        </w:tc>
        <w:tc>
          <w:tcPr>
            <w:tcW w:w="1701"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color w:val="231F20"/>
                <w:sz w:val="24"/>
                <w:szCs w:val="24"/>
              </w:rPr>
              <w:t>Recommend length of warning be 18 months from final warning. Retain record on personnel file.</w:t>
            </w:r>
          </w:p>
        </w:tc>
        <w:tc>
          <w:tcPr>
            <w:tcW w:w="4253"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387D43">
        <w:trPr>
          <w:cantSplit/>
          <w:trHeight w:val="144"/>
        </w:trPr>
        <w:tc>
          <w:tcPr>
            <w:tcW w:w="851" w:type="dxa"/>
            <w:shd w:val="clear" w:color="auto" w:fill="FFFFFF" w:themeFill="background1"/>
          </w:tcPr>
          <w:p w:rsidR="00E52F0C" w:rsidRPr="000B1456" w:rsidRDefault="00387D43" w:rsidP="008D39AF">
            <w:pPr>
              <w:spacing w:before="12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0B1456" w:rsidRPr="000B1456">
              <w:rPr>
                <w:rFonts w:asciiTheme="minorHAnsi" w:hAnsiTheme="minorHAnsi" w:cstheme="minorHAnsi"/>
                <w:sz w:val="24"/>
                <w:szCs w:val="24"/>
              </w:rPr>
              <w:t>2.3.11</w:t>
            </w:r>
          </w:p>
        </w:tc>
        <w:tc>
          <w:tcPr>
            <w:tcW w:w="2410"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 xml:space="preserve">Dismissal </w:t>
            </w:r>
          </w:p>
        </w:tc>
        <w:tc>
          <w:tcPr>
            <w:tcW w:w="1701"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sz w:val="24"/>
                <w:szCs w:val="24"/>
              </w:rPr>
              <w:t>Employment + 6 years</w:t>
            </w:r>
          </w:p>
        </w:tc>
        <w:tc>
          <w:tcPr>
            <w:tcW w:w="4253"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Employment Act 2002 Schedule 2</w:t>
            </w:r>
          </w:p>
        </w:tc>
      </w:tr>
      <w:tr w:rsidR="00E52F0C" w:rsidRPr="00A20559" w:rsidTr="00387D43">
        <w:trPr>
          <w:cantSplit/>
          <w:trHeight w:val="144"/>
        </w:trPr>
        <w:tc>
          <w:tcPr>
            <w:tcW w:w="851" w:type="dxa"/>
            <w:shd w:val="clear" w:color="auto" w:fill="FFFFFF" w:themeFill="background1"/>
          </w:tcPr>
          <w:p w:rsidR="00E52F0C" w:rsidRPr="000B1456" w:rsidRDefault="000B1456" w:rsidP="00A046D9">
            <w:pPr>
              <w:spacing w:before="120" w:line="240" w:lineRule="auto"/>
              <w:jc w:val="center"/>
              <w:rPr>
                <w:rFonts w:asciiTheme="minorHAnsi" w:hAnsiTheme="minorHAnsi" w:cstheme="minorHAnsi"/>
                <w:sz w:val="24"/>
                <w:szCs w:val="24"/>
              </w:rPr>
            </w:pPr>
            <w:r w:rsidRPr="000B1456">
              <w:rPr>
                <w:rFonts w:asciiTheme="minorHAnsi" w:hAnsiTheme="minorHAnsi" w:cstheme="minorHAnsi"/>
                <w:sz w:val="24"/>
                <w:szCs w:val="24"/>
              </w:rPr>
              <w:t>2.3.12</w:t>
            </w:r>
          </w:p>
        </w:tc>
        <w:tc>
          <w:tcPr>
            <w:tcW w:w="2410"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Written statement to employee who is dismissed while absent during adoption leave</w:t>
            </w:r>
          </w:p>
        </w:tc>
        <w:tc>
          <w:tcPr>
            <w:tcW w:w="1701"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sz w:val="24"/>
                <w:szCs w:val="24"/>
              </w:rPr>
              <w:t>Employment + 6 years</w:t>
            </w:r>
          </w:p>
        </w:tc>
        <w:tc>
          <w:tcPr>
            <w:tcW w:w="4253"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The Employment Rights Act 1996 Section 92 (4A)</w:t>
            </w:r>
          </w:p>
        </w:tc>
      </w:tr>
    </w:tbl>
    <w:p w:rsidR="00E52F0C" w:rsidRPr="00A20559" w:rsidRDefault="00E52F0C" w:rsidP="00E52F0C">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E52F0C" w:rsidRPr="00A20559" w:rsidTr="00701D29">
        <w:trPr>
          <w:cantSplit/>
          <w:trHeight w:val="121"/>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A20559" w:rsidRDefault="00E52F0C" w:rsidP="00E52F0C">
            <w:pPr>
              <w:pStyle w:val="TableParagraph"/>
              <w:spacing w:after="0" w:line="240" w:lineRule="auto"/>
              <w:rPr>
                <w:rFonts w:asciiTheme="minorHAnsi" w:hAnsiTheme="minorHAnsi" w:cstheme="minorHAnsi"/>
                <w:b/>
                <w:noProof/>
                <w:sz w:val="24"/>
                <w:szCs w:val="24"/>
              </w:rPr>
            </w:pPr>
            <w:r w:rsidRPr="00A20559">
              <w:rPr>
                <w:rFonts w:asciiTheme="minorHAnsi" w:hAnsiTheme="minorHAnsi" w:cstheme="minorHAnsi"/>
                <w:b/>
                <w:noProof/>
                <w:sz w:val="24"/>
                <w:szCs w:val="24"/>
              </w:rPr>
              <w:t>Employment Law</w:t>
            </w:r>
          </w:p>
        </w:tc>
      </w:tr>
      <w:tr w:rsidR="00E52F0C" w:rsidRPr="00A20559" w:rsidTr="00A046D9">
        <w:trPr>
          <w:cantSplit/>
          <w:trHeight w:val="121"/>
        </w:trPr>
        <w:tc>
          <w:tcPr>
            <w:tcW w:w="993" w:type="dxa"/>
            <w:shd w:val="clear" w:color="auto" w:fill="F2F2F2" w:themeFill="background1" w:themeFillShade="F2"/>
            <w:vAlign w:val="center"/>
          </w:tcPr>
          <w:p w:rsidR="00E52F0C" w:rsidRPr="00A20559" w:rsidRDefault="00E52F0C" w:rsidP="00A046D9">
            <w:pPr>
              <w:pStyle w:val="TableParagraph"/>
              <w:spacing w:after="0" w:line="240" w:lineRule="auto"/>
              <w:ind w:right="357"/>
              <w:jc w:val="center"/>
              <w:rPr>
                <w:rFonts w:asciiTheme="minorHAnsi" w:hAnsiTheme="minorHAnsi" w:cstheme="minorHAnsi"/>
                <w:b/>
                <w:sz w:val="24"/>
                <w:szCs w:val="24"/>
              </w:rPr>
            </w:pPr>
            <w:r w:rsidRPr="00A20559">
              <w:rPr>
                <w:rFonts w:asciiTheme="minorHAnsi" w:hAnsiTheme="minorHAnsi" w:cstheme="minorHAnsi"/>
                <w:b/>
                <w:sz w:val="24"/>
                <w:szCs w:val="24"/>
              </w:rPr>
              <w:t>Ref</w:t>
            </w:r>
          </w:p>
        </w:tc>
        <w:tc>
          <w:tcPr>
            <w:tcW w:w="2268" w:type="dxa"/>
            <w:shd w:val="clear" w:color="auto" w:fill="F2F2F2" w:themeFill="background1" w:themeFillShade="F2"/>
            <w:vAlign w:val="center"/>
          </w:tcPr>
          <w:p w:rsidR="00E52F0C" w:rsidRPr="00A20559" w:rsidRDefault="00E52F0C" w:rsidP="00A046D9">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A046D9">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E52F0C" w:rsidRPr="00A20559" w:rsidTr="008D39AF">
        <w:trPr>
          <w:cantSplit/>
          <w:trHeight w:val="121"/>
        </w:trPr>
        <w:tc>
          <w:tcPr>
            <w:tcW w:w="993" w:type="dxa"/>
            <w:shd w:val="clear" w:color="auto" w:fill="FFFFFF" w:themeFill="background1"/>
          </w:tcPr>
          <w:p w:rsidR="00E52F0C" w:rsidRPr="000B1456" w:rsidRDefault="000B1456" w:rsidP="008D39AF">
            <w:pPr>
              <w:pStyle w:val="TableParagraph"/>
              <w:spacing w:before="120" w:line="240" w:lineRule="auto"/>
              <w:ind w:right="75"/>
              <w:rPr>
                <w:rFonts w:asciiTheme="minorHAnsi" w:hAnsiTheme="minorHAnsi" w:cstheme="minorHAnsi"/>
                <w:sz w:val="24"/>
                <w:szCs w:val="24"/>
              </w:rPr>
            </w:pPr>
            <w:r w:rsidRPr="000B1456">
              <w:rPr>
                <w:rFonts w:asciiTheme="minorHAnsi" w:hAnsiTheme="minorHAnsi" w:cstheme="minorHAnsi"/>
                <w:sz w:val="24"/>
                <w:szCs w:val="24"/>
              </w:rPr>
              <w:t>2.3.13</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Employment Law</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color w:val="231F20"/>
                <w:sz w:val="24"/>
                <w:szCs w:val="24"/>
              </w:rPr>
              <w:t xml:space="preserve">Update files on a regular basis and weed annually </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Good business practice </w:t>
            </w:r>
          </w:p>
        </w:tc>
      </w:tr>
      <w:tr w:rsidR="00E52F0C" w:rsidRPr="00A20559" w:rsidTr="008D39AF">
        <w:trPr>
          <w:cantSplit/>
          <w:trHeight w:val="121"/>
        </w:trPr>
        <w:tc>
          <w:tcPr>
            <w:tcW w:w="993" w:type="dxa"/>
            <w:shd w:val="clear" w:color="auto" w:fill="FFFFFF" w:themeFill="background1"/>
          </w:tcPr>
          <w:p w:rsidR="00E52F0C" w:rsidRPr="000B1456" w:rsidRDefault="000B1456" w:rsidP="008D39AF">
            <w:pPr>
              <w:pStyle w:val="TableParagraph"/>
              <w:spacing w:before="120" w:line="240" w:lineRule="auto"/>
              <w:ind w:right="75"/>
              <w:rPr>
                <w:rFonts w:asciiTheme="minorHAnsi" w:hAnsiTheme="minorHAnsi" w:cstheme="minorHAnsi"/>
                <w:sz w:val="24"/>
                <w:szCs w:val="24"/>
              </w:rPr>
            </w:pPr>
            <w:r w:rsidRPr="000B1456">
              <w:rPr>
                <w:rFonts w:asciiTheme="minorHAnsi" w:hAnsiTheme="minorHAnsi" w:cstheme="minorHAnsi"/>
                <w:sz w:val="24"/>
                <w:szCs w:val="24"/>
              </w:rPr>
              <w:t>2.3.14</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Notification of Employee Liability information</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Recommend 6 years after employee transfers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Transfer of Undertakings (Protection of Employment) Regulations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 2006 No 246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Regulation 11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b/>
                <w:color w:val="231F20"/>
                <w:sz w:val="24"/>
                <w:szCs w:val="24"/>
              </w:rPr>
              <w:t>Revokes SI 1981 No 1974</w:t>
            </w:r>
          </w:p>
        </w:tc>
      </w:tr>
    </w:tbl>
    <w:p w:rsidR="00E52F0C" w:rsidRPr="00A20559" w:rsidRDefault="00E52F0C" w:rsidP="00E52F0C">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E52F0C" w:rsidRPr="00A20559" w:rsidTr="00701D29">
        <w:trPr>
          <w:cantSplit/>
          <w:trHeight w:val="121"/>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A20559" w:rsidRDefault="00E52F0C" w:rsidP="00E52F0C">
            <w:pPr>
              <w:pStyle w:val="TableParagraph"/>
              <w:spacing w:after="0" w:line="240" w:lineRule="auto"/>
              <w:rPr>
                <w:rFonts w:asciiTheme="minorHAnsi" w:hAnsiTheme="minorHAnsi" w:cstheme="minorHAnsi"/>
                <w:b/>
                <w:noProof/>
                <w:sz w:val="24"/>
                <w:szCs w:val="24"/>
              </w:rPr>
            </w:pPr>
            <w:r w:rsidRPr="00A20559">
              <w:rPr>
                <w:rFonts w:asciiTheme="minorHAnsi" w:hAnsiTheme="minorHAnsi" w:cstheme="minorHAnsi"/>
                <w:b/>
                <w:noProof/>
                <w:sz w:val="24"/>
                <w:szCs w:val="24"/>
              </w:rPr>
              <w:t xml:space="preserve">Equal Opportunities </w:t>
            </w:r>
          </w:p>
        </w:tc>
      </w:tr>
      <w:tr w:rsidR="00E52F0C" w:rsidRPr="00A20559" w:rsidTr="00A046D9">
        <w:trPr>
          <w:cantSplit/>
          <w:trHeight w:val="121"/>
        </w:trPr>
        <w:tc>
          <w:tcPr>
            <w:tcW w:w="993" w:type="dxa"/>
            <w:shd w:val="clear" w:color="auto" w:fill="F2F2F2" w:themeFill="background1" w:themeFillShade="F2"/>
            <w:vAlign w:val="center"/>
          </w:tcPr>
          <w:p w:rsidR="00E52F0C" w:rsidRPr="00A20559" w:rsidRDefault="00E52F0C" w:rsidP="00A046D9">
            <w:pPr>
              <w:pStyle w:val="TableParagraph"/>
              <w:spacing w:after="0" w:line="240" w:lineRule="auto"/>
              <w:ind w:right="357"/>
              <w:jc w:val="center"/>
              <w:rPr>
                <w:rFonts w:asciiTheme="minorHAnsi" w:hAnsiTheme="minorHAnsi" w:cstheme="minorHAnsi"/>
                <w:b/>
                <w:sz w:val="24"/>
                <w:szCs w:val="24"/>
              </w:rPr>
            </w:pPr>
            <w:r w:rsidRPr="00A20559">
              <w:rPr>
                <w:rFonts w:asciiTheme="minorHAnsi" w:hAnsiTheme="minorHAnsi" w:cstheme="minorHAnsi"/>
                <w:b/>
                <w:sz w:val="24"/>
                <w:szCs w:val="24"/>
              </w:rPr>
              <w:t>Ref</w:t>
            </w:r>
          </w:p>
        </w:tc>
        <w:tc>
          <w:tcPr>
            <w:tcW w:w="2268" w:type="dxa"/>
            <w:shd w:val="clear" w:color="auto" w:fill="F2F2F2" w:themeFill="background1" w:themeFillShade="F2"/>
            <w:vAlign w:val="center"/>
          </w:tcPr>
          <w:p w:rsidR="00E52F0C" w:rsidRPr="00A20559" w:rsidRDefault="00E52F0C" w:rsidP="00A046D9">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A046D9">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A046D9">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E52F0C" w:rsidRPr="00A20559" w:rsidTr="008D39AF">
        <w:trPr>
          <w:cantSplit/>
          <w:trHeight w:val="121"/>
        </w:trPr>
        <w:tc>
          <w:tcPr>
            <w:tcW w:w="993" w:type="dxa"/>
            <w:shd w:val="clear" w:color="auto" w:fill="FFFFFF" w:themeFill="background1"/>
          </w:tcPr>
          <w:p w:rsidR="00E52F0C" w:rsidRPr="00010765" w:rsidRDefault="00010765"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2.3</w:t>
            </w:r>
            <w:r w:rsidR="000B1456" w:rsidRPr="00010765">
              <w:rPr>
                <w:rFonts w:asciiTheme="minorHAnsi" w:hAnsiTheme="minorHAnsi" w:cstheme="minorHAnsi"/>
                <w:sz w:val="24"/>
                <w:szCs w:val="24"/>
              </w:rPr>
              <w:t>.15</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 xml:space="preserve">Monitoring forms </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sz w:val="24"/>
                <w:szCs w:val="24"/>
              </w:rPr>
              <w:t xml:space="preserve">Current year + 3 years </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w:t>
            </w:r>
            <w:r w:rsidR="000B1456" w:rsidRPr="00010765">
              <w:rPr>
                <w:rFonts w:asciiTheme="minorHAnsi" w:hAnsiTheme="minorHAnsi" w:cstheme="minorHAnsi"/>
                <w:sz w:val="24"/>
                <w:szCs w:val="24"/>
              </w:rPr>
              <w:t>.16</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Policies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Current policy + 1 year</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B1456" w:rsidRPr="00010765">
              <w:rPr>
                <w:rFonts w:asciiTheme="minorHAnsi" w:hAnsiTheme="minorHAnsi" w:cstheme="minorHAnsi"/>
                <w:sz w:val="24"/>
                <w:szCs w:val="24"/>
              </w:rPr>
              <w:t>2.3.1</w:t>
            </w:r>
            <w:r w:rsidR="00010765" w:rsidRPr="00010765">
              <w:rPr>
                <w:rFonts w:asciiTheme="minorHAnsi" w:hAnsiTheme="minorHAnsi" w:cstheme="minorHAnsi"/>
                <w:sz w:val="24"/>
                <w:szCs w:val="24"/>
              </w:rPr>
              <w:t>7</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Draft reports from the Commission for </w:t>
            </w:r>
            <w:r w:rsidRPr="00A20559">
              <w:rPr>
                <w:rFonts w:asciiTheme="minorHAnsi" w:hAnsiTheme="minorHAnsi" w:cstheme="minorHAnsi"/>
                <w:color w:val="231F20"/>
                <w:sz w:val="24"/>
                <w:szCs w:val="24"/>
              </w:rPr>
              <w:lastRenderedPageBreak/>
              <w:t>Equality and Human Rights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Recommend date of final report + 6 years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Equality Act 2006 Chapter 3 Section 16 (5), 20 (4)</w:t>
            </w:r>
          </w:p>
        </w:tc>
      </w:tr>
      <w:tr w:rsidR="00E52F0C" w:rsidRPr="00A20559" w:rsidTr="008D39AF">
        <w:trPr>
          <w:cantSplit/>
          <w:trHeight w:val="121"/>
        </w:trPr>
        <w:tc>
          <w:tcPr>
            <w:tcW w:w="993" w:type="dxa"/>
            <w:shd w:val="clear" w:color="auto" w:fill="FFFFFF" w:themeFill="background1"/>
          </w:tcPr>
          <w:p w:rsidR="00CB4288"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2.3.18</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Notice of requirement for an Action Plan</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Recommend date of notice + 6 years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Equality Act 2006 Chapter 3 Section 21,</w:t>
            </w: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2.3.19</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Action Plan</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Recommend date of</w:t>
            </w:r>
          </w:p>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Action Plan + 6 years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Equality Act 2006 Chapter 3 Section 22</w:t>
            </w: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CB4288" w:rsidRPr="00010765">
              <w:rPr>
                <w:rFonts w:asciiTheme="minorHAnsi" w:hAnsiTheme="minorHAnsi" w:cstheme="minorHAnsi"/>
                <w:sz w:val="24"/>
                <w:szCs w:val="24"/>
              </w:rPr>
              <w:t>2.3.</w:t>
            </w:r>
            <w:r w:rsidR="000B1456" w:rsidRPr="00010765">
              <w:rPr>
                <w:rFonts w:asciiTheme="minorHAnsi" w:hAnsiTheme="minorHAnsi" w:cstheme="minorHAnsi"/>
                <w:sz w:val="24"/>
                <w:szCs w:val="24"/>
              </w:rPr>
              <w:t>2</w:t>
            </w:r>
            <w:r w:rsidR="00010765" w:rsidRPr="00010765">
              <w:rPr>
                <w:rFonts w:asciiTheme="minorHAnsi" w:hAnsiTheme="minorHAnsi" w:cstheme="minorHAnsi"/>
                <w:sz w:val="24"/>
                <w:szCs w:val="24"/>
              </w:rPr>
              <w:t>0</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Agreement</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Recommend date of agreement + 6 years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Equality Act 2006 Chapter 3 Section 23</w:t>
            </w: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2.3.21</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Compliance notice </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Recommend date of compliance notice + 6 years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Equality Act 2006 Chapter 3 Section 32</w:t>
            </w: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2.3.22</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Forms for use by a potential claimant / respondent</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Recommend completion of action + 6 years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Equality Act 2006 Chapter 3 Section 70</w:t>
            </w:r>
          </w:p>
        </w:tc>
      </w:tr>
      <w:tr w:rsidR="00E52F0C" w:rsidRPr="00A20559" w:rsidTr="008D39AF">
        <w:trPr>
          <w:cantSplit/>
          <w:trHeight w:val="121"/>
        </w:trPr>
        <w:tc>
          <w:tcPr>
            <w:tcW w:w="993" w:type="dxa"/>
            <w:shd w:val="clear" w:color="auto" w:fill="FFFFFF" w:themeFill="background1"/>
          </w:tcPr>
          <w:p w:rsidR="00CB4288"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2.3.23</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Equal pay audit</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Recommend 3 years from the date the Tribunal a judgment (orally or in writing) stating there has been a breach.</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Equality Act 2010 (Equal pay Audits) Regulations 2014 SI 2014 No 2559 Section 3 (1) (a) and Section 9 (a)</w:t>
            </w:r>
          </w:p>
        </w:tc>
      </w:tr>
    </w:tbl>
    <w:p w:rsidR="00E52F0C" w:rsidRDefault="00E52F0C" w:rsidP="00E52F0C">
      <w:pPr>
        <w:rPr>
          <w:rFonts w:asciiTheme="minorHAnsi" w:hAnsiTheme="minorHAnsi" w:cstheme="minorHAnsi"/>
          <w:sz w:val="24"/>
          <w:szCs w:val="24"/>
        </w:rPr>
      </w:pPr>
    </w:p>
    <w:p w:rsidR="007D61A1" w:rsidRDefault="007D61A1" w:rsidP="00E52F0C">
      <w:pPr>
        <w:rPr>
          <w:rFonts w:asciiTheme="minorHAnsi" w:hAnsiTheme="minorHAnsi" w:cstheme="minorHAnsi"/>
          <w:sz w:val="24"/>
          <w:szCs w:val="24"/>
        </w:rPr>
      </w:pPr>
    </w:p>
    <w:p w:rsidR="007D61A1" w:rsidRDefault="007D61A1" w:rsidP="00E52F0C">
      <w:pPr>
        <w:rPr>
          <w:rFonts w:asciiTheme="minorHAnsi" w:hAnsiTheme="minorHAnsi" w:cstheme="minorHAnsi"/>
          <w:sz w:val="24"/>
          <w:szCs w:val="24"/>
        </w:rPr>
      </w:pPr>
    </w:p>
    <w:p w:rsidR="007D61A1" w:rsidRPr="00A20559" w:rsidRDefault="007D61A1" w:rsidP="00E52F0C">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E52F0C" w:rsidRPr="00A20559" w:rsidTr="00701D29">
        <w:trPr>
          <w:cantSplit/>
          <w:trHeight w:val="121"/>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A20559" w:rsidRDefault="00E52F0C" w:rsidP="00E52F0C">
            <w:pPr>
              <w:pStyle w:val="TableParagraph"/>
              <w:spacing w:after="0" w:line="240" w:lineRule="auto"/>
              <w:rPr>
                <w:rFonts w:asciiTheme="minorHAnsi" w:hAnsiTheme="minorHAnsi" w:cstheme="minorHAnsi"/>
                <w:b/>
                <w:noProof/>
                <w:sz w:val="24"/>
                <w:szCs w:val="24"/>
              </w:rPr>
            </w:pPr>
            <w:r w:rsidRPr="00A20559">
              <w:rPr>
                <w:rFonts w:asciiTheme="minorHAnsi" w:hAnsiTheme="minorHAnsi" w:cstheme="minorHAnsi"/>
                <w:b/>
                <w:noProof/>
                <w:sz w:val="24"/>
                <w:szCs w:val="24"/>
              </w:rPr>
              <w:t xml:space="preserve">Leave </w:t>
            </w:r>
          </w:p>
        </w:tc>
      </w:tr>
      <w:tr w:rsidR="00E52F0C" w:rsidRPr="00A20559" w:rsidTr="007D61A1">
        <w:trPr>
          <w:cantSplit/>
          <w:trHeight w:val="121"/>
        </w:trPr>
        <w:tc>
          <w:tcPr>
            <w:tcW w:w="993" w:type="dxa"/>
            <w:shd w:val="clear" w:color="auto" w:fill="F2F2F2" w:themeFill="background1" w:themeFillShade="F2"/>
            <w:vAlign w:val="center"/>
          </w:tcPr>
          <w:p w:rsidR="00E52F0C" w:rsidRPr="00A20559" w:rsidRDefault="00E52F0C" w:rsidP="007D61A1">
            <w:pPr>
              <w:pStyle w:val="TableParagraph"/>
              <w:spacing w:after="0" w:line="240" w:lineRule="auto"/>
              <w:ind w:right="357"/>
              <w:jc w:val="center"/>
              <w:rPr>
                <w:rFonts w:asciiTheme="minorHAnsi" w:hAnsiTheme="minorHAnsi" w:cstheme="minorHAnsi"/>
                <w:b/>
                <w:sz w:val="24"/>
                <w:szCs w:val="24"/>
              </w:rPr>
            </w:pPr>
            <w:r w:rsidRPr="00A20559">
              <w:rPr>
                <w:rFonts w:asciiTheme="minorHAnsi" w:hAnsiTheme="minorHAnsi" w:cstheme="minorHAnsi"/>
                <w:b/>
                <w:sz w:val="24"/>
                <w:szCs w:val="24"/>
              </w:rPr>
              <w:t>Ref</w:t>
            </w:r>
          </w:p>
        </w:tc>
        <w:tc>
          <w:tcPr>
            <w:tcW w:w="2268" w:type="dxa"/>
            <w:shd w:val="clear" w:color="auto" w:fill="F2F2F2" w:themeFill="background1" w:themeFillShade="F2"/>
            <w:vAlign w:val="center"/>
          </w:tcPr>
          <w:p w:rsidR="00E52F0C" w:rsidRPr="00A20559" w:rsidRDefault="00E52F0C" w:rsidP="007D61A1">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7D61A1">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E52F0C" w:rsidRPr="00A20559" w:rsidTr="008D39AF">
        <w:trPr>
          <w:cantSplit/>
          <w:trHeight w:val="681"/>
        </w:trPr>
        <w:tc>
          <w:tcPr>
            <w:tcW w:w="993" w:type="dxa"/>
            <w:shd w:val="clear" w:color="auto" w:fill="FFFFFF" w:themeFill="background1"/>
          </w:tcPr>
          <w:p w:rsidR="00E52F0C" w:rsidRPr="00CB4288" w:rsidRDefault="00387D43" w:rsidP="00387D43">
            <w:pPr>
              <w:pStyle w:val="TableParagraph"/>
              <w:spacing w:before="120" w:line="240" w:lineRule="auto"/>
              <w:ind w:left="0" w:right="75"/>
              <w:rPr>
                <w:rFonts w:asciiTheme="minorHAnsi" w:hAnsiTheme="minorHAnsi" w:cstheme="minorHAnsi"/>
                <w:color w:val="FF0000"/>
                <w:sz w:val="24"/>
                <w:szCs w:val="24"/>
              </w:rPr>
            </w:pPr>
            <w:r>
              <w:rPr>
                <w:rFonts w:asciiTheme="minorHAnsi" w:hAnsiTheme="minorHAnsi" w:cstheme="minorHAnsi"/>
                <w:sz w:val="24"/>
                <w:szCs w:val="24"/>
              </w:rPr>
              <w:t xml:space="preserve"> </w:t>
            </w:r>
            <w:r w:rsidR="000B1456" w:rsidRPr="00010765">
              <w:rPr>
                <w:rFonts w:asciiTheme="minorHAnsi" w:hAnsiTheme="minorHAnsi" w:cstheme="minorHAnsi"/>
                <w:sz w:val="24"/>
                <w:szCs w:val="24"/>
              </w:rPr>
              <w:t>2.3.2</w:t>
            </w:r>
            <w:r w:rsidR="00010765" w:rsidRPr="00010765">
              <w:rPr>
                <w:rFonts w:asciiTheme="minorHAnsi" w:hAnsiTheme="minorHAnsi" w:cstheme="minorHAnsi"/>
                <w:sz w:val="24"/>
                <w:szCs w:val="24"/>
              </w:rPr>
              <w:t>4</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Adoption leave</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sz w:val="24"/>
                <w:szCs w:val="24"/>
              </w:rPr>
              <w:t>CY + 3 years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B1456" w:rsidRPr="00010765">
              <w:rPr>
                <w:rFonts w:asciiTheme="minorHAnsi" w:hAnsiTheme="minorHAnsi" w:cstheme="minorHAnsi"/>
                <w:sz w:val="24"/>
                <w:szCs w:val="24"/>
              </w:rPr>
              <w:t>2.3.2</w:t>
            </w:r>
            <w:r w:rsidR="00010765" w:rsidRPr="00010765">
              <w:rPr>
                <w:rFonts w:asciiTheme="minorHAnsi" w:hAnsiTheme="minorHAnsi" w:cstheme="minorHAnsi"/>
                <w:sz w:val="24"/>
                <w:szCs w:val="24"/>
              </w:rPr>
              <w:t>5</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Notification for paternity leave for overseas adoption</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3 years after application</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Paternity and Adoption Leave (Adoption from Overseas) Regulations 2003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 2003 No 921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Regulation 10</w:t>
            </w: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2.3.26</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Annual</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CY + 1 year</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2.3.27</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Flexible</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CY + 1 year</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B1456" w:rsidRPr="00010765">
              <w:rPr>
                <w:rFonts w:asciiTheme="minorHAnsi" w:hAnsiTheme="minorHAnsi" w:cstheme="minorHAnsi"/>
                <w:sz w:val="24"/>
                <w:szCs w:val="24"/>
              </w:rPr>
              <w:t>2.3.2</w:t>
            </w:r>
            <w:r w:rsidR="00010765" w:rsidRPr="00010765">
              <w:rPr>
                <w:rFonts w:asciiTheme="minorHAnsi" w:hAnsiTheme="minorHAnsi" w:cstheme="minorHAnsi"/>
                <w:sz w:val="24"/>
                <w:szCs w:val="24"/>
              </w:rPr>
              <w:t>8</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Maternity/paternity </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CY + 1 year</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2.3.29</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Sick (see sickness </w:t>
            </w:r>
            <w:r w:rsidRPr="00A20559">
              <w:rPr>
                <w:rFonts w:asciiTheme="minorHAnsi" w:hAnsiTheme="minorHAnsi" w:cstheme="minorHAnsi"/>
                <w:color w:val="231F20"/>
                <w:sz w:val="24"/>
                <w:szCs w:val="24"/>
              </w:rPr>
              <w:lastRenderedPageBreak/>
              <w:t>record)</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CY + 3 years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2.3.30</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Special </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CY + 1 year</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2.3.31</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Time off in lieu (TOIL)</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CY + 1 year</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bl>
    <w:p w:rsidR="00E52F0C" w:rsidRPr="00A20559" w:rsidRDefault="00E52F0C" w:rsidP="00E52F0C">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E52F0C" w:rsidRPr="00A20559" w:rsidTr="00701D29">
        <w:trPr>
          <w:cantSplit/>
          <w:trHeight w:val="121"/>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A20559" w:rsidRDefault="00E52F0C" w:rsidP="00E52F0C">
            <w:pPr>
              <w:pStyle w:val="TableParagraph"/>
              <w:spacing w:after="0" w:line="240" w:lineRule="auto"/>
              <w:rPr>
                <w:rFonts w:asciiTheme="minorHAnsi" w:hAnsiTheme="minorHAnsi" w:cstheme="minorHAnsi"/>
                <w:b/>
                <w:noProof/>
                <w:sz w:val="24"/>
                <w:szCs w:val="24"/>
              </w:rPr>
            </w:pPr>
            <w:r w:rsidRPr="00A20559">
              <w:rPr>
                <w:rFonts w:asciiTheme="minorHAnsi" w:hAnsiTheme="minorHAnsi" w:cstheme="minorHAnsi"/>
                <w:b/>
                <w:noProof/>
                <w:sz w:val="24"/>
                <w:szCs w:val="24"/>
              </w:rPr>
              <w:t>Pay</w:t>
            </w:r>
          </w:p>
        </w:tc>
      </w:tr>
      <w:tr w:rsidR="00E52F0C" w:rsidRPr="00A20559" w:rsidTr="007D61A1">
        <w:trPr>
          <w:cantSplit/>
          <w:trHeight w:val="121"/>
        </w:trPr>
        <w:tc>
          <w:tcPr>
            <w:tcW w:w="993" w:type="dxa"/>
            <w:shd w:val="clear" w:color="auto" w:fill="F2F2F2" w:themeFill="background1" w:themeFillShade="F2"/>
            <w:vAlign w:val="center"/>
          </w:tcPr>
          <w:p w:rsidR="00E52F0C" w:rsidRPr="00A20559" w:rsidRDefault="00E52F0C" w:rsidP="007D61A1">
            <w:pPr>
              <w:pStyle w:val="TableParagraph"/>
              <w:spacing w:after="0" w:line="240" w:lineRule="auto"/>
              <w:ind w:right="357"/>
              <w:jc w:val="center"/>
              <w:rPr>
                <w:rFonts w:asciiTheme="minorHAnsi" w:hAnsiTheme="minorHAnsi" w:cstheme="minorHAnsi"/>
                <w:b/>
                <w:sz w:val="24"/>
                <w:szCs w:val="24"/>
              </w:rPr>
            </w:pPr>
            <w:r w:rsidRPr="00A20559">
              <w:rPr>
                <w:rFonts w:asciiTheme="minorHAnsi" w:hAnsiTheme="minorHAnsi" w:cstheme="minorHAnsi"/>
                <w:b/>
                <w:sz w:val="24"/>
                <w:szCs w:val="24"/>
              </w:rPr>
              <w:t>Ref</w:t>
            </w:r>
          </w:p>
        </w:tc>
        <w:tc>
          <w:tcPr>
            <w:tcW w:w="2268" w:type="dxa"/>
            <w:shd w:val="clear" w:color="auto" w:fill="F2F2F2" w:themeFill="background1" w:themeFillShade="F2"/>
            <w:vAlign w:val="center"/>
          </w:tcPr>
          <w:p w:rsidR="00E52F0C" w:rsidRPr="00A20559" w:rsidRDefault="00E52F0C" w:rsidP="007D61A1">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7D61A1">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2.3.32</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Equal pay Question and Replies forms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sz w:val="24"/>
                <w:szCs w:val="24"/>
              </w:rPr>
              <w:t>Employment + 6 years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Equal Pay (Questions and Replies) Order 2003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 2003 No 722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Schedules 1 and 2</w:t>
            </w:r>
          </w:p>
        </w:tc>
      </w:tr>
      <w:tr w:rsidR="00E52F0C" w:rsidRPr="00A20559" w:rsidTr="008D39AF">
        <w:trPr>
          <w:cantSplit/>
          <w:trHeight w:val="121"/>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010765" w:rsidRPr="00010765">
              <w:rPr>
                <w:rFonts w:asciiTheme="minorHAnsi" w:hAnsiTheme="minorHAnsi" w:cstheme="minorHAnsi"/>
                <w:sz w:val="24"/>
                <w:szCs w:val="24"/>
              </w:rPr>
              <w:t>2.3.33</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Paternity pay entitlement </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Current year + 6 years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Social Security Conditions and Benefits Act 1992 Sections 171ZA,171ZB, 171ZC, 171ZL</w:t>
            </w:r>
          </w:p>
        </w:tc>
      </w:tr>
    </w:tbl>
    <w:p w:rsidR="00E52F0C" w:rsidRPr="00A20559" w:rsidRDefault="00E52F0C" w:rsidP="00E52F0C">
      <w:pPr>
        <w:pBdr>
          <w:bottom w:val="single" w:sz="6" w:space="1" w:color="auto"/>
        </w:pBdr>
        <w:rPr>
          <w:rFonts w:asciiTheme="minorHAnsi" w:hAnsiTheme="minorHAnsi" w:cstheme="minorHAnsi"/>
          <w:sz w:val="24"/>
          <w:szCs w:val="24"/>
        </w:rPr>
      </w:pPr>
    </w:p>
    <w:p w:rsidR="00E52F0C" w:rsidRDefault="00E52F0C" w:rsidP="00E52F0C">
      <w:pPr>
        <w:pStyle w:val="ListParagraph"/>
        <w:numPr>
          <w:ilvl w:val="0"/>
          <w:numId w:val="15"/>
        </w:numPr>
        <w:rPr>
          <w:rFonts w:asciiTheme="minorHAnsi" w:hAnsiTheme="minorHAnsi" w:cstheme="minorHAnsi"/>
          <w:sz w:val="24"/>
          <w:szCs w:val="24"/>
        </w:rPr>
      </w:pPr>
      <w:r w:rsidRPr="00A20559">
        <w:rPr>
          <w:rFonts w:asciiTheme="minorHAnsi" w:hAnsiTheme="minorHAnsi" w:cstheme="minorHAnsi"/>
          <w:sz w:val="24"/>
          <w:szCs w:val="24"/>
        </w:rPr>
        <w:t>The Independent Inquiry into Child Sexual Abuse (IICSA), chaired by Professor Alexis Jay OBE</w:t>
      </w:r>
    </w:p>
    <w:p w:rsidR="008D39AF" w:rsidRDefault="008D39AF" w:rsidP="008D39AF">
      <w:pPr>
        <w:rPr>
          <w:rFonts w:asciiTheme="minorHAnsi" w:hAnsiTheme="minorHAnsi" w:cstheme="minorHAnsi"/>
          <w:sz w:val="24"/>
          <w:szCs w:val="24"/>
        </w:rPr>
      </w:pPr>
    </w:p>
    <w:p w:rsidR="008D39AF" w:rsidRDefault="008D39AF" w:rsidP="008D39AF">
      <w:pPr>
        <w:rPr>
          <w:rFonts w:asciiTheme="minorHAnsi" w:hAnsiTheme="minorHAnsi" w:cstheme="minorHAnsi"/>
          <w:sz w:val="24"/>
          <w:szCs w:val="24"/>
        </w:rPr>
      </w:pPr>
    </w:p>
    <w:p w:rsidR="008D39AF" w:rsidRDefault="008D39AF" w:rsidP="008D39AF">
      <w:pPr>
        <w:rPr>
          <w:rFonts w:asciiTheme="minorHAnsi" w:hAnsiTheme="minorHAnsi" w:cstheme="minorHAnsi"/>
          <w:sz w:val="24"/>
          <w:szCs w:val="24"/>
        </w:rPr>
      </w:pPr>
    </w:p>
    <w:p w:rsidR="008D39AF" w:rsidRPr="008D39AF" w:rsidRDefault="008D39AF" w:rsidP="008D39AF">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E52F0C" w:rsidRPr="00A20559" w:rsidTr="00701D29">
        <w:trPr>
          <w:cantSplit/>
          <w:trHeight w:val="77"/>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A20559" w:rsidRDefault="00333726" w:rsidP="00CB4288">
            <w:pPr>
              <w:pStyle w:val="TableParagraph"/>
              <w:spacing w:after="0" w:line="240" w:lineRule="auto"/>
              <w:rPr>
                <w:rFonts w:asciiTheme="minorHAnsi" w:hAnsiTheme="minorHAnsi" w:cstheme="minorHAnsi"/>
                <w:b/>
                <w:noProof/>
                <w:sz w:val="24"/>
                <w:szCs w:val="24"/>
              </w:rPr>
            </w:pPr>
            <w:r w:rsidRPr="00010765">
              <w:rPr>
                <w:rFonts w:asciiTheme="minorHAnsi" w:hAnsiTheme="minorHAnsi" w:cstheme="minorHAnsi"/>
                <w:b/>
                <w:noProof/>
                <w:sz w:val="24"/>
                <w:szCs w:val="24"/>
              </w:rPr>
              <w:t>2.</w:t>
            </w:r>
            <w:r w:rsidR="00CB4288" w:rsidRPr="00010765">
              <w:rPr>
                <w:rFonts w:asciiTheme="minorHAnsi" w:hAnsiTheme="minorHAnsi" w:cstheme="minorHAnsi"/>
                <w:b/>
                <w:noProof/>
                <w:sz w:val="24"/>
                <w:szCs w:val="24"/>
              </w:rPr>
              <w:t>4</w:t>
            </w:r>
            <w:r w:rsidRPr="00010765">
              <w:rPr>
                <w:rFonts w:asciiTheme="minorHAnsi" w:hAnsiTheme="minorHAnsi" w:cstheme="minorHAnsi"/>
                <w:b/>
                <w:noProof/>
                <w:sz w:val="24"/>
                <w:szCs w:val="24"/>
              </w:rPr>
              <w:t xml:space="preserve"> </w:t>
            </w:r>
            <w:bookmarkStart w:id="19" w:name="Policies"/>
            <w:r w:rsidR="00E52F0C" w:rsidRPr="00A20559">
              <w:rPr>
                <w:rFonts w:asciiTheme="minorHAnsi" w:hAnsiTheme="minorHAnsi" w:cstheme="minorHAnsi"/>
                <w:b/>
                <w:noProof/>
                <w:sz w:val="24"/>
                <w:szCs w:val="24"/>
              </w:rPr>
              <w:t xml:space="preserve">Policies </w:t>
            </w:r>
            <w:bookmarkEnd w:id="19"/>
          </w:p>
        </w:tc>
      </w:tr>
      <w:tr w:rsidR="00E52F0C" w:rsidRPr="00A20559" w:rsidTr="007D61A1">
        <w:trPr>
          <w:cantSplit/>
          <w:trHeight w:val="77"/>
        </w:trPr>
        <w:tc>
          <w:tcPr>
            <w:tcW w:w="993" w:type="dxa"/>
            <w:shd w:val="clear" w:color="auto" w:fill="F2F2F2" w:themeFill="background1" w:themeFillShade="F2"/>
            <w:vAlign w:val="center"/>
          </w:tcPr>
          <w:p w:rsidR="00E52F0C" w:rsidRPr="00A20559" w:rsidRDefault="00E52F0C" w:rsidP="007D61A1">
            <w:pPr>
              <w:pStyle w:val="TableParagraph"/>
              <w:spacing w:after="0" w:line="240" w:lineRule="auto"/>
              <w:ind w:right="357"/>
              <w:jc w:val="center"/>
              <w:rPr>
                <w:rFonts w:asciiTheme="minorHAnsi" w:hAnsiTheme="minorHAnsi" w:cstheme="minorHAnsi"/>
                <w:b/>
                <w:sz w:val="24"/>
                <w:szCs w:val="24"/>
              </w:rPr>
            </w:pPr>
            <w:r w:rsidRPr="00A20559">
              <w:rPr>
                <w:rFonts w:asciiTheme="minorHAnsi" w:hAnsiTheme="minorHAnsi" w:cstheme="minorHAnsi"/>
                <w:b/>
                <w:sz w:val="24"/>
                <w:szCs w:val="24"/>
              </w:rPr>
              <w:t>Ref</w:t>
            </w:r>
          </w:p>
        </w:tc>
        <w:tc>
          <w:tcPr>
            <w:tcW w:w="2268" w:type="dxa"/>
            <w:shd w:val="clear" w:color="auto" w:fill="F2F2F2" w:themeFill="background1" w:themeFillShade="F2"/>
            <w:vAlign w:val="center"/>
          </w:tcPr>
          <w:p w:rsidR="00E52F0C" w:rsidRPr="00A20559" w:rsidRDefault="00E52F0C" w:rsidP="007D61A1">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7D61A1">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E52F0C" w:rsidRPr="00A20559" w:rsidTr="008D39AF">
        <w:trPr>
          <w:cantSplit/>
          <w:trHeight w:val="77"/>
        </w:trPr>
        <w:tc>
          <w:tcPr>
            <w:tcW w:w="993" w:type="dxa"/>
            <w:shd w:val="clear" w:color="auto" w:fill="FFFFFF" w:themeFill="background1"/>
          </w:tcPr>
          <w:p w:rsidR="00E52F0C" w:rsidRPr="00A20559" w:rsidRDefault="00387D43" w:rsidP="00387D43">
            <w:pPr>
              <w:pStyle w:val="TableParagraph"/>
              <w:spacing w:before="120" w:line="240" w:lineRule="auto"/>
              <w:ind w:left="0" w:right="75"/>
              <w:rPr>
                <w:rFonts w:asciiTheme="minorHAnsi" w:hAnsiTheme="minorHAnsi" w:cstheme="minorHAnsi"/>
                <w:color w:val="231F20"/>
                <w:sz w:val="24"/>
                <w:szCs w:val="24"/>
              </w:rPr>
            </w:pPr>
            <w:r>
              <w:rPr>
                <w:rFonts w:asciiTheme="minorHAnsi" w:hAnsiTheme="minorHAnsi" w:cstheme="minorHAnsi"/>
                <w:sz w:val="24"/>
                <w:szCs w:val="24"/>
              </w:rPr>
              <w:t xml:space="preserve"> </w:t>
            </w:r>
            <w:r w:rsidR="00333726" w:rsidRPr="00010765">
              <w:rPr>
                <w:rFonts w:asciiTheme="minorHAnsi" w:hAnsiTheme="minorHAnsi" w:cstheme="minorHAnsi"/>
                <w:sz w:val="24"/>
                <w:szCs w:val="24"/>
              </w:rPr>
              <w:t>2.</w:t>
            </w:r>
            <w:r w:rsidR="00CB4288" w:rsidRPr="00010765">
              <w:rPr>
                <w:rFonts w:asciiTheme="minorHAnsi" w:hAnsiTheme="minorHAnsi" w:cstheme="minorHAnsi"/>
                <w:sz w:val="24"/>
                <w:szCs w:val="24"/>
              </w:rPr>
              <w:t>4</w:t>
            </w:r>
            <w:r w:rsidR="00333726" w:rsidRPr="00010765">
              <w:rPr>
                <w:rFonts w:asciiTheme="minorHAnsi" w:hAnsiTheme="minorHAnsi" w:cstheme="minorHAnsi"/>
                <w:sz w:val="24"/>
                <w:szCs w:val="24"/>
              </w:rPr>
              <w:t>.1</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 xml:space="preserve">Policies and procedures </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sz w:val="24"/>
                <w:szCs w:val="24"/>
              </w:rPr>
              <w:t xml:space="preserve">Keep up to date </w:t>
            </w:r>
          </w:p>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sz w:val="24"/>
                <w:szCs w:val="24"/>
              </w:rPr>
              <w:t>Review and weed annually</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bl>
    <w:p w:rsidR="00E52F0C" w:rsidRPr="00A20559" w:rsidRDefault="00E52F0C" w:rsidP="00E52F0C">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E52F0C" w:rsidRPr="00A20559" w:rsidTr="00701D29">
        <w:trPr>
          <w:cantSplit/>
          <w:trHeight w:val="144"/>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010765" w:rsidRDefault="00333726" w:rsidP="00CB4288">
            <w:pPr>
              <w:pStyle w:val="TableParagraph"/>
              <w:spacing w:after="0" w:line="240" w:lineRule="auto"/>
              <w:rPr>
                <w:rFonts w:asciiTheme="minorHAnsi" w:hAnsiTheme="minorHAnsi" w:cstheme="minorHAnsi"/>
                <w:b/>
                <w:noProof/>
                <w:sz w:val="24"/>
                <w:szCs w:val="24"/>
              </w:rPr>
            </w:pPr>
            <w:r w:rsidRPr="00010765">
              <w:rPr>
                <w:rFonts w:asciiTheme="minorHAnsi" w:hAnsiTheme="minorHAnsi" w:cstheme="minorHAnsi"/>
                <w:b/>
                <w:noProof/>
                <w:sz w:val="24"/>
                <w:szCs w:val="24"/>
              </w:rPr>
              <w:t>2.</w:t>
            </w:r>
            <w:r w:rsidR="00CB4288" w:rsidRPr="00010765">
              <w:rPr>
                <w:rFonts w:asciiTheme="minorHAnsi" w:hAnsiTheme="minorHAnsi" w:cstheme="minorHAnsi"/>
                <w:b/>
                <w:noProof/>
                <w:sz w:val="24"/>
                <w:szCs w:val="24"/>
              </w:rPr>
              <w:t>5</w:t>
            </w:r>
            <w:r w:rsidRPr="00010765">
              <w:rPr>
                <w:rFonts w:asciiTheme="minorHAnsi" w:hAnsiTheme="minorHAnsi" w:cstheme="minorHAnsi"/>
                <w:b/>
                <w:noProof/>
                <w:sz w:val="24"/>
                <w:szCs w:val="24"/>
              </w:rPr>
              <w:t xml:space="preserve"> </w:t>
            </w:r>
            <w:bookmarkStart w:id="20" w:name="Recruitment"/>
            <w:r w:rsidR="00E52F0C" w:rsidRPr="00010765">
              <w:rPr>
                <w:rFonts w:asciiTheme="minorHAnsi" w:hAnsiTheme="minorHAnsi" w:cstheme="minorHAnsi"/>
                <w:b/>
                <w:noProof/>
                <w:sz w:val="24"/>
                <w:szCs w:val="24"/>
              </w:rPr>
              <w:t>Recruitment</w:t>
            </w:r>
            <w:bookmarkEnd w:id="20"/>
          </w:p>
        </w:tc>
      </w:tr>
      <w:tr w:rsidR="00E52F0C" w:rsidRPr="00A20559" w:rsidTr="007D61A1">
        <w:trPr>
          <w:cantSplit/>
          <w:trHeight w:val="144"/>
        </w:trPr>
        <w:tc>
          <w:tcPr>
            <w:tcW w:w="993" w:type="dxa"/>
            <w:shd w:val="clear" w:color="auto" w:fill="F2F2F2" w:themeFill="background1" w:themeFillShade="F2"/>
            <w:vAlign w:val="center"/>
          </w:tcPr>
          <w:p w:rsidR="00E52F0C" w:rsidRPr="00A20559" w:rsidRDefault="00E52F0C" w:rsidP="007D61A1">
            <w:pPr>
              <w:pStyle w:val="TableParagraph"/>
              <w:spacing w:after="0" w:line="240" w:lineRule="auto"/>
              <w:ind w:left="0"/>
              <w:jc w:val="center"/>
              <w:rPr>
                <w:rFonts w:asciiTheme="minorHAnsi" w:hAnsiTheme="minorHAnsi" w:cstheme="minorHAnsi"/>
                <w:b/>
                <w:noProof/>
                <w:sz w:val="24"/>
                <w:szCs w:val="24"/>
              </w:rPr>
            </w:pPr>
            <w:r w:rsidRPr="00A20559">
              <w:rPr>
                <w:rFonts w:asciiTheme="minorHAnsi" w:hAnsiTheme="minorHAnsi" w:cstheme="minorHAnsi"/>
                <w:b/>
                <w:noProof/>
                <w:sz w:val="24"/>
                <w:szCs w:val="24"/>
              </w:rPr>
              <w:t>Ref</w:t>
            </w:r>
          </w:p>
        </w:tc>
        <w:tc>
          <w:tcPr>
            <w:tcW w:w="2268" w:type="dxa"/>
            <w:shd w:val="clear" w:color="auto" w:fill="F2F2F2" w:themeFill="background1" w:themeFillShade="F2"/>
            <w:vAlign w:val="center"/>
          </w:tcPr>
          <w:p w:rsidR="00E52F0C" w:rsidRPr="00A20559" w:rsidRDefault="00E52F0C" w:rsidP="007D61A1">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7D61A1">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bl>
    <w:p w:rsidR="002413E1" w:rsidRDefault="002413E1"/>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E52F0C" w:rsidRPr="00A20559" w:rsidTr="008D39AF">
        <w:trPr>
          <w:cantSplit/>
          <w:trHeight w:val="144"/>
        </w:trPr>
        <w:tc>
          <w:tcPr>
            <w:tcW w:w="993" w:type="dxa"/>
            <w:shd w:val="clear" w:color="auto" w:fill="FFFFFF" w:themeFill="background1"/>
          </w:tcPr>
          <w:p w:rsidR="00E52F0C" w:rsidRPr="00333726" w:rsidRDefault="00E52F0C" w:rsidP="008D39AF">
            <w:pPr>
              <w:pStyle w:val="TableParagraph"/>
              <w:spacing w:after="0" w:line="240" w:lineRule="auto"/>
              <w:ind w:left="0"/>
              <w:rPr>
                <w:rFonts w:asciiTheme="minorHAnsi" w:hAnsiTheme="minorHAnsi" w:cstheme="minorHAnsi"/>
                <w:color w:val="FF0000"/>
                <w:sz w:val="24"/>
                <w:szCs w:val="24"/>
              </w:rPr>
            </w:pPr>
          </w:p>
          <w:p w:rsidR="00E52F0C" w:rsidRPr="00333726" w:rsidRDefault="008D39AF" w:rsidP="008D39AF">
            <w:pPr>
              <w:pStyle w:val="TableParagraph"/>
              <w:spacing w:after="0" w:line="240" w:lineRule="auto"/>
              <w:ind w:left="0"/>
              <w:rPr>
                <w:rFonts w:asciiTheme="minorHAnsi" w:hAnsiTheme="minorHAnsi" w:cstheme="minorHAnsi"/>
                <w:noProof/>
                <w:color w:val="FF0000"/>
                <w:sz w:val="24"/>
                <w:szCs w:val="24"/>
              </w:rPr>
            </w:pPr>
            <w:r>
              <w:rPr>
                <w:rFonts w:asciiTheme="minorHAnsi" w:hAnsiTheme="minorHAnsi" w:cstheme="minorHAnsi"/>
                <w:sz w:val="24"/>
                <w:szCs w:val="24"/>
              </w:rPr>
              <w:t xml:space="preserve"> </w:t>
            </w:r>
            <w:r w:rsidR="00333726" w:rsidRPr="00010765">
              <w:rPr>
                <w:rFonts w:asciiTheme="minorHAnsi" w:hAnsiTheme="minorHAnsi" w:cstheme="minorHAnsi"/>
                <w:sz w:val="24"/>
                <w:szCs w:val="24"/>
              </w:rPr>
              <w:t>2.</w:t>
            </w:r>
            <w:r w:rsidR="00CB4288" w:rsidRPr="00010765">
              <w:rPr>
                <w:rFonts w:asciiTheme="minorHAnsi" w:hAnsiTheme="minorHAnsi" w:cstheme="minorHAnsi"/>
                <w:sz w:val="24"/>
                <w:szCs w:val="24"/>
              </w:rPr>
              <w:t>5</w:t>
            </w:r>
            <w:r w:rsidR="00333726" w:rsidRPr="00010765">
              <w:rPr>
                <w:rFonts w:asciiTheme="minorHAnsi" w:hAnsiTheme="minorHAnsi" w:cstheme="minorHAnsi"/>
                <w:sz w:val="24"/>
                <w:szCs w:val="24"/>
              </w:rPr>
              <w:t>.1</w:t>
            </w:r>
          </w:p>
        </w:tc>
        <w:tc>
          <w:tcPr>
            <w:tcW w:w="2268" w:type="dxa"/>
            <w:shd w:val="clear" w:color="auto" w:fill="FFFFFF" w:themeFill="background1"/>
          </w:tcPr>
          <w:p w:rsidR="00E52F0C" w:rsidRPr="00A20559" w:rsidRDefault="00E52F0C" w:rsidP="00E52F0C">
            <w:pPr>
              <w:pStyle w:val="TableParagraph"/>
              <w:spacing w:after="0" w:line="240" w:lineRule="auto"/>
              <w:ind w:right="357"/>
              <w:rPr>
                <w:rFonts w:asciiTheme="minorHAnsi" w:hAnsiTheme="minorHAnsi" w:cstheme="minorHAnsi"/>
                <w:color w:val="231F20"/>
                <w:sz w:val="24"/>
                <w:szCs w:val="24"/>
              </w:rPr>
            </w:pPr>
          </w:p>
          <w:p w:rsidR="00E52F0C" w:rsidRPr="00A20559" w:rsidRDefault="00E52F0C" w:rsidP="00E52F0C">
            <w:pPr>
              <w:pStyle w:val="TableParagraph"/>
              <w:spacing w:after="0" w:line="240" w:lineRule="auto"/>
              <w:ind w:right="357"/>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Adverts </w:t>
            </w:r>
          </w:p>
          <w:p w:rsidR="00E52F0C" w:rsidRPr="00A20559" w:rsidRDefault="00E52F0C" w:rsidP="00E52F0C">
            <w:pPr>
              <w:pStyle w:val="TableParagraph"/>
              <w:spacing w:after="0" w:line="240" w:lineRule="auto"/>
              <w:ind w:right="357"/>
              <w:rPr>
                <w:rFonts w:asciiTheme="minorHAnsi" w:hAnsiTheme="minorHAnsi" w:cstheme="minorHAnsi"/>
                <w:sz w:val="24"/>
                <w:szCs w:val="24"/>
              </w:rPr>
            </w:pPr>
          </w:p>
        </w:tc>
        <w:tc>
          <w:tcPr>
            <w:tcW w:w="1701" w:type="dxa"/>
            <w:shd w:val="clear" w:color="auto" w:fill="FFFFFF" w:themeFill="background1"/>
          </w:tcPr>
          <w:p w:rsidR="00E52F0C" w:rsidRPr="00A20559" w:rsidRDefault="00E52F0C" w:rsidP="00E52F0C">
            <w:pPr>
              <w:pStyle w:val="TableParagraph"/>
              <w:spacing w:after="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after="0" w:line="240" w:lineRule="auto"/>
              <w:rPr>
                <w:rFonts w:asciiTheme="minorHAnsi" w:hAnsiTheme="minorHAnsi" w:cstheme="minorHAnsi"/>
                <w:sz w:val="24"/>
                <w:szCs w:val="24"/>
              </w:rPr>
            </w:pPr>
          </w:p>
          <w:p w:rsidR="00E52F0C" w:rsidRPr="00A20559" w:rsidRDefault="00E52F0C" w:rsidP="00E52F0C">
            <w:pPr>
              <w:pStyle w:val="TableParagraph"/>
              <w:spacing w:after="0" w:line="240" w:lineRule="auto"/>
              <w:rPr>
                <w:rFonts w:asciiTheme="minorHAnsi" w:hAnsiTheme="minorHAnsi" w:cstheme="minorHAnsi"/>
                <w:sz w:val="24"/>
                <w:szCs w:val="24"/>
              </w:rPr>
            </w:pPr>
            <w:r w:rsidRPr="00A20559">
              <w:rPr>
                <w:rFonts w:asciiTheme="minorHAnsi" w:hAnsiTheme="minorHAnsi" w:cstheme="minorHAnsi"/>
                <w:sz w:val="24"/>
                <w:szCs w:val="24"/>
              </w:rPr>
              <w:t>Until post filled</w:t>
            </w:r>
          </w:p>
        </w:tc>
        <w:tc>
          <w:tcPr>
            <w:tcW w:w="4253" w:type="dxa"/>
            <w:shd w:val="clear" w:color="auto" w:fill="FFFFFF" w:themeFill="background1"/>
          </w:tcPr>
          <w:p w:rsidR="00E52F0C" w:rsidRPr="00A20559" w:rsidRDefault="00E52F0C" w:rsidP="00E52F0C">
            <w:pPr>
              <w:pStyle w:val="TableParagraph"/>
              <w:spacing w:after="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after="0" w:line="240" w:lineRule="auto"/>
              <w:jc w:val="center"/>
              <w:rPr>
                <w:rFonts w:asciiTheme="minorHAnsi" w:hAnsiTheme="minorHAnsi" w:cstheme="minorHAnsi"/>
                <w:sz w:val="24"/>
                <w:szCs w:val="24"/>
              </w:rPr>
            </w:pPr>
          </w:p>
        </w:tc>
      </w:tr>
      <w:tr w:rsidR="00E52F0C" w:rsidRPr="00A20559" w:rsidTr="00387D43">
        <w:trPr>
          <w:cantSplit/>
          <w:trHeight w:val="144"/>
        </w:trPr>
        <w:tc>
          <w:tcPr>
            <w:tcW w:w="993" w:type="dxa"/>
            <w:shd w:val="clear" w:color="auto" w:fill="FFFFFF" w:themeFill="background1"/>
          </w:tcPr>
          <w:p w:rsidR="00E52F0C" w:rsidRPr="00010765" w:rsidRDefault="008D39AF" w:rsidP="008D39AF">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E52F0C" w:rsidRPr="00010765">
              <w:rPr>
                <w:rFonts w:asciiTheme="minorHAnsi" w:hAnsiTheme="minorHAnsi" w:cstheme="minorHAnsi"/>
                <w:sz w:val="24"/>
                <w:szCs w:val="24"/>
              </w:rPr>
              <w:t>2.</w:t>
            </w:r>
            <w:r w:rsidR="00CB4288" w:rsidRPr="00010765">
              <w:rPr>
                <w:rFonts w:asciiTheme="minorHAnsi" w:hAnsiTheme="minorHAnsi" w:cstheme="minorHAnsi"/>
                <w:sz w:val="24"/>
                <w:szCs w:val="24"/>
              </w:rPr>
              <w:t>5</w:t>
            </w:r>
            <w:r w:rsidR="00E52F0C" w:rsidRPr="00010765">
              <w:rPr>
                <w:rFonts w:asciiTheme="minorHAnsi" w:hAnsiTheme="minorHAnsi" w:cstheme="minorHAnsi"/>
                <w:sz w:val="24"/>
                <w:szCs w:val="24"/>
              </w:rPr>
              <w:t>.2</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All records leading up to the appointment of a new head teacher</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color w:val="231F20"/>
                <w:sz w:val="24"/>
                <w:szCs w:val="24"/>
              </w:rPr>
              <w:t>Date of appointment + 6 years</w:t>
            </w:r>
          </w:p>
        </w:tc>
        <w:tc>
          <w:tcPr>
            <w:tcW w:w="4253" w:type="dxa"/>
            <w:shd w:val="clear" w:color="auto" w:fill="FFFFFF" w:themeFill="background1"/>
          </w:tcPr>
          <w:p w:rsidR="00E52F0C" w:rsidRPr="00A20559" w:rsidRDefault="00E52F0C" w:rsidP="00387D43">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387D43">
        <w:trPr>
          <w:cantSplit/>
          <w:trHeight w:val="144"/>
        </w:trPr>
        <w:tc>
          <w:tcPr>
            <w:tcW w:w="993" w:type="dxa"/>
            <w:shd w:val="clear" w:color="auto" w:fill="FFFFFF" w:themeFill="background1"/>
          </w:tcPr>
          <w:p w:rsidR="00E52F0C" w:rsidRPr="00010765" w:rsidRDefault="00333726" w:rsidP="008D39AF">
            <w:pPr>
              <w:pStyle w:val="TableParagraph"/>
              <w:spacing w:before="120" w:line="240" w:lineRule="auto"/>
              <w:rPr>
                <w:rFonts w:asciiTheme="minorHAnsi" w:hAnsiTheme="minorHAnsi" w:cstheme="minorHAnsi"/>
                <w:sz w:val="24"/>
                <w:szCs w:val="24"/>
              </w:rPr>
            </w:pPr>
            <w:r w:rsidRPr="00010765">
              <w:rPr>
                <w:rFonts w:asciiTheme="minorHAnsi" w:hAnsiTheme="minorHAnsi" w:cstheme="minorHAnsi"/>
                <w:sz w:val="24"/>
                <w:szCs w:val="24"/>
              </w:rPr>
              <w:t>2</w:t>
            </w:r>
            <w:r w:rsidR="00CB4288" w:rsidRPr="00010765">
              <w:rPr>
                <w:rFonts w:asciiTheme="minorHAnsi" w:hAnsiTheme="minorHAnsi" w:cstheme="minorHAnsi"/>
                <w:sz w:val="24"/>
                <w:szCs w:val="24"/>
              </w:rPr>
              <w:t>.5</w:t>
            </w:r>
            <w:r w:rsidRPr="00010765">
              <w:rPr>
                <w:rFonts w:asciiTheme="minorHAnsi" w:hAnsiTheme="minorHAnsi" w:cstheme="minorHAnsi"/>
                <w:sz w:val="24"/>
                <w:szCs w:val="24"/>
              </w:rPr>
              <w:t>.3</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All records leading up to the appointment of a new member of staff – unsuccessful candidates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color w:val="231F20"/>
                <w:sz w:val="24"/>
                <w:szCs w:val="24"/>
              </w:rPr>
              <w:t>Date of appointment of successful candidate + 6 months</w:t>
            </w:r>
          </w:p>
        </w:tc>
        <w:tc>
          <w:tcPr>
            <w:tcW w:w="4253" w:type="dxa"/>
            <w:shd w:val="clear" w:color="auto" w:fill="FFFFFF" w:themeFill="background1"/>
          </w:tcPr>
          <w:p w:rsidR="00E52F0C" w:rsidRPr="00A20559" w:rsidRDefault="00E52F0C" w:rsidP="00387D43">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387D43">
        <w:trPr>
          <w:cantSplit/>
          <w:trHeight w:val="144"/>
        </w:trPr>
        <w:tc>
          <w:tcPr>
            <w:tcW w:w="993" w:type="dxa"/>
            <w:shd w:val="clear" w:color="auto" w:fill="FFFFFF" w:themeFill="background1"/>
          </w:tcPr>
          <w:p w:rsidR="00E52F0C" w:rsidRPr="00010765"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333726" w:rsidRPr="00010765">
              <w:rPr>
                <w:rFonts w:asciiTheme="minorHAnsi" w:hAnsiTheme="minorHAnsi" w:cstheme="minorHAnsi"/>
                <w:sz w:val="24"/>
                <w:szCs w:val="24"/>
              </w:rPr>
              <w:t>2</w:t>
            </w:r>
            <w:r w:rsidR="00CB4288" w:rsidRPr="00010765">
              <w:rPr>
                <w:rFonts w:asciiTheme="minorHAnsi" w:hAnsiTheme="minorHAnsi" w:cstheme="minorHAnsi"/>
                <w:sz w:val="24"/>
                <w:szCs w:val="24"/>
              </w:rPr>
              <w:t>.5</w:t>
            </w:r>
            <w:r w:rsidR="00333726" w:rsidRPr="00010765">
              <w:rPr>
                <w:rFonts w:asciiTheme="minorHAnsi" w:hAnsiTheme="minorHAnsi" w:cstheme="minorHAnsi"/>
                <w:sz w:val="24"/>
                <w:szCs w:val="24"/>
              </w:rPr>
              <w:t>.4</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All records leading up to the appointment of a new member of staff – successful candidate</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color w:val="231F20"/>
                <w:sz w:val="24"/>
                <w:szCs w:val="24"/>
              </w:rPr>
              <w:t>All the relevant information should be added to the staff personal</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file</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(see</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below)</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and</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all</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other</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information</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retained</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for 6</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months</w:t>
            </w:r>
          </w:p>
        </w:tc>
        <w:tc>
          <w:tcPr>
            <w:tcW w:w="4253" w:type="dxa"/>
            <w:shd w:val="clear" w:color="auto" w:fill="FFFFFF" w:themeFill="background1"/>
          </w:tcPr>
          <w:p w:rsidR="00E52F0C" w:rsidRPr="00A20559" w:rsidRDefault="00E52F0C" w:rsidP="00387D43">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44"/>
        </w:trPr>
        <w:tc>
          <w:tcPr>
            <w:tcW w:w="993" w:type="dxa"/>
            <w:shd w:val="clear" w:color="auto" w:fill="FFFFFF" w:themeFill="background1"/>
          </w:tcPr>
          <w:p w:rsidR="00E52F0C" w:rsidRPr="00010765"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CB4288" w:rsidRPr="00010765">
              <w:rPr>
                <w:rFonts w:asciiTheme="minorHAnsi" w:hAnsiTheme="minorHAnsi" w:cstheme="minorHAnsi"/>
                <w:sz w:val="24"/>
                <w:szCs w:val="24"/>
              </w:rPr>
              <w:t>2.5</w:t>
            </w:r>
            <w:r w:rsidR="00333726" w:rsidRPr="00010765">
              <w:rPr>
                <w:rFonts w:asciiTheme="minorHAnsi" w:hAnsiTheme="minorHAnsi" w:cstheme="minorHAnsi"/>
                <w:sz w:val="24"/>
                <w:szCs w:val="24"/>
              </w:rPr>
              <w:t>.5</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Interviews </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Date of interview + 6 months </w:t>
            </w:r>
          </w:p>
        </w:tc>
        <w:tc>
          <w:tcPr>
            <w:tcW w:w="4253" w:type="dxa"/>
            <w:shd w:val="clear" w:color="auto" w:fill="FFFFFF" w:themeFill="background1"/>
          </w:tcPr>
          <w:p w:rsidR="00E52F0C" w:rsidRPr="00A20559" w:rsidRDefault="00E52F0C" w:rsidP="00E52F0C">
            <w:pPr>
              <w:pStyle w:val="TableParagraph"/>
              <w:spacing w:before="120" w:line="240" w:lineRule="auto"/>
              <w:jc w:val="center"/>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44"/>
        </w:trPr>
        <w:tc>
          <w:tcPr>
            <w:tcW w:w="993" w:type="dxa"/>
            <w:shd w:val="clear" w:color="auto" w:fill="FFFFFF" w:themeFill="background1"/>
          </w:tcPr>
          <w:p w:rsidR="00E52F0C" w:rsidRPr="00010765"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CB4288" w:rsidRPr="00010765">
              <w:rPr>
                <w:rFonts w:asciiTheme="minorHAnsi" w:hAnsiTheme="minorHAnsi" w:cstheme="minorHAnsi"/>
                <w:sz w:val="24"/>
                <w:szCs w:val="24"/>
              </w:rPr>
              <w:t>2.5</w:t>
            </w:r>
            <w:r w:rsidR="00333726" w:rsidRPr="00010765">
              <w:rPr>
                <w:rFonts w:asciiTheme="minorHAnsi" w:hAnsiTheme="minorHAnsi" w:cstheme="minorHAnsi"/>
                <w:sz w:val="24"/>
                <w:szCs w:val="24"/>
              </w:rPr>
              <w:t>.6</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Job descriptions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Keep current. Review annually</w:t>
            </w:r>
          </w:p>
        </w:tc>
        <w:tc>
          <w:tcPr>
            <w:tcW w:w="4253" w:type="dxa"/>
            <w:shd w:val="clear" w:color="auto" w:fill="FFFFFF" w:themeFill="background1"/>
          </w:tcPr>
          <w:p w:rsidR="00E52F0C" w:rsidRPr="00A20559" w:rsidRDefault="00E52F0C" w:rsidP="00E52F0C">
            <w:pPr>
              <w:pStyle w:val="TableParagraph"/>
              <w:spacing w:before="120" w:line="240" w:lineRule="auto"/>
              <w:jc w:val="center"/>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44"/>
        </w:trPr>
        <w:tc>
          <w:tcPr>
            <w:tcW w:w="993" w:type="dxa"/>
            <w:shd w:val="clear" w:color="auto" w:fill="FFFFFF" w:themeFill="background1"/>
          </w:tcPr>
          <w:p w:rsidR="00E52F0C" w:rsidRPr="00010765"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CB4288" w:rsidRPr="00010765">
              <w:rPr>
                <w:rFonts w:asciiTheme="minorHAnsi" w:hAnsiTheme="minorHAnsi" w:cstheme="minorHAnsi"/>
                <w:sz w:val="24"/>
                <w:szCs w:val="24"/>
              </w:rPr>
              <w:t>2.5</w:t>
            </w:r>
            <w:r w:rsidR="00333726" w:rsidRPr="00010765">
              <w:rPr>
                <w:rFonts w:asciiTheme="minorHAnsi" w:hAnsiTheme="minorHAnsi" w:cstheme="minorHAnsi"/>
                <w:sz w:val="24"/>
                <w:szCs w:val="24"/>
              </w:rPr>
              <w:t>.7</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Job evaluation</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Current evaluation + 1 year</w:t>
            </w:r>
          </w:p>
        </w:tc>
        <w:tc>
          <w:tcPr>
            <w:tcW w:w="4253" w:type="dxa"/>
            <w:shd w:val="clear" w:color="auto" w:fill="FFFFFF" w:themeFill="background1"/>
          </w:tcPr>
          <w:p w:rsidR="00E52F0C" w:rsidRPr="00A20559" w:rsidRDefault="00E52F0C" w:rsidP="00E52F0C">
            <w:pPr>
              <w:pStyle w:val="TableParagraph"/>
              <w:spacing w:before="120" w:line="240" w:lineRule="auto"/>
              <w:jc w:val="center"/>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44"/>
        </w:trPr>
        <w:tc>
          <w:tcPr>
            <w:tcW w:w="993" w:type="dxa"/>
            <w:shd w:val="clear" w:color="auto" w:fill="FFFFFF" w:themeFill="background1"/>
          </w:tcPr>
          <w:p w:rsidR="00E52F0C" w:rsidRPr="00010765"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333726" w:rsidRPr="00010765">
              <w:rPr>
                <w:rFonts w:asciiTheme="minorHAnsi" w:hAnsiTheme="minorHAnsi" w:cstheme="minorHAnsi"/>
                <w:sz w:val="24"/>
                <w:szCs w:val="24"/>
              </w:rPr>
              <w:t>2</w:t>
            </w:r>
            <w:r w:rsidR="00CB4288" w:rsidRPr="00010765">
              <w:rPr>
                <w:rFonts w:asciiTheme="minorHAnsi" w:hAnsiTheme="minorHAnsi" w:cstheme="minorHAnsi"/>
                <w:sz w:val="24"/>
                <w:szCs w:val="24"/>
              </w:rPr>
              <w:t>.5</w:t>
            </w:r>
            <w:r w:rsidR="00333726" w:rsidRPr="00010765">
              <w:rPr>
                <w:rFonts w:asciiTheme="minorHAnsi" w:hAnsiTheme="minorHAnsi" w:cstheme="minorHAnsi"/>
                <w:sz w:val="24"/>
                <w:szCs w:val="24"/>
              </w:rPr>
              <w:t>.8</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Pre-employment vetting information – DBS Checks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11"/>
                <w:sz w:val="24"/>
                <w:szCs w:val="24"/>
              </w:rPr>
              <w:t xml:space="preserve"> </w:t>
            </w:r>
            <w:r w:rsidRPr="00A20559">
              <w:rPr>
                <w:rFonts w:asciiTheme="minorHAnsi" w:hAnsiTheme="minorHAnsi" w:cstheme="minorHAnsi"/>
                <w:color w:val="231F20"/>
                <w:sz w:val="24"/>
                <w:szCs w:val="24"/>
              </w:rPr>
              <w:t>school</w:t>
            </w:r>
            <w:r w:rsidRPr="00A20559">
              <w:rPr>
                <w:rFonts w:asciiTheme="minorHAnsi" w:hAnsiTheme="minorHAnsi" w:cstheme="minorHAnsi"/>
                <w:color w:val="231F20"/>
                <w:spacing w:val="-11"/>
                <w:sz w:val="24"/>
                <w:szCs w:val="24"/>
              </w:rPr>
              <w:t xml:space="preserve"> </w:t>
            </w:r>
            <w:r w:rsidRPr="00A20559">
              <w:rPr>
                <w:rFonts w:asciiTheme="minorHAnsi" w:hAnsiTheme="minorHAnsi" w:cstheme="minorHAnsi"/>
                <w:color w:val="231F20"/>
                <w:sz w:val="24"/>
                <w:szCs w:val="24"/>
              </w:rPr>
              <w:t>does</w:t>
            </w:r>
            <w:r w:rsidRPr="00A20559">
              <w:rPr>
                <w:rFonts w:asciiTheme="minorHAnsi" w:hAnsiTheme="minorHAnsi" w:cstheme="minorHAnsi"/>
                <w:color w:val="231F20"/>
                <w:spacing w:val="-11"/>
                <w:sz w:val="24"/>
                <w:szCs w:val="24"/>
              </w:rPr>
              <w:t xml:space="preserve"> </w:t>
            </w:r>
            <w:r w:rsidRPr="00A20559">
              <w:rPr>
                <w:rFonts w:asciiTheme="minorHAnsi" w:hAnsiTheme="minorHAnsi" w:cstheme="minorHAnsi"/>
                <w:color w:val="231F20"/>
                <w:sz w:val="24"/>
                <w:szCs w:val="24"/>
              </w:rPr>
              <w:t>not</w:t>
            </w:r>
            <w:r w:rsidRPr="00A20559">
              <w:rPr>
                <w:rFonts w:asciiTheme="minorHAnsi" w:hAnsiTheme="minorHAnsi" w:cstheme="minorHAnsi"/>
                <w:color w:val="231F20"/>
                <w:spacing w:val="-11"/>
                <w:sz w:val="24"/>
                <w:szCs w:val="24"/>
              </w:rPr>
              <w:t xml:space="preserve"> </w:t>
            </w:r>
            <w:r w:rsidRPr="00A20559">
              <w:rPr>
                <w:rFonts w:asciiTheme="minorHAnsi" w:hAnsiTheme="minorHAnsi" w:cstheme="minorHAnsi"/>
                <w:color w:val="231F20"/>
                <w:sz w:val="24"/>
                <w:szCs w:val="24"/>
              </w:rPr>
              <w:t>have</w:t>
            </w:r>
            <w:r w:rsidRPr="00A20559">
              <w:rPr>
                <w:rFonts w:asciiTheme="minorHAnsi" w:hAnsiTheme="minorHAnsi" w:cstheme="minorHAnsi"/>
                <w:color w:val="231F20"/>
                <w:spacing w:val="-11"/>
                <w:sz w:val="24"/>
                <w:szCs w:val="24"/>
              </w:rPr>
              <w:t xml:space="preserve"> </w:t>
            </w:r>
            <w:r w:rsidRPr="00A20559">
              <w:rPr>
                <w:rFonts w:asciiTheme="minorHAnsi" w:hAnsiTheme="minorHAnsi" w:cstheme="minorHAnsi"/>
                <w:color w:val="231F20"/>
                <w:sz w:val="24"/>
                <w:szCs w:val="24"/>
              </w:rPr>
              <w:t>to</w:t>
            </w:r>
            <w:r w:rsidRPr="00A20559">
              <w:rPr>
                <w:rFonts w:asciiTheme="minorHAnsi" w:hAnsiTheme="minorHAnsi" w:cstheme="minorHAnsi"/>
                <w:color w:val="231F20"/>
                <w:spacing w:val="-11"/>
                <w:sz w:val="24"/>
                <w:szCs w:val="24"/>
              </w:rPr>
              <w:t xml:space="preserve"> </w:t>
            </w:r>
            <w:r w:rsidRPr="00A20559">
              <w:rPr>
                <w:rFonts w:asciiTheme="minorHAnsi" w:hAnsiTheme="minorHAnsi" w:cstheme="minorHAnsi"/>
                <w:color w:val="231F20"/>
                <w:sz w:val="24"/>
                <w:szCs w:val="24"/>
              </w:rPr>
              <w:t>keep</w:t>
            </w:r>
            <w:r w:rsidRPr="00A20559">
              <w:rPr>
                <w:rFonts w:asciiTheme="minorHAnsi" w:hAnsiTheme="minorHAnsi" w:cstheme="minorHAnsi"/>
                <w:color w:val="231F20"/>
                <w:spacing w:val="-11"/>
                <w:sz w:val="24"/>
                <w:szCs w:val="24"/>
              </w:rPr>
              <w:t xml:space="preserve"> </w:t>
            </w:r>
            <w:r w:rsidRPr="00A20559">
              <w:rPr>
                <w:rFonts w:asciiTheme="minorHAnsi" w:hAnsiTheme="minorHAnsi" w:cstheme="minorHAnsi"/>
                <w:color w:val="231F20"/>
                <w:sz w:val="24"/>
                <w:szCs w:val="24"/>
              </w:rPr>
              <w:t>copies</w:t>
            </w:r>
            <w:r w:rsidRPr="00A20559">
              <w:rPr>
                <w:rFonts w:asciiTheme="minorHAnsi" w:hAnsiTheme="minorHAnsi" w:cstheme="minorHAnsi"/>
                <w:color w:val="231F20"/>
                <w:spacing w:val="-11"/>
                <w:sz w:val="24"/>
                <w:szCs w:val="24"/>
              </w:rPr>
              <w:t xml:space="preserve"> </w:t>
            </w:r>
            <w:r w:rsidRPr="00A20559">
              <w:rPr>
                <w:rFonts w:asciiTheme="minorHAnsi" w:hAnsiTheme="minorHAnsi" w:cstheme="minorHAnsi"/>
                <w:color w:val="231F20"/>
                <w:sz w:val="24"/>
                <w:szCs w:val="24"/>
              </w:rPr>
              <w:t>of</w:t>
            </w:r>
            <w:r w:rsidRPr="00A20559">
              <w:rPr>
                <w:rFonts w:asciiTheme="minorHAnsi" w:hAnsiTheme="minorHAnsi" w:cstheme="minorHAnsi"/>
                <w:color w:val="231F20"/>
                <w:spacing w:val="-11"/>
                <w:sz w:val="24"/>
                <w:szCs w:val="24"/>
              </w:rPr>
              <w:t xml:space="preserve"> </w:t>
            </w:r>
            <w:r w:rsidRPr="00A20559">
              <w:rPr>
                <w:rFonts w:asciiTheme="minorHAnsi" w:hAnsiTheme="minorHAnsi" w:cstheme="minorHAnsi"/>
                <w:color w:val="231F20"/>
                <w:sz w:val="24"/>
                <w:szCs w:val="24"/>
              </w:rPr>
              <w:t>DBS</w:t>
            </w:r>
            <w:r w:rsidRPr="00A20559">
              <w:rPr>
                <w:rFonts w:asciiTheme="minorHAnsi" w:hAnsiTheme="minorHAnsi" w:cstheme="minorHAnsi"/>
                <w:color w:val="231F20"/>
                <w:spacing w:val="-11"/>
                <w:sz w:val="24"/>
                <w:szCs w:val="24"/>
              </w:rPr>
              <w:t xml:space="preserve"> </w:t>
            </w:r>
            <w:r w:rsidRPr="00A20559">
              <w:rPr>
                <w:rFonts w:asciiTheme="minorHAnsi" w:hAnsiTheme="minorHAnsi" w:cstheme="minorHAnsi"/>
                <w:color w:val="231F20"/>
                <w:sz w:val="24"/>
                <w:szCs w:val="24"/>
              </w:rPr>
              <w:t>certificates.</w:t>
            </w:r>
            <w:r w:rsidRPr="00A20559">
              <w:rPr>
                <w:rFonts w:asciiTheme="minorHAnsi" w:hAnsiTheme="minorHAnsi" w:cstheme="minorHAnsi"/>
                <w:color w:val="231F20"/>
                <w:spacing w:val="-11"/>
                <w:sz w:val="24"/>
                <w:szCs w:val="24"/>
              </w:rPr>
              <w:t xml:space="preserve"> </w:t>
            </w:r>
            <w:r w:rsidRPr="00A20559">
              <w:rPr>
                <w:rFonts w:asciiTheme="minorHAnsi" w:hAnsiTheme="minorHAnsi" w:cstheme="minorHAnsi"/>
                <w:color w:val="231F20"/>
                <w:sz w:val="24"/>
                <w:szCs w:val="24"/>
              </w:rPr>
              <w:t>If the school does so the copy must NOT be retained for more than 6</w:t>
            </w:r>
            <w:r w:rsidRPr="00A20559">
              <w:rPr>
                <w:rFonts w:asciiTheme="minorHAnsi" w:hAnsiTheme="minorHAnsi" w:cstheme="minorHAnsi"/>
                <w:color w:val="231F20"/>
                <w:spacing w:val="29"/>
                <w:sz w:val="24"/>
                <w:szCs w:val="24"/>
              </w:rPr>
              <w:t xml:space="preserve"> </w:t>
            </w:r>
            <w:r w:rsidRPr="00A20559">
              <w:rPr>
                <w:rFonts w:asciiTheme="minorHAnsi" w:hAnsiTheme="minorHAnsi" w:cstheme="minorHAnsi"/>
                <w:color w:val="231F20"/>
                <w:sz w:val="24"/>
                <w:szCs w:val="24"/>
              </w:rPr>
              <w:t>months</w:t>
            </w:r>
          </w:p>
        </w:tc>
        <w:tc>
          <w:tcPr>
            <w:tcW w:w="4253" w:type="dxa"/>
            <w:shd w:val="clear" w:color="auto" w:fill="FFFFFF" w:themeFill="background1"/>
          </w:tcPr>
          <w:p w:rsidR="00E52F0C" w:rsidRPr="00A20559" w:rsidRDefault="00E52F0C" w:rsidP="00E52F0C">
            <w:pPr>
              <w:pStyle w:val="TableParagraph"/>
              <w:jc w:val="center"/>
              <w:rPr>
                <w:rFonts w:asciiTheme="minorHAnsi" w:hAnsiTheme="minorHAnsi" w:cstheme="minorHAnsi"/>
                <w:sz w:val="24"/>
                <w:szCs w:val="24"/>
              </w:rPr>
            </w:pPr>
          </w:p>
          <w:p w:rsidR="00E52F0C" w:rsidRPr="00A20559" w:rsidRDefault="00E52F0C" w:rsidP="008246D5">
            <w:pPr>
              <w:pStyle w:val="TableParagraph"/>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44"/>
        </w:trPr>
        <w:tc>
          <w:tcPr>
            <w:tcW w:w="993" w:type="dxa"/>
            <w:shd w:val="clear" w:color="auto" w:fill="FFFFFF" w:themeFill="background1"/>
          </w:tcPr>
          <w:p w:rsidR="00E52F0C" w:rsidRPr="00010765" w:rsidRDefault="00CB4288" w:rsidP="008D39AF">
            <w:pPr>
              <w:pStyle w:val="TableParagraph"/>
              <w:spacing w:before="120" w:line="240" w:lineRule="auto"/>
              <w:rPr>
                <w:rFonts w:asciiTheme="minorHAnsi" w:hAnsiTheme="minorHAnsi" w:cstheme="minorHAnsi"/>
                <w:sz w:val="24"/>
                <w:szCs w:val="24"/>
              </w:rPr>
            </w:pPr>
            <w:r w:rsidRPr="00010765">
              <w:rPr>
                <w:rFonts w:asciiTheme="minorHAnsi" w:hAnsiTheme="minorHAnsi" w:cstheme="minorHAnsi"/>
                <w:sz w:val="24"/>
                <w:szCs w:val="24"/>
              </w:rPr>
              <w:t>2.5</w:t>
            </w:r>
            <w:r w:rsidR="00333726" w:rsidRPr="00010765">
              <w:rPr>
                <w:rFonts w:asciiTheme="minorHAnsi" w:hAnsiTheme="minorHAnsi" w:cstheme="minorHAnsi"/>
                <w:sz w:val="24"/>
                <w:szCs w:val="24"/>
              </w:rPr>
              <w:t>.9</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Pre-employment vetting information – DBS Checks – successful candidates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Application forms, references, and other documents – for the duration of the employee’s employment + 6 years</w:t>
            </w:r>
          </w:p>
        </w:tc>
        <w:tc>
          <w:tcPr>
            <w:tcW w:w="4253" w:type="dxa"/>
            <w:shd w:val="clear" w:color="auto" w:fill="FFFFFF" w:themeFill="background1"/>
          </w:tcPr>
          <w:p w:rsidR="00E52F0C" w:rsidRPr="00A20559" w:rsidRDefault="008246D5" w:rsidP="00E52F0C">
            <w:pPr>
              <w:spacing w:before="120" w:line="240" w:lineRule="auto"/>
              <w:rPr>
                <w:rFonts w:asciiTheme="minorHAnsi" w:hAnsiTheme="minorHAnsi" w:cstheme="minorHAnsi"/>
                <w:sz w:val="24"/>
                <w:szCs w:val="24"/>
              </w:rPr>
            </w:pPr>
            <w:r>
              <w:rPr>
                <w:rFonts w:asciiTheme="minorHAnsi" w:hAnsiTheme="minorHAnsi" w:cstheme="minorHAnsi"/>
                <w:color w:val="231F20"/>
                <w:sz w:val="24"/>
                <w:szCs w:val="24"/>
              </w:rPr>
              <w:t xml:space="preserve"> </w:t>
            </w:r>
            <w:r w:rsidR="00E52F0C" w:rsidRPr="00A20559">
              <w:rPr>
                <w:rFonts w:asciiTheme="minorHAnsi" w:hAnsiTheme="minorHAnsi" w:cstheme="minorHAnsi"/>
                <w:color w:val="231F20"/>
                <w:sz w:val="24"/>
                <w:szCs w:val="24"/>
              </w:rPr>
              <w:t>SECURE DISPOSAL</w:t>
            </w:r>
          </w:p>
        </w:tc>
        <w:tc>
          <w:tcPr>
            <w:tcW w:w="3260" w:type="dxa"/>
            <w:shd w:val="clear" w:color="auto" w:fill="FFFFFF" w:themeFill="background1"/>
          </w:tcPr>
          <w:p w:rsidR="00C348AF" w:rsidRDefault="00C348AF" w:rsidP="00C348AF">
            <w:pPr>
              <w:pStyle w:val="TableParagraph"/>
              <w:spacing w:before="120" w:line="240" w:lineRule="auto"/>
              <w:rPr>
                <w:rFonts w:asciiTheme="minorHAnsi" w:hAnsiTheme="minorHAnsi" w:cstheme="minorHAnsi"/>
                <w:color w:val="231F20"/>
                <w:sz w:val="24"/>
                <w:szCs w:val="24"/>
              </w:rPr>
            </w:pPr>
            <w:hyperlink r:id="rId13" w:history="1">
              <w:r>
                <w:rPr>
                  <w:rStyle w:val="Hyperlink"/>
                </w:rPr>
                <w:t>DBS Update Service: employer guide - GOV.UK (www.gov.uk)</w:t>
              </w:r>
            </w:hyperlink>
            <w:bookmarkStart w:id="21" w:name="_GoBack"/>
            <w:bookmarkEnd w:id="21"/>
          </w:p>
          <w:p w:rsidR="00E52F0C" w:rsidRPr="00A20559" w:rsidRDefault="00C348AF" w:rsidP="00C348AF">
            <w:pPr>
              <w:pStyle w:val="TableParagraph"/>
              <w:spacing w:before="120" w:line="240" w:lineRule="auto"/>
              <w:rPr>
                <w:rFonts w:asciiTheme="minorHAnsi" w:hAnsiTheme="minorHAnsi" w:cstheme="minorHAnsi"/>
                <w:color w:val="231F20"/>
                <w:sz w:val="24"/>
                <w:szCs w:val="24"/>
              </w:rPr>
            </w:pPr>
            <w:hyperlink r:id="rId14" w:history="1">
              <w:r>
                <w:rPr>
                  <w:rStyle w:val="Hyperlink"/>
                </w:rPr>
                <w:t>Keeping children safe in education - GOV.UK (www.gov.uk)</w:t>
              </w:r>
            </w:hyperlink>
          </w:p>
        </w:tc>
      </w:tr>
      <w:tr w:rsidR="00E52F0C" w:rsidRPr="00A20559" w:rsidTr="008D39AF">
        <w:trPr>
          <w:cantSplit/>
          <w:trHeight w:val="144"/>
        </w:trPr>
        <w:tc>
          <w:tcPr>
            <w:tcW w:w="993" w:type="dxa"/>
            <w:shd w:val="clear" w:color="auto" w:fill="FFFFFF" w:themeFill="background1"/>
          </w:tcPr>
          <w:p w:rsidR="00E52F0C" w:rsidRPr="00010765"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333726" w:rsidRPr="00010765">
              <w:rPr>
                <w:rFonts w:asciiTheme="minorHAnsi" w:hAnsiTheme="minorHAnsi" w:cstheme="minorHAnsi"/>
                <w:sz w:val="24"/>
                <w:szCs w:val="24"/>
              </w:rPr>
              <w:t>2</w:t>
            </w:r>
            <w:r w:rsidR="00CB4288" w:rsidRPr="00010765">
              <w:rPr>
                <w:rFonts w:asciiTheme="minorHAnsi" w:hAnsiTheme="minorHAnsi" w:cstheme="minorHAnsi"/>
                <w:sz w:val="24"/>
                <w:szCs w:val="24"/>
              </w:rPr>
              <w:t>.5</w:t>
            </w:r>
            <w:r w:rsidR="00333726" w:rsidRPr="00010765">
              <w:rPr>
                <w:rFonts w:asciiTheme="minorHAnsi" w:hAnsiTheme="minorHAnsi" w:cstheme="minorHAnsi"/>
                <w:sz w:val="24"/>
                <w:szCs w:val="24"/>
              </w:rPr>
              <w:t>.10</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Proofs of identity collected as part</w:t>
            </w:r>
            <w:r w:rsidRPr="00A20559">
              <w:rPr>
                <w:rFonts w:asciiTheme="minorHAnsi" w:hAnsiTheme="minorHAnsi" w:cstheme="minorHAnsi"/>
                <w:color w:val="231F20"/>
                <w:spacing w:val="-21"/>
                <w:sz w:val="24"/>
                <w:szCs w:val="24"/>
              </w:rPr>
              <w:t xml:space="preserve"> </w:t>
            </w:r>
            <w:r w:rsidRPr="00A20559">
              <w:rPr>
                <w:rFonts w:asciiTheme="minorHAnsi" w:hAnsiTheme="minorHAnsi" w:cstheme="minorHAnsi"/>
                <w:color w:val="231F20"/>
                <w:sz w:val="24"/>
                <w:szCs w:val="24"/>
              </w:rPr>
              <w:t>of</w:t>
            </w:r>
            <w:r w:rsidRPr="00A20559">
              <w:rPr>
                <w:rFonts w:asciiTheme="minorHAnsi" w:hAnsiTheme="minorHAnsi" w:cstheme="minorHAnsi"/>
                <w:color w:val="231F20"/>
                <w:spacing w:val="-21"/>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21"/>
                <w:sz w:val="24"/>
                <w:szCs w:val="24"/>
              </w:rPr>
              <w:t xml:space="preserve"> </w:t>
            </w:r>
            <w:r w:rsidRPr="00A20559">
              <w:rPr>
                <w:rFonts w:asciiTheme="minorHAnsi" w:hAnsiTheme="minorHAnsi" w:cstheme="minorHAnsi"/>
                <w:color w:val="231F20"/>
                <w:sz w:val="24"/>
                <w:szCs w:val="24"/>
              </w:rPr>
              <w:t>process</w:t>
            </w:r>
            <w:r w:rsidRPr="00A20559">
              <w:rPr>
                <w:rFonts w:asciiTheme="minorHAnsi" w:hAnsiTheme="minorHAnsi" w:cstheme="minorHAnsi"/>
                <w:color w:val="231F20"/>
                <w:spacing w:val="-21"/>
                <w:sz w:val="24"/>
                <w:szCs w:val="24"/>
              </w:rPr>
              <w:t xml:space="preserve"> </w:t>
            </w:r>
            <w:r w:rsidRPr="00A20559">
              <w:rPr>
                <w:rFonts w:asciiTheme="minorHAnsi" w:hAnsiTheme="minorHAnsi" w:cstheme="minorHAnsi"/>
                <w:color w:val="231F20"/>
                <w:sz w:val="24"/>
                <w:szCs w:val="24"/>
              </w:rPr>
              <w:t>of</w:t>
            </w:r>
            <w:r w:rsidRPr="00A20559">
              <w:rPr>
                <w:rFonts w:asciiTheme="minorHAnsi" w:hAnsiTheme="minorHAnsi" w:cstheme="minorHAnsi"/>
                <w:color w:val="231F20"/>
                <w:spacing w:val="-21"/>
                <w:sz w:val="24"/>
                <w:szCs w:val="24"/>
              </w:rPr>
              <w:t xml:space="preserve"> </w:t>
            </w:r>
            <w:r w:rsidRPr="00A20559">
              <w:rPr>
                <w:rFonts w:asciiTheme="minorHAnsi" w:hAnsiTheme="minorHAnsi" w:cstheme="minorHAnsi"/>
                <w:color w:val="231F20"/>
                <w:sz w:val="24"/>
                <w:szCs w:val="24"/>
              </w:rPr>
              <w:t>checking</w:t>
            </w:r>
          </w:p>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“portable” enhanced DBS disclosure</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color w:val="231F20"/>
                <w:sz w:val="24"/>
                <w:szCs w:val="24"/>
              </w:rPr>
              <w:t>Where possible these should be checked and a note kept of what was seen and what has been checked. If it is felt necessary to keep copy documentation then this should be placed on the member of staff’s personal</w:t>
            </w:r>
            <w:r w:rsidRPr="00A20559">
              <w:rPr>
                <w:rFonts w:asciiTheme="minorHAnsi" w:hAnsiTheme="minorHAnsi" w:cstheme="minorHAnsi"/>
                <w:color w:val="231F20"/>
                <w:spacing w:val="2"/>
                <w:sz w:val="24"/>
                <w:szCs w:val="24"/>
              </w:rPr>
              <w:t xml:space="preserve"> </w:t>
            </w:r>
            <w:r w:rsidRPr="00A20559">
              <w:rPr>
                <w:rFonts w:asciiTheme="minorHAnsi" w:hAnsiTheme="minorHAnsi" w:cstheme="minorHAnsi"/>
                <w:color w:val="231F20"/>
                <w:sz w:val="24"/>
                <w:szCs w:val="24"/>
              </w:rPr>
              <w:t>file</w:t>
            </w:r>
          </w:p>
        </w:tc>
        <w:tc>
          <w:tcPr>
            <w:tcW w:w="4253" w:type="dxa"/>
            <w:shd w:val="clear" w:color="auto" w:fill="FFFFFF" w:themeFill="background1"/>
          </w:tcPr>
          <w:p w:rsidR="00E52F0C" w:rsidRPr="00A20559" w:rsidRDefault="008246D5" w:rsidP="00E52F0C">
            <w:pPr>
              <w:spacing w:before="120" w:line="240" w:lineRule="auto"/>
              <w:rPr>
                <w:rFonts w:asciiTheme="minorHAnsi" w:hAnsiTheme="minorHAnsi" w:cstheme="minorHAnsi"/>
                <w:sz w:val="24"/>
                <w:szCs w:val="24"/>
              </w:rPr>
            </w:pPr>
            <w:r>
              <w:rPr>
                <w:rFonts w:asciiTheme="minorHAnsi" w:hAnsiTheme="minorHAnsi" w:cstheme="minorHAnsi"/>
                <w:color w:val="231F20"/>
                <w:sz w:val="24"/>
                <w:szCs w:val="24"/>
              </w:rPr>
              <w:t xml:space="preserve"> </w:t>
            </w:r>
            <w:r w:rsidR="00E52F0C" w:rsidRPr="00A20559">
              <w:rPr>
                <w:rFonts w:asciiTheme="minorHAnsi" w:hAnsiTheme="minorHAnsi" w:cstheme="minorHAnsi"/>
                <w:color w:val="231F20"/>
                <w:sz w:val="24"/>
                <w:szCs w:val="24"/>
              </w:rPr>
              <w:t>SECURE DISPOSAL</w:t>
            </w:r>
          </w:p>
        </w:tc>
        <w:tc>
          <w:tcPr>
            <w:tcW w:w="3260" w:type="dxa"/>
            <w:shd w:val="clear" w:color="auto" w:fill="FFFFFF" w:themeFill="background1"/>
          </w:tcPr>
          <w:p w:rsidR="00C348AF" w:rsidRPr="00A20559" w:rsidRDefault="00C348AF" w:rsidP="00C348AF">
            <w:pPr>
              <w:pStyle w:val="TableParagraph"/>
              <w:spacing w:before="120" w:line="240" w:lineRule="auto"/>
              <w:rPr>
                <w:rFonts w:asciiTheme="minorHAnsi" w:hAnsiTheme="minorHAnsi" w:cstheme="minorHAnsi"/>
                <w:color w:val="231F20"/>
                <w:sz w:val="24"/>
                <w:szCs w:val="24"/>
              </w:rPr>
            </w:pPr>
            <w:hyperlink r:id="rId15" w:history="1">
              <w:r>
                <w:rPr>
                  <w:rStyle w:val="Hyperlink"/>
                </w:rPr>
                <w:t>Right to work checks: an employer's guide - GOV.UK (www.gov.uk)</w:t>
              </w:r>
            </w:hyperlink>
          </w:p>
        </w:tc>
      </w:tr>
      <w:tr w:rsidR="00E52F0C" w:rsidRPr="00A20559" w:rsidTr="008D39AF">
        <w:trPr>
          <w:cantSplit/>
          <w:trHeight w:val="144"/>
        </w:trPr>
        <w:tc>
          <w:tcPr>
            <w:tcW w:w="993" w:type="dxa"/>
            <w:shd w:val="clear" w:color="auto" w:fill="FFFFFF" w:themeFill="background1"/>
          </w:tcPr>
          <w:p w:rsidR="00E52F0C" w:rsidRPr="00010765"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CB4288" w:rsidRPr="00010765">
              <w:rPr>
                <w:rFonts w:asciiTheme="minorHAnsi" w:hAnsiTheme="minorHAnsi" w:cstheme="minorHAnsi"/>
                <w:sz w:val="24"/>
                <w:szCs w:val="24"/>
              </w:rPr>
              <w:t>2.5</w:t>
            </w:r>
            <w:r w:rsidR="00333726" w:rsidRPr="00010765">
              <w:rPr>
                <w:rFonts w:asciiTheme="minorHAnsi" w:hAnsiTheme="minorHAnsi" w:cstheme="minorHAnsi"/>
                <w:sz w:val="24"/>
                <w:szCs w:val="24"/>
              </w:rPr>
              <w:t>.11</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Vacancies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Current year + 1 year</w:t>
            </w:r>
          </w:p>
        </w:tc>
        <w:tc>
          <w:tcPr>
            <w:tcW w:w="4253"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44"/>
        </w:trPr>
        <w:tc>
          <w:tcPr>
            <w:tcW w:w="993" w:type="dxa"/>
            <w:shd w:val="clear" w:color="auto" w:fill="FFFFFF" w:themeFill="background1"/>
          </w:tcPr>
          <w:p w:rsidR="00333726" w:rsidRPr="00333726" w:rsidRDefault="00387D43" w:rsidP="00387D43">
            <w:pPr>
              <w:pStyle w:val="TableParagraph"/>
              <w:spacing w:before="120" w:line="240" w:lineRule="auto"/>
              <w:ind w:left="0"/>
              <w:rPr>
                <w:rFonts w:asciiTheme="minorHAnsi" w:hAnsiTheme="minorHAnsi" w:cstheme="minorHAnsi"/>
                <w:color w:val="FF0000"/>
                <w:sz w:val="24"/>
                <w:szCs w:val="24"/>
              </w:rPr>
            </w:pPr>
            <w:r>
              <w:rPr>
                <w:rFonts w:asciiTheme="minorHAnsi" w:hAnsiTheme="minorHAnsi" w:cstheme="minorHAnsi"/>
                <w:sz w:val="24"/>
                <w:szCs w:val="24"/>
              </w:rPr>
              <w:lastRenderedPageBreak/>
              <w:t xml:space="preserve"> </w:t>
            </w:r>
            <w:r w:rsidR="00CB4288" w:rsidRPr="00010765">
              <w:rPr>
                <w:rFonts w:asciiTheme="minorHAnsi" w:hAnsiTheme="minorHAnsi" w:cstheme="minorHAnsi"/>
                <w:sz w:val="24"/>
                <w:szCs w:val="24"/>
              </w:rPr>
              <w:t>2.5</w:t>
            </w:r>
            <w:r w:rsidR="00333726" w:rsidRPr="00010765">
              <w:rPr>
                <w:rFonts w:asciiTheme="minorHAnsi" w:hAnsiTheme="minorHAnsi" w:cstheme="minorHAnsi"/>
                <w:sz w:val="24"/>
                <w:szCs w:val="24"/>
              </w:rPr>
              <w:t>.12</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Pre-employment vetting information – Evidence proving the right to work in the United Kingdom</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color w:val="231F20"/>
                <w:sz w:val="24"/>
                <w:szCs w:val="24"/>
              </w:rPr>
              <w:t>Where possible these documents should be added to the Staff</w:t>
            </w:r>
            <w:r w:rsidRPr="00A20559">
              <w:rPr>
                <w:rFonts w:asciiTheme="minorHAnsi" w:hAnsiTheme="minorHAnsi" w:cstheme="minorHAnsi"/>
                <w:color w:val="231F20"/>
                <w:spacing w:val="-13"/>
                <w:sz w:val="24"/>
                <w:szCs w:val="24"/>
              </w:rPr>
              <w:t xml:space="preserve"> </w:t>
            </w:r>
            <w:r w:rsidRPr="00A20559">
              <w:rPr>
                <w:rFonts w:asciiTheme="minorHAnsi" w:hAnsiTheme="minorHAnsi" w:cstheme="minorHAnsi"/>
                <w:color w:val="231F20"/>
                <w:sz w:val="24"/>
                <w:szCs w:val="24"/>
              </w:rPr>
              <w:t>Personal</w:t>
            </w:r>
            <w:r w:rsidRPr="00A20559">
              <w:rPr>
                <w:rFonts w:asciiTheme="minorHAnsi" w:hAnsiTheme="minorHAnsi" w:cstheme="minorHAnsi"/>
                <w:color w:val="231F20"/>
                <w:spacing w:val="-13"/>
                <w:sz w:val="24"/>
                <w:szCs w:val="24"/>
              </w:rPr>
              <w:t xml:space="preserve"> </w:t>
            </w:r>
            <w:r w:rsidRPr="00A20559">
              <w:rPr>
                <w:rFonts w:asciiTheme="minorHAnsi" w:hAnsiTheme="minorHAnsi" w:cstheme="minorHAnsi"/>
                <w:color w:val="231F20"/>
                <w:sz w:val="24"/>
                <w:szCs w:val="24"/>
              </w:rPr>
              <w:t>File</w:t>
            </w:r>
            <w:r w:rsidRPr="00A20559">
              <w:rPr>
                <w:rFonts w:asciiTheme="minorHAnsi" w:hAnsiTheme="minorHAnsi" w:cstheme="minorHAnsi"/>
                <w:color w:val="231F20"/>
                <w:spacing w:val="-13"/>
                <w:sz w:val="24"/>
                <w:szCs w:val="24"/>
              </w:rPr>
              <w:t xml:space="preserve"> </w:t>
            </w:r>
            <w:r w:rsidRPr="00A20559">
              <w:rPr>
                <w:rFonts w:asciiTheme="minorHAnsi" w:hAnsiTheme="minorHAnsi" w:cstheme="minorHAnsi"/>
                <w:color w:val="231F20"/>
                <w:sz w:val="24"/>
                <w:szCs w:val="24"/>
              </w:rPr>
              <w:t>[see</w:t>
            </w:r>
            <w:r w:rsidRPr="00A20559">
              <w:rPr>
                <w:rFonts w:asciiTheme="minorHAnsi" w:hAnsiTheme="minorHAnsi" w:cstheme="minorHAnsi"/>
                <w:color w:val="231F20"/>
                <w:spacing w:val="-13"/>
                <w:sz w:val="24"/>
                <w:szCs w:val="24"/>
              </w:rPr>
              <w:t xml:space="preserve"> </w:t>
            </w:r>
            <w:r w:rsidRPr="00A20559">
              <w:rPr>
                <w:rFonts w:asciiTheme="minorHAnsi" w:hAnsiTheme="minorHAnsi" w:cstheme="minorHAnsi"/>
                <w:color w:val="231F20"/>
                <w:sz w:val="24"/>
                <w:szCs w:val="24"/>
              </w:rPr>
              <w:t>below],</w:t>
            </w:r>
            <w:r w:rsidRPr="00A20559">
              <w:rPr>
                <w:rFonts w:asciiTheme="minorHAnsi" w:hAnsiTheme="minorHAnsi" w:cstheme="minorHAnsi"/>
                <w:color w:val="231F20"/>
                <w:spacing w:val="-13"/>
                <w:sz w:val="24"/>
                <w:szCs w:val="24"/>
              </w:rPr>
              <w:t xml:space="preserve"> </w:t>
            </w:r>
            <w:r w:rsidRPr="00A20559">
              <w:rPr>
                <w:rFonts w:asciiTheme="minorHAnsi" w:hAnsiTheme="minorHAnsi" w:cstheme="minorHAnsi"/>
                <w:color w:val="231F20"/>
                <w:sz w:val="24"/>
                <w:szCs w:val="24"/>
              </w:rPr>
              <w:t>but</w:t>
            </w:r>
            <w:r w:rsidRPr="00A20559">
              <w:rPr>
                <w:rFonts w:asciiTheme="minorHAnsi" w:hAnsiTheme="minorHAnsi" w:cstheme="minorHAnsi"/>
                <w:color w:val="231F20"/>
                <w:spacing w:val="-13"/>
                <w:sz w:val="24"/>
                <w:szCs w:val="24"/>
              </w:rPr>
              <w:t xml:space="preserve"> </w:t>
            </w:r>
            <w:r w:rsidRPr="00A20559">
              <w:rPr>
                <w:rFonts w:asciiTheme="minorHAnsi" w:hAnsiTheme="minorHAnsi" w:cstheme="minorHAnsi"/>
                <w:color w:val="231F20"/>
                <w:sz w:val="24"/>
                <w:szCs w:val="24"/>
              </w:rPr>
              <w:t>if</w:t>
            </w:r>
            <w:r w:rsidRPr="00A20559">
              <w:rPr>
                <w:rFonts w:asciiTheme="minorHAnsi" w:hAnsiTheme="minorHAnsi" w:cstheme="minorHAnsi"/>
                <w:color w:val="231F20"/>
                <w:spacing w:val="-13"/>
                <w:sz w:val="24"/>
                <w:szCs w:val="24"/>
              </w:rPr>
              <w:t xml:space="preserve"> </w:t>
            </w:r>
            <w:r w:rsidRPr="00A20559">
              <w:rPr>
                <w:rFonts w:asciiTheme="minorHAnsi" w:hAnsiTheme="minorHAnsi" w:cstheme="minorHAnsi"/>
                <w:color w:val="231F20"/>
                <w:sz w:val="24"/>
                <w:szCs w:val="24"/>
              </w:rPr>
              <w:t>they</w:t>
            </w:r>
            <w:r w:rsidRPr="00A20559">
              <w:rPr>
                <w:rFonts w:asciiTheme="minorHAnsi" w:hAnsiTheme="minorHAnsi" w:cstheme="minorHAnsi"/>
                <w:color w:val="231F20"/>
                <w:spacing w:val="-13"/>
                <w:sz w:val="24"/>
                <w:szCs w:val="24"/>
              </w:rPr>
              <w:t xml:space="preserve"> </w:t>
            </w:r>
            <w:r w:rsidRPr="00A20559">
              <w:rPr>
                <w:rFonts w:asciiTheme="minorHAnsi" w:hAnsiTheme="minorHAnsi" w:cstheme="minorHAnsi"/>
                <w:color w:val="231F20"/>
                <w:sz w:val="24"/>
                <w:szCs w:val="24"/>
              </w:rPr>
              <w:t>are</w:t>
            </w:r>
            <w:r w:rsidRPr="00A20559">
              <w:rPr>
                <w:rFonts w:asciiTheme="minorHAnsi" w:hAnsiTheme="minorHAnsi" w:cstheme="minorHAnsi"/>
                <w:color w:val="231F20"/>
                <w:spacing w:val="-13"/>
                <w:sz w:val="24"/>
                <w:szCs w:val="24"/>
              </w:rPr>
              <w:t xml:space="preserve"> </w:t>
            </w:r>
            <w:r w:rsidRPr="00A20559">
              <w:rPr>
                <w:rFonts w:asciiTheme="minorHAnsi" w:hAnsiTheme="minorHAnsi" w:cstheme="minorHAnsi"/>
                <w:color w:val="231F20"/>
                <w:sz w:val="24"/>
                <w:szCs w:val="24"/>
              </w:rPr>
              <w:t>kept</w:t>
            </w:r>
            <w:r w:rsidRPr="00A20559">
              <w:rPr>
                <w:rFonts w:asciiTheme="minorHAnsi" w:hAnsiTheme="minorHAnsi" w:cstheme="minorHAnsi"/>
                <w:color w:val="231F20"/>
                <w:spacing w:val="-13"/>
                <w:sz w:val="24"/>
                <w:szCs w:val="24"/>
              </w:rPr>
              <w:t xml:space="preserve"> </w:t>
            </w:r>
            <w:r w:rsidRPr="00A20559">
              <w:rPr>
                <w:rFonts w:asciiTheme="minorHAnsi" w:hAnsiTheme="minorHAnsi" w:cstheme="minorHAnsi"/>
                <w:color w:val="231F20"/>
                <w:sz w:val="24"/>
                <w:szCs w:val="24"/>
              </w:rPr>
              <w:t>separately then the Home Office requires that the documents are kept for termination of Employment plus not less than two</w:t>
            </w:r>
            <w:r w:rsidRPr="00A20559">
              <w:rPr>
                <w:rFonts w:asciiTheme="minorHAnsi" w:hAnsiTheme="minorHAnsi" w:cstheme="minorHAnsi"/>
                <w:color w:val="231F20"/>
                <w:spacing w:val="36"/>
                <w:sz w:val="24"/>
                <w:szCs w:val="24"/>
              </w:rPr>
              <w:t xml:space="preserve"> </w:t>
            </w:r>
            <w:r w:rsidRPr="00A20559">
              <w:rPr>
                <w:rFonts w:asciiTheme="minorHAnsi" w:hAnsiTheme="minorHAnsi" w:cstheme="minorHAnsi"/>
                <w:color w:val="231F20"/>
                <w:sz w:val="24"/>
                <w:szCs w:val="24"/>
              </w:rPr>
              <w:t xml:space="preserve">years </w:t>
            </w:r>
          </w:p>
        </w:tc>
        <w:tc>
          <w:tcPr>
            <w:tcW w:w="4253" w:type="dxa"/>
            <w:shd w:val="clear" w:color="auto" w:fill="FFFFFF" w:themeFill="background1"/>
          </w:tcPr>
          <w:p w:rsidR="00E52F0C" w:rsidRPr="00A20559" w:rsidRDefault="00E52F0C" w:rsidP="00E52F0C">
            <w:pPr>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21"/>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2F0C" w:rsidRPr="00A20559" w:rsidRDefault="00387D43" w:rsidP="008D39AF">
            <w:pPr>
              <w:pStyle w:val="TableParagraph"/>
              <w:spacing w:after="0" w:line="240" w:lineRule="auto"/>
              <w:ind w:left="0"/>
              <w:rPr>
                <w:rFonts w:asciiTheme="minorHAnsi" w:hAnsiTheme="minorHAnsi" w:cstheme="minorHAnsi"/>
                <w:b/>
                <w:noProof/>
                <w:sz w:val="24"/>
                <w:szCs w:val="24"/>
              </w:rPr>
            </w:pPr>
            <w:r>
              <w:rPr>
                <w:rFonts w:asciiTheme="minorHAnsi" w:hAnsiTheme="minorHAnsi" w:cstheme="minorHAnsi"/>
                <w:b/>
                <w:noProof/>
                <w:sz w:val="24"/>
                <w:szCs w:val="24"/>
              </w:rPr>
              <w:t xml:space="preserve"> </w:t>
            </w:r>
            <w:r w:rsidR="00DD1526" w:rsidRPr="00010765">
              <w:rPr>
                <w:rFonts w:asciiTheme="minorHAnsi" w:hAnsiTheme="minorHAnsi" w:cstheme="minorHAnsi"/>
                <w:b/>
                <w:noProof/>
                <w:sz w:val="24"/>
                <w:szCs w:val="24"/>
              </w:rPr>
              <w:t>2.</w:t>
            </w:r>
            <w:r w:rsidR="00663E41" w:rsidRPr="00010765">
              <w:rPr>
                <w:rFonts w:asciiTheme="minorHAnsi" w:hAnsiTheme="minorHAnsi" w:cstheme="minorHAnsi"/>
                <w:b/>
                <w:noProof/>
                <w:sz w:val="24"/>
                <w:szCs w:val="24"/>
              </w:rPr>
              <w:t>6</w:t>
            </w:r>
            <w:r w:rsidR="00DD1526" w:rsidRPr="00010765">
              <w:rPr>
                <w:rFonts w:asciiTheme="minorHAnsi" w:hAnsiTheme="minorHAnsi" w:cstheme="minorHAnsi"/>
                <w:b/>
                <w:noProof/>
                <w:sz w:val="24"/>
                <w:szCs w:val="24"/>
              </w:rPr>
              <w:t xml:space="preserve"> </w:t>
            </w:r>
            <w:bookmarkStart w:id="22" w:name="sickness"/>
            <w:r w:rsidR="00E52F0C" w:rsidRPr="00A20559">
              <w:rPr>
                <w:rFonts w:asciiTheme="minorHAnsi" w:hAnsiTheme="minorHAnsi" w:cstheme="minorHAnsi"/>
                <w:b/>
                <w:noProof/>
                <w:sz w:val="24"/>
                <w:szCs w:val="24"/>
              </w:rPr>
              <w:t>Sickness Records</w:t>
            </w:r>
            <w:bookmarkEnd w:id="22"/>
          </w:p>
        </w:tc>
      </w:tr>
      <w:tr w:rsidR="00E52F0C" w:rsidRPr="00A20559" w:rsidTr="007D61A1">
        <w:trPr>
          <w:cantSplit/>
          <w:trHeight w:val="121"/>
        </w:trPr>
        <w:tc>
          <w:tcPr>
            <w:tcW w:w="993" w:type="dxa"/>
            <w:shd w:val="clear" w:color="auto" w:fill="F2F2F2" w:themeFill="background1" w:themeFillShade="F2"/>
            <w:vAlign w:val="center"/>
          </w:tcPr>
          <w:p w:rsidR="00E52F0C" w:rsidRPr="00A20559" w:rsidRDefault="00E52F0C" w:rsidP="007D61A1">
            <w:pPr>
              <w:pStyle w:val="TableParagraph"/>
              <w:spacing w:after="0" w:line="240" w:lineRule="auto"/>
              <w:ind w:right="357"/>
              <w:jc w:val="center"/>
              <w:rPr>
                <w:rFonts w:asciiTheme="minorHAnsi" w:hAnsiTheme="minorHAnsi" w:cstheme="minorHAnsi"/>
                <w:b/>
                <w:sz w:val="24"/>
                <w:szCs w:val="24"/>
              </w:rPr>
            </w:pPr>
            <w:r w:rsidRPr="00A20559">
              <w:rPr>
                <w:rFonts w:asciiTheme="minorHAnsi" w:hAnsiTheme="minorHAnsi" w:cstheme="minorHAnsi"/>
                <w:b/>
                <w:sz w:val="24"/>
                <w:szCs w:val="24"/>
              </w:rPr>
              <w:t>Ref</w:t>
            </w:r>
          </w:p>
        </w:tc>
        <w:tc>
          <w:tcPr>
            <w:tcW w:w="2268" w:type="dxa"/>
            <w:shd w:val="clear" w:color="auto" w:fill="F2F2F2" w:themeFill="background1" w:themeFillShade="F2"/>
            <w:vAlign w:val="center"/>
          </w:tcPr>
          <w:p w:rsidR="00E52F0C" w:rsidRPr="00A20559" w:rsidRDefault="00E52F0C" w:rsidP="007D61A1">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7D61A1">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E52F0C" w:rsidRPr="00A20559" w:rsidTr="00387D43">
        <w:trPr>
          <w:cantSplit/>
          <w:trHeight w:val="121"/>
        </w:trPr>
        <w:tc>
          <w:tcPr>
            <w:tcW w:w="993" w:type="dxa"/>
            <w:shd w:val="clear" w:color="auto" w:fill="FFFFFF" w:themeFill="background1"/>
          </w:tcPr>
          <w:p w:rsidR="00E52F0C" w:rsidRPr="00A20559"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663E41" w:rsidRPr="00010765">
              <w:rPr>
                <w:rFonts w:asciiTheme="minorHAnsi" w:hAnsiTheme="minorHAnsi" w:cstheme="minorHAnsi"/>
                <w:sz w:val="24"/>
                <w:szCs w:val="24"/>
              </w:rPr>
              <w:t>2.6</w:t>
            </w:r>
            <w:r w:rsidR="00DD1526" w:rsidRPr="00010765">
              <w:rPr>
                <w:rFonts w:asciiTheme="minorHAnsi" w:hAnsiTheme="minorHAnsi" w:cstheme="minorHAnsi"/>
                <w:sz w:val="24"/>
                <w:szCs w:val="24"/>
              </w:rPr>
              <w:t>.1</w:t>
            </w:r>
          </w:p>
        </w:tc>
        <w:tc>
          <w:tcPr>
            <w:tcW w:w="2268" w:type="dxa"/>
            <w:shd w:val="clear" w:color="auto" w:fill="FFFFFF" w:themeFill="background1"/>
          </w:tcPr>
          <w:p w:rsidR="00E52F0C" w:rsidRPr="00A20559" w:rsidRDefault="00E52F0C" w:rsidP="007D61A1">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Sickness records</w:t>
            </w:r>
          </w:p>
          <w:p w:rsidR="00E52F0C" w:rsidRPr="00A20559" w:rsidRDefault="00E52F0C" w:rsidP="007D61A1">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Self-certificates</w:t>
            </w:r>
          </w:p>
          <w:p w:rsidR="00E52F0C" w:rsidRPr="00A20559" w:rsidRDefault="00E52F0C" w:rsidP="007D61A1">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sz w:val="24"/>
                <w:szCs w:val="24"/>
              </w:rPr>
              <w:t>Doctor’s certificates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sz w:val="24"/>
                <w:szCs w:val="24"/>
              </w:rPr>
            </w:pPr>
            <w:r w:rsidRPr="00A20559">
              <w:rPr>
                <w:rFonts w:asciiTheme="minorHAnsi" w:hAnsiTheme="minorHAnsi" w:cstheme="minorHAnsi"/>
                <w:sz w:val="24"/>
                <w:szCs w:val="24"/>
              </w:rPr>
              <w:t>Recommended current year + 3 years</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The Data Protection Act- Schedule 3 covers the holding of sensitive information.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David Smith of the Commissioner's Office has said ‘Sickness records are categorised as sensitive data. There is a legal obligation under statutory sickness pay to keep records for sickness monitoring. Sickness records should be kept separate from accident records' (2003)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It could be argued that where sickness pay is not paid then CY + 3 years is acceptable whilst if sickness pay is made then it becomes a financial record and CY + 6 years applies. The actual retention may depend on the internal auditors. Most seem to accept CY+ 3 years as being acceptable as this gives them, 'Benefits' and Inland Revenue time to investigate if they need to. See also GDPR</w:t>
            </w:r>
          </w:p>
        </w:tc>
      </w:tr>
      <w:tr w:rsidR="00E52F0C" w:rsidRPr="00A20559" w:rsidTr="008D39AF">
        <w:trPr>
          <w:cantSplit/>
          <w:trHeight w:val="121"/>
        </w:trPr>
        <w:tc>
          <w:tcPr>
            <w:tcW w:w="993" w:type="dxa"/>
            <w:shd w:val="clear" w:color="auto" w:fill="FFFFFF" w:themeFill="background1"/>
          </w:tcPr>
          <w:p w:rsidR="00E52F0C" w:rsidRPr="00A20559" w:rsidRDefault="00387D43" w:rsidP="00387D43">
            <w:pPr>
              <w:pStyle w:val="TableParagraph"/>
              <w:spacing w:before="120" w:line="240" w:lineRule="auto"/>
              <w:ind w:left="0" w:right="75"/>
              <w:rPr>
                <w:rFonts w:asciiTheme="minorHAnsi" w:hAnsiTheme="minorHAnsi" w:cstheme="minorHAnsi"/>
                <w:color w:val="231F20"/>
                <w:sz w:val="24"/>
                <w:szCs w:val="24"/>
              </w:rPr>
            </w:pPr>
            <w:r>
              <w:rPr>
                <w:rFonts w:asciiTheme="minorHAnsi" w:hAnsiTheme="minorHAnsi" w:cstheme="minorHAnsi"/>
                <w:sz w:val="24"/>
                <w:szCs w:val="24"/>
              </w:rPr>
              <w:t xml:space="preserve"> </w:t>
            </w:r>
            <w:r w:rsidR="00663E41" w:rsidRPr="00010765">
              <w:rPr>
                <w:rFonts w:asciiTheme="minorHAnsi" w:hAnsiTheme="minorHAnsi" w:cstheme="minorHAnsi"/>
                <w:sz w:val="24"/>
                <w:szCs w:val="24"/>
              </w:rPr>
              <w:t>2.6</w:t>
            </w:r>
            <w:r w:rsidR="00DD1526" w:rsidRPr="00010765">
              <w:rPr>
                <w:rFonts w:asciiTheme="minorHAnsi" w:hAnsiTheme="minorHAnsi" w:cstheme="minorHAnsi"/>
                <w:sz w:val="24"/>
                <w:szCs w:val="24"/>
              </w:rPr>
              <w:t>.2</w:t>
            </w:r>
          </w:p>
        </w:tc>
        <w:tc>
          <w:tcPr>
            <w:tcW w:w="2268" w:type="dxa"/>
            <w:shd w:val="clear" w:color="auto" w:fill="FFFFFF" w:themeFill="background1"/>
          </w:tcPr>
          <w:p w:rsidR="00E52F0C" w:rsidRPr="00A20559" w:rsidRDefault="00E52F0C" w:rsidP="00E52F0C">
            <w:pPr>
              <w:pStyle w:val="TableParagraph"/>
              <w:spacing w:before="120" w:line="240" w:lineRule="auto"/>
              <w:ind w:right="75"/>
              <w:rPr>
                <w:rFonts w:asciiTheme="minorHAnsi" w:hAnsiTheme="minorHAnsi" w:cstheme="minorHAnsi"/>
                <w:color w:val="231F20"/>
                <w:sz w:val="24"/>
                <w:szCs w:val="24"/>
              </w:rPr>
            </w:pPr>
            <w:r w:rsidRPr="00A20559">
              <w:rPr>
                <w:rFonts w:asciiTheme="minorHAnsi" w:hAnsiTheme="minorHAnsi" w:cstheme="minorHAnsi"/>
                <w:color w:val="231F20"/>
                <w:sz w:val="24"/>
                <w:szCs w:val="24"/>
              </w:rPr>
              <w:t>Statutory Sick Pay Records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c>
          <w:tcPr>
            <w:tcW w:w="2409" w:type="dxa"/>
            <w:shd w:val="clear" w:color="auto" w:fill="FFFFFF" w:themeFill="background1"/>
          </w:tcPr>
          <w:p w:rsidR="00E52F0C" w:rsidRPr="00A20559" w:rsidRDefault="00E52F0C" w:rsidP="00E52F0C">
            <w:pPr>
              <w:pStyle w:val="TableParagraph"/>
              <w:spacing w:before="120" w:line="240" w:lineRule="auto"/>
              <w:ind w:right="105"/>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Statutory Sick Pay Records to be retained by employers in now revoked </w:t>
            </w:r>
          </w:p>
        </w:tc>
        <w:tc>
          <w:tcPr>
            <w:tcW w:w="4253" w:type="dxa"/>
            <w:shd w:val="clear" w:color="auto" w:fill="FFFFFF" w:themeFill="background1"/>
          </w:tcPr>
          <w:p w:rsidR="00E52F0C" w:rsidRPr="00A20559" w:rsidRDefault="00E52F0C" w:rsidP="00E52F0C">
            <w:pPr>
              <w:pStyle w:val="TableParagraph"/>
              <w:spacing w:before="120" w:line="240" w:lineRule="auto"/>
              <w:ind w:right="90"/>
              <w:rPr>
                <w:rFonts w:asciiTheme="minorHAnsi" w:hAnsiTheme="minorHAnsi" w:cstheme="minorHAnsi"/>
                <w:color w:val="231F20"/>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Statutory Sick Pay (Maintenance of Records) (Revocation) Regulations 2014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 xml:space="preserve">SI 2014 No 55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b/>
                <w:color w:val="231F20"/>
                <w:sz w:val="24"/>
                <w:szCs w:val="24"/>
              </w:rPr>
              <w:t>Revokes</w:t>
            </w:r>
            <w:r w:rsidRPr="00A20559">
              <w:rPr>
                <w:rFonts w:asciiTheme="minorHAnsi" w:hAnsiTheme="minorHAnsi" w:cstheme="minorHAnsi"/>
                <w:color w:val="231F20"/>
                <w:sz w:val="24"/>
                <w:szCs w:val="24"/>
              </w:rPr>
              <w:t xml:space="preserve"> </w:t>
            </w:r>
          </w:p>
          <w:p w:rsidR="00E52F0C" w:rsidRPr="00A20559" w:rsidRDefault="00E52F0C" w:rsidP="00E52F0C">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Regulation of 13 of the 1982 Regulations</w:t>
            </w:r>
          </w:p>
        </w:tc>
      </w:tr>
    </w:tbl>
    <w:p w:rsidR="00E52F0C" w:rsidRPr="00A20559" w:rsidRDefault="00E52F0C" w:rsidP="00E52F0C">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E52F0C" w:rsidRPr="00A20559" w:rsidTr="00B15F82">
        <w:trPr>
          <w:cantSplit/>
          <w:trHeight w:val="77"/>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010765" w:rsidRDefault="003D051E" w:rsidP="00E52F0C">
            <w:pPr>
              <w:pStyle w:val="TableParagraph"/>
              <w:spacing w:after="0" w:line="240" w:lineRule="auto"/>
              <w:rPr>
                <w:rFonts w:asciiTheme="minorHAnsi" w:hAnsiTheme="minorHAnsi" w:cstheme="minorHAnsi"/>
                <w:b/>
                <w:noProof/>
                <w:sz w:val="24"/>
                <w:szCs w:val="24"/>
              </w:rPr>
            </w:pPr>
            <w:r w:rsidRPr="00010765">
              <w:rPr>
                <w:rFonts w:asciiTheme="minorHAnsi" w:hAnsiTheme="minorHAnsi" w:cstheme="minorHAnsi"/>
                <w:b/>
                <w:noProof/>
                <w:sz w:val="24"/>
                <w:szCs w:val="24"/>
              </w:rPr>
              <w:t xml:space="preserve">2.7 </w:t>
            </w:r>
            <w:bookmarkStart w:id="23" w:name="TradeUnion"/>
            <w:r w:rsidR="00E52F0C" w:rsidRPr="00010765">
              <w:rPr>
                <w:rFonts w:asciiTheme="minorHAnsi" w:hAnsiTheme="minorHAnsi" w:cstheme="minorHAnsi"/>
                <w:b/>
                <w:noProof/>
                <w:sz w:val="24"/>
                <w:szCs w:val="24"/>
              </w:rPr>
              <w:t>Trade Union Matters</w:t>
            </w:r>
            <w:bookmarkEnd w:id="23"/>
          </w:p>
        </w:tc>
      </w:tr>
      <w:tr w:rsidR="00E52F0C" w:rsidRPr="00A20559" w:rsidTr="007E1885">
        <w:trPr>
          <w:cantSplit/>
          <w:trHeight w:val="77"/>
        </w:trPr>
        <w:tc>
          <w:tcPr>
            <w:tcW w:w="993" w:type="dxa"/>
            <w:shd w:val="clear" w:color="auto" w:fill="F2F2F2" w:themeFill="background1" w:themeFillShade="F2"/>
          </w:tcPr>
          <w:p w:rsidR="00E52F0C" w:rsidRPr="00010765" w:rsidRDefault="00E52F0C" w:rsidP="007E1885">
            <w:pPr>
              <w:pStyle w:val="TableParagraph"/>
              <w:spacing w:after="0" w:line="240" w:lineRule="auto"/>
              <w:ind w:right="357"/>
              <w:jc w:val="center"/>
              <w:rPr>
                <w:rFonts w:asciiTheme="minorHAnsi" w:hAnsiTheme="minorHAnsi" w:cstheme="minorHAnsi"/>
                <w:b/>
                <w:sz w:val="24"/>
                <w:szCs w:val="24"/>
              </w:rPr>
            </w:pPr>
            <w:r w:rsidRPr="00010765">
              <w:rPr>
                <w:rFonts w:asciiTheme="minorHAnsi" w:hAnsiTheme="minorHAnsi" w:cstheme="minorHAnsi"/>
                <w:b/>
                <w:sz w:val="24"/>
                <w:szCs w:val="24"/>
              </w:rPr>
              <w:lastRenderedPageBreak/>
              <w:t>Ref</w:t>
            </w:r>
          </w:p>
        </w:tc>
        <w:tc>
          <w:tcPr>
            <w:tcW w:w="2268" w:type="dxa"/>
            <w:shd w:val="clear" w:color="auto" w:fill="F2F2F2" w:themeFill="background1" w:themeFillShade="F2"/>
          </w:tcPr>
          <w:p w:rsidR="00E52F0C" w:rsidRPr="00010765" w:rsidRDefault="00E52F0C" w:rsidP="007E1885">
            <w:pPr>
              <w:pStyle w:val="TableParagraph"/>
              <w:spacing w:after="0" w:line="240" w:lineRule="auto"/>
              <w:ind w:right="357"/>
              <w:jc w:val="center"/>
              <w:rPr>
                <w:rFonts w:asciiTheme="minorHAnsi" w:hAnsiTheme="minorHAnsi" w:cstheme="minorHAnsi"/>
                <w:b/>
                <w:sz w:val="24"/>
                <w:szCs w:val="24"/>
              </w:rPr>
            </w:pPr>
            <w:r w:rsidRPr="00010765">
              <w:rPr>
                <w:rFonts w:asciiTheme="minorHAnsi" w:hAnsiTheme="minorHAnsi" w:cstheme="minorHAnsi"/>
                <w:b/>
                <w:sz w:val="24"/>
                <w:szCs w:val="24"/>
              </w:rPr>
              <w:t>Basic file description</w:t>
            </w:r>
          </w:p>
        </w:tc>
        <w:tc>
          <w:tcPr>
            <w:tcW w:w="1701" w:type="dxa"/>
            <w:shd w:val="clear" w:color="auto" w:fill="F2F2F2" w:themeFill="background1" w:themeFillShade="F2"/>
          </w:tcPr>
          <w:p w:rsidR="00E52F0C" w:rsidRPr="00010765" w:rsidRDefault="00E52F0C" w:rsidP="007E1885">
            <w:pPr>
              <w:pStyle w:val="TableParagraph"/>
              <w:spacing w:after="0" w:line="240" w:lineRule="auto"/>
              <w:jc w:val="center"/>
              <w:rPr>
                <w:rFonts w:asciiTheme="minorHAnsi" w:hAnsiTheme="minorHAnsi" w:cstheme="minorHAnsi"/>
                <w:b/>
                <w:sz w:val="24"/>
                <w:szCs w:val="24"/>
              </w:rPr>
            </w:pPr>
            <w:r w:rsidRPr="00010765">
              <w:rPr>
                <w:rFonts w:asciiTheme="minorHAnsi" w:hAnsiTheme="minorHAnsi" w:cstheme="minorHAnsi"/>
                <w:b/>
                <w:sz w:val="24"/>
                <w:szCs w:val="24"/>
              </w:rPr>
              <w:t>Data Protection Issues</w:t>
            </w:r>
          </w:p>
        </w:tc>
        <w:tc>
          <w:tcPr>
            <w:tcW w:w="2409" w:type="dxa"/>
            <w:shd w:val="clear" w:color="auto" w:fill="F2F2F2" w:themeFill="background1" w:themeFillShade="F2"/>
          </w:tcPr>
          <w:p w:rsidR="00E52F0C" w:rsidRPr="00010765" w:rsidRDefault="00E52F0C" w:rsidP="007E1885">
            <w:pPr>
              <w:pStyle w:val="TableParagraph"/>
              <w:spacing w:after="0" w:line="240" w:lineRule="auto"/>
              <w:jc w:val="center"/>
              <w:rPr>
                <w:rFonts w:asciiTheme="minorHAnsi" w:hAnsiTheme="minorHAnsi" w:cstheme="minorHAnsi"/>
                <w:b/>
                <w:sz w:val="24"/>
                <w:szCs w:val="24"/>
              </w:rPr>
            </w:pPr>
            <w:r w:rsidRPr="00010765">
              <w:rPr>
                <w:rFonts w:asciiTheme="minorHAnsi" w:hAnsiTheme="minorHAnsi" w:cstheme="minorHAnsi"/>
                <w:b/>
                <w:sz w:val="24"/>
                <w:szCs w:val="24"/>
              </w:rPr>
              <w:t>Retention Period [Operational]</w:t>
            </w:r>
          </w:p>
        </w:tc>
        <w:tc>
          <w:tcPr>
            <w:tcW w:w="4253" w:type="dxa"/>
            <w:shd w:val="clear" w:color="auto" w:fill="F2F2F2" w:themeFill="background1" w:themeFillShade="F2"/>
          </w:tcPr>
          <w:p w:rsidR="00E52F0C" w:rsidRPr="00010765" w:rsidRDefault="00E52F0C" w:rsidP="007E1885">
            <w:pPr>
              <w:pStyle w:val="TableParagraph"/>
              <w:spacing w:after="0" w:line="240" w:lineRule="auto"/>
              <w:ind w:right="90"/>
              <w:jc w:val="center"/>
              <w:rPr>
                <w:rFonts w:asciiTheme="minorHAnsi" w:hAnsiTheme="minorHAnsi" w:cstheme="minorHAnsi"/>
                <w:b/>
                <w:sz w:val="24"/>
                <w:szCs w:val="24"/>
              </w:rPr>
            </w:pPr>
            <w:r w:rsidRPr="00010765">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tcPr>
          <w:p w:rsidR="00E52F0C" w:rsidRPr="00010765" w:rsidRDefault="00E52F0C" w:rsidP="007E1885">
            <w:pPr>
              <w:pStyle w:val="TableParagraph"/>
              <w:spacing w:after="0" w:line="240" w:lineRule="auto"/>
              <w:jc w:val="center"/>
              <w:rPr>
                <w:rFonts w:asciiTheme="minorHAnsi" w:hAnsiTheme="minorHAnsi" w:cstheme="minorHAnsi"/>
                <w:b/>
                <w:sz w:val="24"/>
                <w:szCs w:val="24"/>
              </w:rPr>
            </w:pPr>
            <w:r w:rsidRPr="00010765">
              <w:rPr>
                <w:rFonts w:asciiTheme="minorHAnsi" w:hAnsiTheme="minorHAnsi" w:cstheme="minorHAnsi"/>
                <w:b/>
                <w:sz w:val="24"/>
                <w:szCs w:val="24"/>
              </w:rPr>
              <w:t>Statutory Provisions</w:t>
            </w:r>
          </w:p>
        </w:tc>
      </w:tr>
      <w:tr w:rsidR="00E52F0C" w:rsidRPr="00A20559" w:rsidTr="008D39AF">
        <w:trPr>
          <w:cantSplit/>
          <w:trHeight w:val="77"/>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3D051E" w:rsidRPr="00010765">
              <w:rPr>
                <w:rFonts w:asciiTheme="minorHAnsi" w:hAnsiTheme="minorHAnsi" w:cstheme="minorHAnsi"/>
                <w:sz w:val="24"/>
                <w:szCs w:val="24"/>
              </w:rPr>
              <w:t>2.7.1</w:t>
            </w:r>
          </w:p>
        </w:tc>
        <w:tc>
          <w:tcPr>
            <w:tcW w:w="2268"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Agreements</w:t>
            </w:r>
          </w:p>
        </w:tc>
        <w:tc>
          <w:tcPr>
            <w:tcW w:w="1701"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Until superseded +1 year</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r w:rsidR="00E52F0C" w:rsidRPr="00A20559" w:rsidTr="008D39AF">
        <w:trPr>
          <w:cantSplit/>
          <w:trHeight w:val="77"/>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3D051E" w:rsidRPr="00010765">
              <w:rPr>
                <w:rFonts w:asciiTheme="minorHAnsi" w:hAnsiTheme="minorHAnsi" w:cstheme="minorHAnsi"/>
                <w:sz w:val="24"/>
                <w:szCs w:val="24"/>
              </w:rPr>
              <w:t>2.7.2</w:t>
            </w:r>
          </w:p>
        </w:tc>
        <w:tc>
          <w:tcPr>
            <w:tcW w:w="2268"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Handbook</w:t>
            </w:r>
          </w:p>
        </w:tc>
        <w:tc>
          <w:tcPr>
            <w:tcW w:w="1701"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 xml:space="preserve">Until completely superseded </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r w:rsidR="00E52F0C" w:rsidRPr="00A20559" w:rsidTr="008D39AF">
        <w:trPr>
          <w:cantSplit/>
          <w:trHeight w:val="77"/>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3D051E" w:rsidRPr="00010765">
              <w:rPr>
                <w:rFonts w:asciiTheme="minorHAnsi" w:hAnsiTheme="minorHAnsi" w:cstheme="minorHAnsi"/>
                <w:sz w:val="24"/>
                <w:szCs w:val="24"/>
              </w:rPr>
              <w:t>2.7.3</w:t>
            </w:r>
          </w:p>
        </w:tc>
        <w:tc>
          <w:tcPr>
            <w:tcW w:w="2268"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Joint Consultative Committee Minutes</w:t>
            </w:r>
          </w:p>
        </w:tc>
        <w:tc>
          <w:tcPr>
            <w:tcW w:w="1701"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Retain master for archives</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r w:rsidR="00E52F0C" w:rsidRPr="00A20559" w:rsidTr="008D39AF">
        <w:trPr>
          <w:cantSplit/>
          <w:trHeight w:val="77"/>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3D051E" w:rsidRPr="00010765">
              <w:rPr>
                <w:rFonts w:asciiTheme="minorHAnsi" w:hAnsiTheme="minorHAnsi" w:cstheme="minorHAnsi"/>
                <w:sz w:val="24"/>
                <w:szCs w:val="24"/>
              </w:rPr>
              <w:t>2.7.4</w:t>
            </w:r>
          </w:p>
        </w:tc>
        <w:tc>
          <w:tcPr>
            <w:tcW w:w="2268"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Notice of union learning representative</w:t>
            </w:r>
          </w:p>
        </w:tc>
        <w:tc>
          <w:tcPr>
            <w:tcW w:w="1701"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Whilst relevant + 3 years</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r w:rsidRPr="00010765">
              <w:rPr>
                <w:rFonts w:asciiTheme="minorHAnsi" w:hAnsiTheme="minorHAnsi" w:cstheme="minorHAnsi"/>
                <w:sz w:val="24"/>
                <w:szCs w:val="24"/>
              </w:rPr>
              <w:t xml:space="preserve">The Trade Union and </w:t>
            </w:r>
            <w:proofErr w:type="spellStart"/>
            <w:r w:rsidRPr="00010765">
              <w:rPr>
                <w:rFonts w:asciiTheme="minorHAnsi" w:hAnsiTheme="minorHAnsi" w:cstheme="minorHAnsi"/>
                <w:sz w:val="24"/>
                <w:szCs w:val="24"/>
              </w:rPr>
              <w:t>Labour</w:t>
            </w:r>
            <w:proofErr w:type="spellEnd"/>
            <w:r w:rsidRPr="00010765">
              <w:rPr>
                <w:rFonts w:asciiTheme="minorHAnsi" w:hAnsiTheme="minorHAnsi" w:cstheme="minorHAnsi"/>
                <w:sz w:val="24"/>
                <w:szCs w:val="24"/>
              </w:rPr>
              <w:t xml:space="preserve"> Relations (Consolidation ) Act 1992 Section168A</w:t>
            </w:r>
          </w:p>
        </w:tc>
      </w:tr>
      <w:tr w:rsidR="00E52F0C" w:rsidRPr="00A20559" w:rsidTr="008D39AF">
        <w:trPr>
          <w:cantSplit/>
          <w:trHeight w:val="77"/>
        </w:trPr>
        <w:tc>
          <w:tcPr>
            <w:tcW w:w="993" w:type="dxa"/>
            <w:shd w:val="clear" w:color="auto" w:fill="FFFFFF" w:themeFill="background1"/>
          </w:tcPr>
          <w:p w:rsidR="00E52F0C" w:rsidRPr="00010765" w:rsidRDefault="00387D43" w:rsidP="00387D43">
            <w:pPr>
              <w:pStyle w:val="TableParagraph"/>
              <w:spacing w:before="120" w:line="240" w:lineRule="auto"/>
              <w:ind w:left="0" w:right="75"/>
              <w:rPr>
                <w:rFonts w:asciiTheme="minorHAnsi" w:hAnsiTheme="minorHAnsi" w:cstheme="minorHAnsi"/>
                <w:sz w:val="24"/>
                <w:szCs w:val="24"/>
              </w:rPr>
            </w:pPr>
            <w:r>
              <w:rPr>
                <w:rFonts w:asciiTheme="minorHAnsi" w:hAnsiTheme="minorHAnsi" w:cstheme="minorHAnsi"/>
                <w:sz w:val="24"/>
                <w:szCs w:val="24"/>
              </w:rPr>
              <w:t xml:space="preserve"> </w:t>
            </w:r>
            <w:r w:rsidR="003D051E" w:rsidRPr="00010765">
              <w:rPr>
                <w:rFonts w:asciiTheme="minorHAnsi" w:hAnsiTheme="minorHAnsi" w:cstheme="minorHAnsi"/>
                <w:sz w:val="24"/>
                <w:szCs w:val="24"/>
              </w:rPr>
              <w:t>2.7.5</w:t>
            </w:r>
          </w:p>
        </w:tc>
        <w:tc>
          <w:tcPr>
            <w:tcW w:w="2268"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Working papers</w:t>
            </w:r>
          </w:p>
        </w:tc>
        <w:tc>
          <w:tcPr>
            <w:tcW w:w="1701"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Until they become a policy + 3 years</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bl>
    <w:p w:rsidR="00B15F82" w:rsidRDefault="00B15F82" w:rsidP="00E52F0C">
      <w:pPr>
        <w:rPr>
          <w:rFonts w:asciiTheme="minorHAnsi" w:hAnsiTheme="minorHAnsi" w:cstheme="minorHAnsi"/>
          <w:sz w:val="24"/>
          <w:szCs w:val="24"/>
        </w:rPr>
      </w:pPr>
    </w:p>
    <w:p w:rsidR="003D051E" w:rsidRPr="00A20559" w:rsidRDefault="003D051E" w:rsidP="00E52F0C">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E52F0C" w:rsidRPr="00A20559" w:rsidTr="00B15F82">
        <w:trPr>
          <w:cantSplit/>
          <w:trHeight w:val="77"/>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010765" w:rsidRDefault="003D051E" w:rsidP="00E52F0C">
            <w:pPr>
              <w:pStyle w:val="TableParagraph"/>
              <w:spacing w:after="0" w:line="240" w:lineRule="auto"/>
              <w:rPr>
                <w:rFonts w:asciiTheme="minorHAnsi" w:hAnsiTheme="minorHAnsi" w:cstheme="minorHAnsi"/>
                <w:b/>
                <w:noProof/>
                <w:sz w:val="24"/>
                <w:szCs w:val="24"/>
              </w:rPr>
            </w:pPr>
            <w:bookmarkStart w:id="24" w:name="Training"/>
            <w:r w:rsidRPr="00010765">
              <w:rPr>
                <w:rFonts w:asciiTheme="minorHAnsi" w:hAnsiTheme="minorHAnsi" w:cstheme="minorHAnsi"/>
                <w:b/>
                <w:noProof/>
                <w:sz w:val="24"/>
                <w:szCs w:val="24"/>
              </w:rPr>
              <w:t xml:space="preserve">2.8 </w:t>
            </w:r>
            <w:r w:rsidR="00E52F0C" w:rsidRPr="00010765">
              <w:rPr>
                <w:rFonts w:asciiTheme="minorHAnsi" w:hAnsiTheme="minorHAnsi" w:cstheme="minorHAnsi"/>
                <w:b/>
                <w:noProof/>
                <w:sz w:val="24"/>
                <w:szCs w:val="24"/>
              </w:rPr>
              <w:t xml:space="preserve">Training </w:t>
            </w:r>
            <w:bookmarkEnd w:id="24"/>
          </w:p>
        </w:tc>
      </w:tr>
      <w:tr w:rsidR="00E52F0C" w:rsidRPr="00A20559" w:rsidTr="007E1885">
        <w:trPr>
          <w:cantSplit/>
          <w:trHeight w:val="77"/>
        </w:trPr>
        <w:tc>
          <w:tcPr>
            <w:tcW w:w="993" w:type="dxa"/>
            <w:shd w:val="clear" w:color="auto" w:fill="F2F2F2" w:themeFill="background1" w:themeFillShade="F2"/>
          </w:tcPr>
          <w:p w:rsidR="00E52F0C" w:rsidRPr="00010765" w:rsidRDefault="00E52F0C" w:rsidP="007E1885">
            <w:pPr>
              <w:pStyle w:val="TableParagraph"/>
              <w:spacing w:after="0" w:line="240" w:lineRule="auto"/>
              <w:ind w:right="357"/>
              <w:jc w:val="center"/>
              <w:rPr>
                <w:rFonts w:asciiTheme="minorHAnsi" w:hAnsiTheme="minorHAnsi" w:cstheme="minorHAnsi"/>
                <w:b/>
                <w:sz w:val="24"/>
                <w:szCs w:val="24"/>
              </w:rPr>
            </w:pPr>
            <w:r w:rsidRPr="00010765">
              <w:rPr>
                <w:rFonts w:asciiTheme="minorHAnsi" w:hAnsiTheme="minorHAnsi" w:cstheme="minorHAnsi"/>
                <w:b/>
                <w:sz w:val="24"/>
                <w:szCs w:val="24"/>
              </w:rPr>
              <w:t>Ref</w:t>
            </w:r>
          </w:p>
        </w:tc>
        <w:tc>
          <w:tcPr>
            <w:tcW w:w="2268" w:type="dxa"/>
            <w:shd w:val="clear" w:color="auto" w:fill="F2F2F2" w:themeFill="background1" w:themeFillShade="F2"/>
          </w:tcPr>
          <w:p w:rsidR="00E52F0C" w:rsidRPr="00010765" w:rsidRDefault="00E52F0C" w:rsidP="007E1885">
            <w:pPr>
              <w:pStyle w:val="TableParagraph"/>
              <w:spacing w:after="0" w:line="240" w:lineRule="auto"/>
              <w:ind w:right="357"/>
              <w:jc w:val="center"/>
              <w:rPr>
                <w:rFonts w:asciiTheme="minorHAnsi" w:hAnsiTheme="minorHAnsi" w:cstheme="minorHAnsi"/>
                <w:b/>
                <w:sz w:val="24"/>
                <w:szCs w:val="24"/>
              </w:rPr>
            </w:pPr>
            <w:r w:rsidRPr="00010765">
              <w:rPr>
                <w:rFonts w:asciiTheme="minorHAnsi" w:hAnsiTheme="minorHAnsi" w:cstheme="minorHAnsi"/>
                <w:b/>
                <w:sz w:val="24"/>
                <w:szCs w:val="24"/>
              </w:rPr>
              <w:t>Basic file description</w:t>
            </w:r>
          </w:p>
        </w:tc>
        <w:tc>
          <w:tcPr>
            <w:tcW w:w="1701" w:type="dxa"/>
            <w:shd w:val="clear" w:color="auto" w:fill="F2F2F2" w:themeFill="background1" w:themeFillShade="F2"/>
          </w:tcPr>
          <w:p w:rsidR="00E52F0C" w:rsidRPr="00010765" w:rsidRDefault="00E52F0C" w:rsidP="007E1885">
            <w:pPr>
              <w:pStyle w:val="TableParagraph"/>
              <w:spacing w:after="0" w:line="240" w:lineRule="auto"/>
              <w:jc w:val="center"/>
              <w:rPr>
                <w:rFonts w:asciiTheme="minorHAnsi" w:hAnsiTheme="minorHAnsi" w:cstheme="minorHAnsi"/>
                <w:b/>
                <w:sz w:val="24"/>
                <w:szCs w:val="24"/>
              </w:rPr>
            </w:pPr>
            <w:r w:rsidRPr="00010765">
              <w:rPr>
                <w:rFonts w:asciiTheme="minorHAnsi" w:hAnsiTheme="minorHAnsi" w:cstheme="minorHAnsi"/>
                <w:b/>
                <w:sz w:val="24"/>
                <w:szCs w:val="24"/>
              </w:rPr>
              <w:t>Data Protection Issues</w:t>
            </w:r>
          </w:p>
        </w:tc>
        <w:tc>
          <w:tcPr>
            <w:tcW w:w="2409" w:type="dxa"/>
            <w:shd w:val="clear" w:color="auto" w:fill="F2F2F2" w:themeFill="background1" w:themeFillShade="F2"/>
          </w:tcPr>
          <w:p w:rsidR="00E52F0C" w:rsidRPr="00010765" w:rsidRDefault="00E52F0C" w:rsidP="007E1885">
            <w:pPr>
              <w:pStyle w:val="TableParagraph"/>
              <w:spacing w:after="0" w:line="240" w:lineRule="auto"/>
              <w:jc w:val="center"/>
              <w:rPr>
                <w:rFonts w:asciiTheme="minorHAnsi" w:hAnsiTheme="minorHAnsi" w:cstheme="minorHAnsi"/>
                <w:b/>
                <w:sz w:val="24"/>
                <w:szCs w:val="24"/>
              </w:rPr>
            </w:pPr>
            <w:r w:rsidRPr="00010765">
              <w:rPr>
                <w:rFonts w:asciiTheme="minorHAnsi" w:hAnsiTheme="minorHAnsi" w:cstheme="minorHAnsi"/>
                <w:b/>
                <w:sz w:val="24"/>
                <w:szCs w:val="24"/>
              </w:rPr>
              <w:t>Retention Period [Operational]</w:t>
            </w:r>
          </w:p>
        </w:tc>
        <w:tc>
          <w:tcPr>
            <w:tcW w:w="4253" w:type="dxa"/>
            <w:shd w:val="clear" w:color="auto" w:fill="F2F2F2" w:themeFill="background1" w:themeFillShade="F2"/>
          </w:tcPr>
          <w:p w:rsidR="00E52F0C" w:rsidRPr="00010765" w:rsidRDefault="00E52F0C" w:rsidP="007E1885">
            <w:pPr>
              <w:pStyle w:val="TableParagraph"/>
              <w:spacing w:after="0" w:line="240" w:lineRule="auto"/>
              <w:ind w:right="90"/>
              <w:jc w:val="center"/>
              <w:rPr>
                <w:rFonts w:asciiTheme="minorHAnsi" w:hAnsiTheme="minorHAnsi" w:cstheme="minorHAnsi"/>
                <w:b/>
                <w:sz w:val="24"/>
                <w:szCs w:val="24"/>
              </w:rPr>
            </w:pPr>
            <w:r w:rsidRPr="00010765">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tcPr>
          <w:p w:rsidR="00E52F0C" w:rsidRPr="00010765" w:rsidRDefault="00E52F0C" w:rsidP="007E1885">
            <w:pPr>
              <w:pStyle w:val="TableParagraph"/>
              <w:spacing w:after="0" w:line="240" w:lineRule="auto"/>
              <w:jc w:val="center"/>
              <w:rPr>
                <w:rFonts w:asciiTheme="minorHAnsi" w:hAnsiTheme="minorHAnsi" w:cstheme="minorHAnsi"/>
                <w:b/>
                <w:sz w:val="24"/>
                <w:szCs w:val="24"/>
              </w:rPr>
            </w:pPr>
            <w:r w:rsidRPr="00010765">
              <w:rPr>
                <w:rFonts w:asciiTheme="minorHAnsi" w:hAnsiTheme="minorHAnsi" w:cstheme="minorHAnsi"/>
                <w:b/>
                <w:sz w:val="24"/>
                <w:szCs w:val="24"/>
              </w:rPr>
              <w:t>Statutory Provisions</w:t>
            </w:r>
          </w:p>
        </w:tc>
      </w:tr>
      <w:tr w:rsidR="00E52F0C" w:rsidRPr="00A20559" w:rsidTr="008D39AF">
        <w:trPr>
          <w:cantSplit/>
          <w:trHeight w:val="77"/>
        </w:trPr>
        <w:tc>
          <w:tcPr>
            <w:tcW w:w="993" w:type="dxa"/>
            <w:shd w:val="clear" w:color="auto" w:fill="FFFFFF" w:themeFill="background1"/>
          </w:tcPr>
          <w:p w:rsidR="00E52F0C" w:rsidRPr="00010765" w:rsidRDefault="003D051E"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2.8.1</w:t>
            </w:r>
          </w:p>
        </w:tc>
        <w:tc>
          <w:tcPr>
            <w:tcW w:w="2268"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 xml:space="preserve">Attendance at training </w:t>
            </w:r>
          </w:p>
        </w:tc>
        <w:tc>
          <w:tcPr>
            <w:tcW w:w="1701"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Current year + 1 year</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r w:rsidR="00E52F0C" w:rsidRPr="00A20559" w:rsidTr="008D39AF">
        <w:trPr>
          <w:cantSplit/>
          <w:trHeight w:val="77"/>
        </w:trPr>
        <w:tc>
          <w:tcPr>
            <w:tcW w:w="993" w:type="dxa"/>
            <w:shd w:val="clear" w:color="auto" w:fill="FFFFFF" w:themeFill="background1"/>
          </w:tcPr>
          <w:p w:rsidR="00E52F0C" w:rsidRPr="00010765" w:rsidRDefault="003D051E"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2.8.2</w:t>
            </w:r>
          </w:p>
        </w:tc>
        <w:tc>
          <w:tcPr>
            <w:tcW w:w="2268"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Continuous Professional Development (CDP)</w:t>
            </w:r>
          </w:p>
        </w:tc>
        <w:tc>
          <w:tcPr>
            <w:tcW w:w="1701"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Add to personnel file and destroy 6 years after employment ends</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r w:rsidR="00E52F0C" w:rsidRPr="00A20559" w:rsidTr="008D39AF">
        <w:trPr>
          <w:cantSplit/>
          <w:trHeight w:val="77"/>
        </w:trPr>
        <w:tc>
          <w:tcPr>
            <w:tcW w:w="993" w:type="dxa"/>
            <w:shd w:val="clear" w:color="auto" w:fill="FFFFFF" w:themeFill="background1"/>
          </w:tcPr>
          <w:p w:rsidR="00E52F0C" w:rsidRPr="00010765" w:rsidRDefault="003D051E"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2.8.3</w:t>
            </w:r>
          </w:p>
        </w:tc>
        <w:tc>
          <w:tcPr>
            <w:tcW w:w="2268"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 xml:space="preserve">Programme materials </w:t>
            </w:r>
          </w:p>
        </w:tc>
        <w:tc>
          <w:tcPr>
            <w:tcW w:w="1701"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Whilst current</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r w:rsidR="00E52F0C" w:rsidRPr="00A20559" w:rsidTr="008D39AF">
        <w:trPr>
          <w:cantSplit/>
          <w:trHeight w:val="77"/>
        </w:trPr>
        <w:tc>
          <w:tcPr>
            <w:tcW w:w="993" w:type="dxa"/>
            <w:shd w:val="clear" w:color="auto" w:fill="FFFFFF" w:themeFill="background1"/>
          </w:tcPr>
          <w:p w:rsidR="00E52F0C" w:rsidRPr="00010765" w:rsidRDefault="003D051E"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2.8.4</w:t>
            </w:r>
          </w:p>
        </w:tc>
        <w:tc>
          <w:tcPr>
            <w:tcW w:w="2268"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Training records (other than youth training)</w:t>
            </w:r>
          </w:p>
        </w:tc>
        <w:tc>
          <w:tcPr>
            <w:tcW w:w="1701"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 xml:space="preserve">6 years after employment ceases </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r w:rsidRPr="00010765">
              <w:rPr>
                <w:rFonts w:asciiTheme="minorHAnsi" w:hAnsiTheme="minorHAnsi" w:cstheme="minorHAnsi"/>
                <w:sz w:val="24"/>
                <w:szCs w:val="24"/>
              </w:rPr>
              <w:t xml:space="preserve">The training record may need to be referred to in any </w:t>
            </w:r>
            <w:r w:rsidRPr="00010765">
              <w:rPr>
                <w:rFonts w:asciiTheme="minorHAnsi" w:hAnsiTheme="minorHAnsi" w:cstheme="minorHAnsi"/>
                <w:b/>
                <w:sz w:val="24"/>
                <w:szCs w:val="24"/>
              </w:rPr>
              <w:t>Note</w:t>
            </w:r>
            <w:r w:rsidRPr="00010765">
              <w:rPr>
                <w:rFonts w:asciiTheme="minorHAnsi" w:hAnsiTheme="minorHAnsi" w:cstheme="minorHAnsi"/>
                <w:sz w:val="24"/>
                <w:szCs w:val="24"/>
              </w:rPr>
              <w:t xml:space="preserve"> Certain health and safety records may have to be kept longer. See Health and Safety Section</w:t>
            </w:r>
          </w:p>
        </w:tc>
      </w:tr>
      <w:tr w:rsidR="00E52F0C" w:rsidRPr="00A20559" w:rsidTr="008D39AF">
        <w:trPr>
          <w:cantSplit/>
          <w:trHeight w:val="77"/>
        </w:trPr>
        <w:tc>
          <w:tcPr>
            <w:tcW w:w="993" w:type="dxa"/>
            <w:shd w:val="clear" w:color="auto" w:fill="FFFFFF" w:themeFill="background1"/>
          </w:tcPr>
          <w:p w:rsidR="00E52F0C" w:rsidRPr="00010765" w:rsidRDefault="003D051E"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2.8.5</w:t>
            </w:r>
          </w:p>
        </w:tc>
        <w:tc>
          <w:tcPr>
            <w:tcW w:w="2268"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Post entry training</w:t>
            </w:r>
          </w:p>
        </w:tc>
        <w:tc>
          <w:tcPr>
            <w:tcW w:w="1701"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2 years after completion of qualification/course</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bl>
    <w:p w:rsidR="00E52F0C" w:rsidRPr="00A20559" w:rsidRDefault="00E52F0C" w:rsidP="00E52F0C">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409"/>
        <w:gridCol w:w="1560"/>
        <w:gridCol w:w="2409"/>
        <w:gridCol w:w="4253"/>
        <w:gridCol w:w="3260"/>
      </w:tblGrid>
      <w:tr w:rsidR="00E52F0C" w:rsidRPr="00A20559" w:rsidTr="00B15F82">
        <w:trPr>
          <w:cantSplit/>
          <w:trHeight w:val="77"/>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010765" w:rsidRDefault="007B5FAF" w:rsidP="007B5FAF">
            <w:pPr>
              <w:pStyle w:val="TableParagraph"/>
              <w:spacing w:after="0" w:line="240" w:lineRule="auto"/>
              <w:rPr>
                <w:rFonts w:asciiTheme="minorHAnsi" w:hAnsiTheme="minorHAnsi" w:cstheme="minorHAnsi"/>
                <w:b/>
                <w:noProof/>
                <w:sz w:val="24"/>
                <w:szCs w:val="24"/>
              </w:rPr>
            </w:pPr>
            <w:r w:rsidRPr="00010765">
              <w:rPr>
                <w:rFonts w:asciiTheme="minorHAnsi" w:hAnsiTheme="minorHAnsi" w:cstheme="minorHAnsi"/>
                <w:b/>
                <w:noProof/>
                <w:sz w:val="24"/>
                <w:szCs w:val="24"/>
              </w:rPr>
              <w:t xml:space="preserve">2.9 </w:t>
            </w:r>
            <w:bookmarkStart w:id="25" w:name="YouthTraining"/>
            <w:r w:rsidR="00E52F0C" w:rsidRPr="00010765">
              <w:rPr>
                <w:rFonts w:asciiTheme="minorHAnsi" w:hAnsiTheme="minorHAnsi" w:cstheme="minorHAnsi"/>
                <w:b/>
                <w:noProof/>
                <w:sz w:val="24"/>
                <w:szCs w:val="24"/>
              </w:rPr>
              <w:t>Youth Training</w:t>
            </w:r>
            <w:bookmarkEnd w:id="25"/>
          </w:p>
        </w:tc>
      </w:tr>
      <w:tr w:rsidR="00E52F0C" w:rsidRPr="00A20559" w:rsidTr="008D39AF">
        <w:trPr>
          <w:cantSplit/>
          <w:trHeight w:val="77"/>
        </w:trPr>
        <w:tc>
          <w:tcPr>
            <w:tcW w:w="993" w:type="dxa"/>
            <w:shd w:val="clear" w:color="auto" w:fill="F2F2F2" w:themeFill="background1" w:themeFillShade="F2"/>
            <w:vAlign w:val="center"/>
          </w:tcPr>
          <w:p w:rsidR="00E52F0C" w:rsidRPr="00010765" w:rsidRDefault="00E52F0C" w:rsidP="008D39AF">
            <w:pPr>
              <w:pStyle w:val="TableParagraph"/>
              <w:spacing w:after="0" w:line="240" w:lineRule="auto"/>
              <w:ind w:right="357"/>
              <w:jc w:val="center"/>
              <w:rPr>
                <w:rFonts w:asciiTheme="minorHAnsi" w:hAnsiTheme="minorHAnsi" w:cstheme="minorHAnsi"/>
                <w:b/>
                <w:sz w:val="24"/>
                <w:szCs w:val="24"/>
              </w:rPr>
            </w:pPr>
            <w:r w:rsidRPr="00010765">
              <w:rPr>
                <w:rFonts w:asciiTheme="minorHAnsi" w:hAnsiTheme="minorHAnsi" w:cstheme="minorHAnsi"/>
                <w:b/>
                <w:sz w:val="24"/>
                <w:szCs w:val="24"/>
              </w:rPr>
              <w:t>Ref</w:t>
            </w:r>
          </w:p>
        </w:tc>
        <w:tc>
          <w:tcPr>
            <w:tcW w:w="2409" w:type="dxa"/>
            <w:shd w:val="clear" w:color="auto" w:fill="F2F2F2" w:themeFill="background1" w:themeFillShade="F2"/>
            <w:vAlign w:val="center"/>
          </w:tcPr>
          <w:p w:rsidR="00E52F0C" w:rsidRPr="00010765" w:rsidRDefault="00E52F0C" w:rsidP="008D39AF">
            <w:pPr>
              <w:pStyle w:val="TableParagraph"/>
              <w:spacing w:after="0" w:line="240" w:lineRule="auto"/>
              <w:ind w:right="357"/>
              <w:jc w:val="center"/>
              <w:rPr>
                <w:rFonts w:asciiTheme="minorHAnsi" w:hAnsiTheme="minorHAnsi" w:cstheme="minorHAnsi"/>
                <w:b/>
                <w:sz w:val="24"/>
                <w:szCs w:val="24"/>
              </w:rPr>
            </w:pPr>
            <w:r w:rsidRPr="00010765">
              <w:rPr>
                <w:rFonts w:asciiTheme="minorHAnsi" w:hAnsiTheme="minorHAnsi" w:cstheme="minorHAnsi"/>
                <w:b/>
                <w:sz w:val="24"/>
                <w:szCs w:val="24"/>
              </w:rPr>
              <w:t>Basic file description</w:t>
            </w:r>
          </w:p>
        </w:tc>
        <w:tc>
          <w:tcPr>
            <w:tcW w:w="1560" w:type="dxa"/>
            <w:shd w:val="clear" w:color="auto" w:fill="F2F2F2" w:themeFill="background1" w:themeFillShade="F2"/>
            <w:vAlign w:val="center"/>
          </w:tcPr>
          <w:p w:rsidR="00E52F0C" w:rsidRPr="00010765" w:rsidRDefault="00E52F0C" w:rsidP="008D39AF">
            <w:pPr>
              <w:pStyle w:val="TableParagraph"/>
              <w:spacing w:after="0" w:line="240" w:lineRule="auto"/>
              <w:jc w:val="center"/>
              <w:rPr>
                <w:rFonts w:asciiTheme="minorHAnsi" w:hAnsiTheme="minorHAnsi" w:cstheme="minorHAnsi"/>
                <w:b/>
                <w:sz w:val="24"/>
                <w:szCs w:val="24"/>
              </w:rPr>
            </w:pPr>
            <w:r w:rsidRPr="00010765">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010765" w:rsidRDefault="00E52F0C" w:rsidP="008D39AF">
            <w:pPr>
              <w:pStyle w:val="TableParagraph"/>
              <w:spacing w:after="0" w:line="240" w:lineRule="auto"/>
              <w:jc w:val="center"/>
              <w:rPr>
                <w:rFonts w:asciiTheme="minorHAnsi" w:hAnsiTheme="minorHAnsi" w:cstheme="minorHAnsi"/>
                <w:b/>
                <w:sz w:val="24"/>
                <w:szCs w:val="24"/>
              </w:rPr>
            </w:pPr>
            <w:r w:rsidRPr="00010765">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010765" w:rsidRDefault="00E52F0C" w:rsidP="008D39AF">
            <w:pPr>
              <w:pStyle w:val="TableParagraph"/>
              <w:spacing w:after="0" w:line="240" w:lineRule="auto"/>
              <w:ind w:right="90"/>
              <w:jc w:val="center"/>
              <w:rPr>
                <w:rFonts w:asciiTheme="minorHAnsi" w:hAnsiTheme="minorHAnsi" w:cstheme="minorHAnsi"/>
                <w:b/>
                <w:sz w:val="24"/>
                <w:szCs w:val="24"/>
              </w:rPr>
            </w:pPr>
            <w:r w:rsidRPr="00010765">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010765" w:rsidRDefault="00E52F0C" w:rsidP="008D39AF">
            <w:pPr>
              <w:pStyle w:val="TableParagraph"/>
              <w:spacing w:after="0" w:line="240" w:lineRule="auto"/>
              <w:jc w:val="center"/>
              <w:rPr>
                <w:rFonts w:asciiTheme="minorHAnsi" w:hAnsiTheme="minorHAnsi" w:cstheme="minorHAnsi"/>
                <w:b/>
                <w:sz w:val="24"/>
                <w:szCs w:val="24"/>
              </w:rPr>
            </w:pPr>
            <w:r w:rsidRPr="00010765">
              <w:rPr>
                <w:rFonts w:asciiTheme="minorHAnsi" w:hAnsiTheme="minorHAnsi" w:cstheme="minorHAnsi"/>
                <w:b/>
                <w:sz w:val="24"/>
                <w:szCs w:val="24"/>
              </w:rPr>
              <w:t>Statutory Provisions</w:t>
            </w:r>
          </w:p>
        </w:tc>
      </w:tr>
      <w:tr w:rsidR="00E52F0C" w:rsidRPr="00A20559" w:rsidTr="008D39AF">
        <w:trPr>
          <w:cantSplit/>
          <w:trHeight w:val="77"/>
        </w:trPr>
        <w:tc>
          <w:tcPr>
            <w:tcW w:w="993" w:type="dxa"/>
            <w:shd w:val="clear" w:color="auto" w:fill="FFFFFF" w:themeFill="background1"/>
          </w:tcPr>
          <w:p w:rsidR="00E52F0C" w:rsidRPr="00010765" w:rsidRDefault="007B5FAF"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2.9.1</w:t>
            </w:r>
          </w:p>
        </w:tc>
        <w:tc>
          <w:tcPr>
            <w:tcW w:w="2409"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Attendance records</w:t>
            </w:r>
          </w:p>
        </w:tc>
        <w:tc>
          <w:tcPr>
            <w:tcW w:w="15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Current year + 5 years</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r w:rsidR="00E52F0C" w:rsidRPr="00A20559" w:rsidTr="008D39AF">
        <w:trPr>
          <w:cantSplit/>
          <w:trHeight w:val="77"/>
        </w:trPr>
        <w:tc>
          <w:tcPr>
            <w:tcW w:w="993" w:type="dxa"/>
            <w:shd w:val="clear" w:color="auto" w:fill="FFFFFF" w:themeFill="background1"/>
          </w:tcPr>
          <w:p w:rsidR="00E52F0C" w:rsidRPr="00010765" w:rsidRDefault="007B5FAF"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2.9.2</w:t>
            </w:r>
          </w:p>
        </w:tc>
        <w:tc>
          <w:tcPr>
            <w:tcW w:w="2409"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Trainee files</w:t>
            </w:r>
          </w:p>
        </w:tc>
        <w:tc>
          <w:tcPr>
            <w:tcW w:w="15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Current year + 5 years</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r w:rsidR="00E52F0C" w:rsidRPr="00A20559" w:rsidTr="008D39AF">
        <w:trPr>
          <w:cantSplit/>
          <w:trHeight w:val="77"/>
        </w:trPr>
        <w:tc>
          <w:tcPr>
            <w:tcW w:w="993" w:type="dxa"/>
            <w:shd w:val="clear" w:color="auto" w:fill="FFFFFF" w:themeFill="background1"/>
          </w:tcPr>
          <w:p w:rsidR="00E52F0C" w:rsidRPr="00010765" w:rsidRDefault="007B5FAF"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2.9.3</w:t>
            </w:r>
          </w:p>
        </w:tc>
        <w:tc>
          <w:tcPr>
            <w:tcW w:w="2409"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Trainee records</w:t>
            </w:r>
          </w:p>
        </w:tc>
        <w:tc>
          <w:tcPr>
            <w:tcW w:w="15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Current year + 5 years</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r w:rsidR="00E52F0C" w:rsidRPr="00A20559" w:rsidTr="008D39AF">
        <w:trPr>
          <w:cantSplit/>
          <w:trHeight w:val="77"/>
        </w:trPr>
        <w:tc>
          <w:tcPr>
            <w:tcW w:w="993" w:type="dxa"/>
            <w:shd w:val="clear" w:color="auto" w:fill="FFFFFF" w:themeFill="background1"/>
          </w:tcPr>
          <w:p w:rsidR="00E52F0C" w:rsidRPr="00010765" w:rsidRDefault="007B5FAF"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lastRenderedPageBreak/>
              <w:t>2.9.4</w:t>
            </w:r>
          </w:p>
        </w:tc>
        <w:tc>
          <w:tcPr>
            <w:tcW w:w="2409"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Sponsor reports</w:t>
            </w:r>
          </w:p>
        </w:tc>
        <w:tc>
          <w:tcPr>
            <w:tcW w:w="15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Current year + 5 years</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r w:rsidR="00E52F0C" w:rsidRPr="00A20559" w:rsidTr="008D39AF">
        <w:trPr>
          <w:cantSplit/>
          <w:trHeight w:val="77"/>
        </w:trPr>
        <w:tc>
          <w:tcPr>
            <w:tcW w:w="993" w:type="dxa"/>
            <w:shd w:val="clear" w:color="auto" w:fill="FFFFFF" w:themeFill="background1"/>
          </w:tcPr>
          <w:p w:rsidR="00E52F0C" w:rsidRPr="00010765" w:rsidRDefault="007B5FAF"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2.9.5</w:t>
            </w:r>
          </w:p>
        </w:tc>
        <w:tc>
          <w:tcPr>
            <w:tcW w:w="2409"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Sponsors – dead files</w:t>
            </w:r>
          </w:p>
        </w:tc>
        <w:tc>
          <w:tcPr>
            <w:tcW w:w="15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Current year + 2 years</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r w:rsidR="00E52F0C" w:rsidRPr="00A20559" w:rsidTr="008D39AF">
        <w:trPr>
          <w:cantSplit/>
          <w:trHeight w:val="77"/>
        </w:trPr>
        <w:tc>
          <w:tcPr>
            <w:tcW w:w="993" w:type="dxa"/>
            <w:shd w:val="clear" w:color="auto" w:fill="FFFFFF" w:themeFill="background1"/>
          </w:tcPr>
          <w:p w:rsidR="00E52F0C" w:rsidRPr="00010765" w:rsidRDefault="007B5FAF" w:rsidP="008D39AF">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2.9.6</w:t>
            </w:r>
          </w:p>
        </w:tc>
        <w:tc>
          <w:tcPr>
            <w:tcW w:w="2409" w:type="dxa"/>
            <w:shd w:val="clear" w:color="auto" w:fill="FFFFFF" w:themeFill="background1"/>
          </w:tcPr>
          <w:p w:rsidR="00E52F0C" w:rsidRPr="00010765" w:rsidRDefault="00E52F0C" w:rsidP="00E52F0C">
            <w:pPr>
              <w:pStyle w:val="TableParagraph"/>
              <w:spacing w:before="120" w:line="240" w:lineRule="auto"/>
              <w:ind w:right="75"/>
              <w:rPr>
                <w:rFonts w:asciiTheme="minorHAnsi" w:hAnsiTheme="minorHAnsi" w:cstheme="minorHAnsi"/>
                <w:sz w:val="24"/>
                <w:szCs w:val="24"/>
              </w:rPr>
            </w:pPr>
            <w:r w:rsidRPr="00010765">
              <w:rPr>
                <w:rFonts w:asciiTheme="minorHAnsi" w:hAnsiTheme="minorHAnsi" w:cstheme="minorHAnsi"/>
                <w:sz w:val="24"/>
                <w:szCs w:val="24"/>
              </w:rPr>
              <w:t>Exam results/qualifications</w:t>
            </w:r>
          </w:p>
        </w:tc>
        <w:tc>
          <w:tcPr>
            <w:tcW w:w="15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10765" w:rsidRDefault="00E52F0C" w:rsidP="00E52F0C">
            <w:pPr>
              <w:pStyle w:val="TableParagraph"/>
              <w:spacing w:before="120" w:line="240" w:lineRule="auto"/>
              <w:ind w:right="105"/>
              <w:rPr>
                <w:rFonts w:asciiTheme="minorHAnsi" w:hAnsiTheme="minorHAnsi" w:cstheme="minorHAnsi"/>
                <w:sz w:val="24"/>
                <w:szCs w:val="24"/>
              </w:rPr>
            </w:pPr>
            <w:r w:rsidRPr="00010765">
              <w:rPr>
                <w:rFonts w:asciiTheme="minorHAnsi" w:hAnsiTheme="minorHAnsi" w:cstheme="minorHAnsi"/>
                <w:sz w:val="24"/>
                <w:szCs w:val="24"/>
              </w:rPr>
              <w:t>Current year + 6 years</w:t>
            </w:r>
          </w:p>
        </w:tc>
        <w:tc>
          <w:tcPr>
            <w:tcW w:w="4253" w:type="dxa"/>
            <w:shd w:val="clear" w:color="auto" w:fill="FFFFFF" w:themeFill="background1"/>
          </w:tcPr>
          <w:p w:rsidR="00E52F0C" w:rsidRPr="00010765"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10765" w:rsidRDefault="00E52F0C" w:rsidP="00E52F0C">
            <w:pPr>
              <w:pStyle w:val="TableParagraph"/>
              <w:spacing w:before="120" w:line="240" w:lineRule="auto"/>
              <w:rPr>
                <w:rFonts w:asciiTheme="minorHAnsi" w:hAnsiTheme="minorHAnsi" w:cstheme="minorHAnsi"/>
                <w:sz w:val="24"/>
                <w:szCs w:val="24"/>
              </w:rPr>
            </w:pPr>
          </w:p>
        </w:tc>
      </w:tr>
    </w:tbl>
    <w:p w:rsidR="00E52F0C" w:rsidRPr="00A20559" w:rsidRDefault="00E52F0C" w:rsidP="00E52F0C">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268"/>
        <w:gridCol w:w="1701"/>
        <w:gridCol w:w="2409"/>
        <w:gridCol w:w="4253"/>
        <w:gridCol w:w="3260"/>
      </w:tblGrid>
      <w:tr w:rsidR="00E52F0C" w:rsidRPr="00A20559" w:rsidTr="00B15F82">
        <w:trPr>
          <w:cantSplit/>
          <w:trHeight w:val="77"/>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0F3A9D" w:rsidRDefault="00BB2A29" w:rsidP="00E52F0C">
            <w:pPr>
              <w:pStyle w:val="TableParagraph"/>
              <w:spacing w:after="0" w:line="240" w:lineRule="auto"/>
              <w:rPr>
                <w:rFonts w:asciiTheme="minorHAnsi" w:hAnsiTheme="minorHAnsi" w:cstheme="minorHAnsi"/>
                <w:b/>
                <w:noProof/>
                <w:sz w:val="24"/>
                <w:szCs w:val="24"/>
              </w:rPr>
            </w:pPr>
            <w:r w:rsidRPr="000F3A9D">
              <w:rPr>
                <w:rFonts w:asciiTheme="minorHAnsi" w:hAnsiTheme="minorHAnsi" w:cstheme="minorHAnsi"/>
                <w:b/>
                <w:noProof/>
                <w:sz w:val="24"/>
                <w:szCs w:val="24"/>
              </w:rPr>
              <w:t xml:space="preserve">2.10 </w:t>
            </w:r>
            <w:bookmarkStart w:id="26" w:name="Workingtime"/>
            <w:r w:rsidR="00E52F0C" w:rsidRPr="000F3A9D">
              <w:rPr>
                <w:rFonts w:asciiTheme="minorHAnsi" w:hAnsiTheme="minorHAnsi" w:cstheme="minorHAnsi"/>
                <w:b/>
                <w:noProof/>
                <w:sz w:val="24"/>
                <w:szCs w:val="24"/>
              </w:rPr>
              <w:t>Working Time</w:t>
            </w:r>
            <w:bookmarkEnd w:id="26"/>
          </w:p>
        </w:tc>
      </w:tr>
      <w:tr w:rsidR="00E52F0C" w:rsidRPr="00A20559" w:rsidTr="007D61A1">
        <w:trPr>
          <w:cantSplit/>
          <w:trHeight w:val="77"/>
        </w:trPr>
        <w:tc>
          <w:tcPr>
            <w:tcW w:w="993" w:type="dxa"/>
            <w:shd w:val="clear" w:color="auto" w:fill="F2F2F2" w:themeFill="background1" w:themeFillShade="F2"/>
            <w:vAlign w:val="center"/>
          </w:tcPr>
          <w:p w:rsidR="00E52F0C" w:rsidRPr="000F3A9D" w:rsidRDefault="00E52F0C" w:rsidP="007D61A1">
            <w:pPr>
              <w:pStyle w:val="TableParagraph"/>
              <w:spacing w:after="0" w:line="240" w:lineRule="auto"/>
              <w:ind w:right="357"/>
              <w:jc w:val="center"/>
              <w:rPr>
                <w:rFonts w:asciiTheme="minorHAnsi" w:hAnsiTheme="minorHAnsi" w:cstheme="minorHAnsi"/>
                <w:b/>
                <w:sz w:val="24"/>
                <w:szCs w:val="24"/>
              </w:rPr>
            </w:pPr>
            <w:r w:rsidRPr="000F3A9D">
              <w:rPr>
                <w:rFonts w:asciiTheme="minorHAnsi" w:hAnsiTheme="minorHAnsi" w:cstheme="minorHAnsi"/>
                <w:b/>
                <w:sz w:val="24"/>
                <w:szCs w:val="24"/>
              </w:rPr>
              <w:t>Ref</w:t>
            </w:r>
          </w:p>
        </w:tc>
        <w:tc>
          <w:tcPr>
            <w:tcW w:w="2268" w:type="dxa"/>
            <w:shd w:val="clear" w:color="auto" w:fill="F2F2F2" w:themeFill="background1" w:themeFillShade="F2"/>
            <w:vAlign w:val="center"/>
          </w:tcPr>
          <w:p w:rsidR="00E52F0C" w:rsidRPr="000F3A9D" w:rsidRDefault="00E52F0C" w:rsidP="007D61A1">
            <w:pPr>
              <w:pStyle w:val="TableParagraph"/>
              <w:spacing w:after="0" w:line="240" w:lineRule="auto"/>
              <w:ind w:right="357"/>
              <w:jc w:val="center"/>
              <w:rPr>
                <w:rFonts w:asciiTheme="minorHAnsi" w:hAnsiTheme="minorHAnsi" w:cstheme="minorHAnsi"/>
                <w:b/>
                <w:sz w:val="24"/>
                <w:szCs w:val="24"/>
              </w:rPr>
            </w:pPr>
            <w:r w:rsidRPr="000F3A9D">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0F3A9D" w:rsidRDefault="00E52F0C" w:rsidP="007D61A1">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0F3A9D" w:rsidRDefault="00E52F0C" w:rsidP="007D61A1">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0F3A9D" w:rsidRDefault="00E52F0C" w:rsidP="007D61A1">
            <w:pPr>
              <w:pStyle w:val="TableParagraph"/>
              <w:spacing w:after="0" w:line="240" w:lineRule="auto"/>
              <w:ind w:right="90"/>
              <w:jc w:val="center"/>
              <w:rPr>
                <w:rFonts w:asciiTheme="minorHAnsi" w:hAnsiTheme="minorHAnsi" w:cstheme="minorHAnsi"/>
                <w:b/>
                <w:sz w:val="24"/>
                <w:szCs w:val="24"/>
              </w:rPr>
            </w:pPr>
            <w:r w:rsidRPr="000F3A9D">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0F3A9D" w:rsidRDefault="00E52F0C" w:rsidP="007D61A1">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Statutory Provisions</w:t>
            </w:r>
          </w:p>
        </w:tc>
      </w:tr>
      <w:tr w:rsidR="00E52F0C" w:rsidRPr="00A20559" w:rsidTr="008D39AF">
        <w:trPr>
          <w:cantSplit/>
          <w:trHeight w:val="77"/>
        </w:trPr>
        <w:tc>
          <w:tcPr>
            <w:tcW w:w="993" w:type="dxa"/>
            <w:shd w:val="clear" w:color="auto" w:fill="FFFFFF" w:themeFill="background1"/>
          </w:tcPr>
          <w:p w:rsidR="00E52F0C" w:rsidRPr="000F3A9D" w:rsidRDefault="00BB2A29" w:rsidP="008D39AF">
            <w:pPr>
              <w:pStyle w:val="TableParagraph"/>
              <w:spacing w:before="120" w:line="240" w:lineRule="auto"/>
              <w:ind w:right="75"/>
              <w:rPr>
                <w:rFonts w:asciiTheme="minorHAnsi" w:hAnsiTheme="minorHAnsi" w:cstheme="minorHAnsi"/>
                <w:sz w:val="24"/>
                <w:szCs w:val="24"/>
              </w:rPr>
            </w:pPr>
            <w:r w:rsidRPr="000F3A9D">
              <w:rPr>
                <w:rFonts w:asciiTheme="minorHAnsi" w:hAnsiTheme="minorHAnsi" w:cstheme="minorHAnsi"/>
                <w:sz w:val="24"/>
                <w:szCs w:val="24"/>
              </w:rPr>
              <w:t>2.10.1</w:t>
            </w:r>
          </w:p>
        </w:tc>
        <w:tc>
          <w:tcPr>
            <w:tcW w:w="2268" w:type="dxa"/>
            <w:shd w:val="clear" w:color="auto" w:fill="FFFFFF" w:themeFill="background1"/>
          </w:tcPr>
          <w:p w:rsidR="00E52F0C" w:rsidRPr="000F3A9D" w:rsidRDefault="00E52F0C" w:rsidP="00E52F0C">
            <w:pPr>
              <w:pStyle w:val="TableParagraph"/>
              <w:spacing w:before="120" w:line="240" w:lineRule="auto"/>
              <w:ind w:right="75"/>
              <w:rPr>
                <w:rFonts w:asciiTheme="minorHAnsi" w:hAnsiTheme="minorHAnsi" w:cstheme="minorHAnsi"/>
                <w:sz w:val="24"/>
                <w:szCs w:val="24"/>
              </w:rPr>
            </w:pPr>
            <w:r w:rsidRPr="000F3A9D">
              <w:rPr>
                <w:rFonts w:asciiTheme="minorHAnsi" w:hAnsiTheme="minorHAnsi" w:cstheme="minorHAnsi"/>
                <w:sz w:val="24"/>
                <w:szCs w:val="24"/>
              </w:rPr>
              <w:t>Employee Opt-out</w:t>
            </w:r>
          </w:p>
        </w:tc>
        <w:tc>
          <w:tcPr>
            <w:tcW w:w="1701"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F3A9D" w:rsidRDefault="00E52F0C" w:rsidP="00E52F0C">
            <w:pPr>
              <w:pStyle w:val="TableParagraph"/>
              <w:spacing w:before="120" w:line="240" w:lineRule="auto"/>
              <w:ind w:right="105"/>
              <w:rPr>
                <w:rFonts w:asciiTheme="minorHAnsi" w:hAnsiTheme="minorHAnsi" w:cstheme="minorHAnsi"/>
                <w:sz w:val="24"/>
                <w:szCs w:val="24"/>
              </w:rPr>
            </w:pPr>
            <w:r w:rsidRPr="000F3A9D">
              <w:rPr>
                <w:rFonts w:asciiTheme="minorHAnsi" w:hAnsiTheme="minorHAnsi" w:cstheme="minorHAnsi"/>
                <w:sz w:val="24"/>
                <w:szCs w:val="24"/>
              </w:rPr>
              <w:t xml:space="preserve">Recommend 2 years after date of termination of agreement </w:t>
            </w:r>
          </w:p>
        </w:tc>
        <w:tc>
          <w:tcPr>
            <w:tcW w:w="4253" w:type="dxa"/>
            <w:shd w:val="clear" w:color="auto" w:fill="FFFFFF" w:themeFill="background1"/>
          </w:tcPr>
          <w:p w:rsidR="00E52F0C" w:rsidRPr="000F3A9D"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 xml:space="preserve">Working Time Regulations 1998 SI 1998 No. 1833 Regulation 5 </w:t>
            </w:r>
          </w:p>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Regulation 9</w:t>
            </w:r>
          </w:p>
        </w:tc>
      </w:tr>
      <w:tr w:rsidR="00E52F0C" w:rsidRPr="00A20559" w:rsidTr="008D39AF">
        <w:trPr>
          <w:cantSplit/>
          <w:trHeight w:val="77"/>
        </w:trPr>
        <w:tc>
          <w:tcPr>
            <w:tcW w:w="993" w:type="dxa"/>
            <w:shd w:val="clear" w:color="auto" w:fill="FFFFFF" w:themeFill="background1"/>
          </w:tcPr>
          <w:p w:rsidR="00E52F0C" w:rsidRPr="000F3A9D" w:rsidRDefault="00BB2A29" w:rsidP="008D39AF">
            <w:pPr>
              <w:pStyle w:val="TableParagraph"/>
              <w:spacing w:before="120" w:line="240" w:lineRule="auto"/>
              <w:ind w:right="75"/>
              <w:rPr>
                <w:rFonts w:asciiTheme="minorHAnsi" w:hAnsiTheme="minorHAnsi" w:cstheme="minorHAnsi"/>
                <w:sz w:val="24"/>
                <w:szCs w:val="24"/>
              </w:rPr>
            </w:pPr>
            <w:r w:rsidRPr="000F3A9D">
              <w:rPr>
                <w:rFonts w:asciiTheme="minorHAnsi" w:hAnsiTheme="minorHAnsi" w:cstheme="minorHAnsi"/>
                <w:sz w:val="24"/>
                <w:szCs w:val="24"/>
              </w:rPr>
              <w:t>2.10.2</w:t>
            </w:r>
          </w:p>
        </w:tc>
        <w:tc>
          <w:tcPr>
            <w:tcW w:w="2268" w:type="dxa"/>
            <w:shd w:val="clear" w:color="auto" w:fill="FFFFFF" w:themeFill="background1"/>
          </w:tcPr>
          <w:p w:rsidR="00E52F0C" w:rsidRPr="000F3A9D" w:rsidRDefault="00E52F0C" w:rsidP="00E52F0C">
            <w:pPr>
              <w:pStyle w:val="TableParagraph"/>
              <w:spacing w:before="120" w:line="240" w:lineRule="auto"/>
              <w:ind w:right="75"/>
              <w:rPr>
                <w:rFonts w:asciiTheme="minorHAnsi" w:hAnsiTheme="minorHAnsi" w:cstheme="minorHAnsi"/>
                <w:sz w:val="24"/>
                <w:szCs w:val="24"/>
              </w:rPr>
            </w:pPr>
            <w:r w:rsidRPr="000F3A9D">
              <w:rPr>
                <w:rFonts w:asciiTheme="minorHAnsi" w:hAnsiTheme="minorHAnsi" w:cstheme="minorHAnsi"/>
                <w:sz w:val="24"/>
                <w:szCs w:val="24"/>
              </w:rPr>
              <w:t>Record of time worked</w:t>
            </w:r>
          </w:p>
        </w:tc>
        <w:tc>
          <w:tcPr>
            <w:tcW w:w="1701"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F3A9D" w:rsidRDefault="00E52F0C" w:rsidP="00E52F0C">
            <w:pPr>
              <w:pStyle w:val="TableParagraph"/>
              <w:spacing w:before="120" w:line="240" w:lineRule="auto"/>
              <w:ind w:right="105"/>
              <w:rPr>
                <w:rFonts w:asciiTheme="minorHAnsi" w:hAnsiTheme="minorHAnsi" w:cstheme="minorHAnsi"/>
                <w:sz w:val="24"/>
                <w:szCs w:val="24"/>
              </w:rPr>
            </w:pPr>
            <w:r w:rsidRPr="000F3A9D">
              <w:rPr>
                <w:rFonts w:asciiTheme="minorHAnsi" w:hAnsiTheme="minorHAnsi" w:cstheme="minorHAnsi"/>
                <w:sz w:val="24"/>
                <w:szCs w:val="24"/>
              </w:rPr>
              <w:t>2 years after date on which they were made</w:t>
            </w:r>
          </w:p>
        </w:tc>
        <w:tc>
          <w:tcPr>
            <w:tcW w:w="4253" w:type="dxa"/>
            <w:shd w:val="clear" w:color="auto" w:fill="FFFFFF" w:themeFill="background1"/>
          </w:tcPr>
          <w:p w:rsidR="00E52F0C" w:rsidRPr="000F3A9D" w:rsidRDefault="00E52F0C" w:rsidP="00E52F0C">
            <w:pPr>
              <w:pStyle w:val="TableParagraph"/>
              <w:spacing w:before="120" w:line="240" w:lineRule="auto"/>
              <w:ind w:right="90"/>
              <w:rPr>
                <w:rFonts w:asciiTheme="minorHAnsi" w:hAnsiTheme="minorHAnsi" w:cstheme="minorHAnsi"/>
                <w:sz w:val="24"/>
                <w:szCs w:val="24"/>
              </w:rPr>
            </w:pPr>
          </w:p>
        </w:tc>
        <w:tc>
          <w:tcPr>
            <w:tcW w:w="3260"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Working Time Regulations 1998 SI 1998 No. 1833 Regulation 5(4) &amp; Regulation 9 (b)</w:t>
            </w:r>
          </w:p>
        </w:tc>
      </w:tr>
    </w:tbl>
    <w:p w:rsidR="00E52F0C" w:rsidRDefault="00E52F0C">
      <w:pPr>
        <w:rPr>
          <w:rFonts w:asciiTheme="minorHAnsi" w:hAnsiTheme="minorHAnsi" w:cstheme="minorHAnsi"/>
          <w:sz w:val="24"/>
          <w:szCs w:val="24"/>
        </w:rPr>
      </w:pPr>
    </w:p>
    <w:p w:rsidR="00B15F82" w:rsidRPr="00A20559" w:rsidRDefault="00B15F82">
      <w:pPr>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884"/>
      </w:tblGrid>
      <w:tr w:rsidR="00E52F0C" w:rsidRPr="000F3A9D" w:rsidTr="00B15F82">
        <w:trPr>
          <w:cantSplit/>
          <w:trHeight w:val="144"/>
        </w:trPr>
        <w:tc>
          <w:tcPr>
            <w:tcW w:w="148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52F0C" w:rsidRPr="000F3A9D" w:rsidRDefault="00E52F0C" w:rsidP="00BB2A29">
            <w:pPr>
              <w:pStyle w:val="TableParagraph"/>
              <w:spacing w:after="0" w:line="240" w:lineRule="auto"/>
              <w:rPr>
                <w:rFonts w:asciiTheme="minorHAnsi" w:hAnsiTheme="minorHAnsi" w:cstheme="minorHAnsi"/>
                <w:b/>
                <w:noProof/>
                <w:sz w:val="24"/>
                <w:szCs w:val="24"/>
              </w:rPr>
            </w:pPr>
            <w:r w:rsidRPr="000F3A9D">
              <w:rPr>
                <w:rFonts w:asciiTheme="minorHAnsi" w:hAnsiTheme="minorHAnsi" w:cstheme="minorHAnsi"/>
                <w:b/>
                <w:noProof/>
                <w:sz w:val="24"/>
                <w:szCs w:val="24"/>
              </w:rPr>
              <w:t>2.</w:t>
            </w:r>
            <w:r w:rsidR="00BB2A29" w:rsidRPr="000F3A9D">
              <w:rPr>
                <w:rFonts w:asciiTheme="minorHAnsi" w:hAnsiTheme="minorHAnsi" w:cstheme="minorHAnsi"/>
                <w:b/>
                <w:noProof/>
                <w:sz w:val="24"/>
                <w:szCs w:val="24"/>
              </w:rPr>
              <w:t>11</w:t>
            </w:r>
            <w:r w:rsidRPr="000F3A9D">
              <w:rPr>
                <w:rFonts w:asciiTheme="minorHAnsi" w:hAnsiTheme="minorHAnsi" w:cstheme="minorHAnsi"/>
                <w:b/>
                <w:noProof/>
                <w:sz w:val="24"/>
                <w:szCs w:val="24"/>
              </w:rPr>
              <w:t xml:space="preserve"> </w:t>
            </w:r>
            <w:bookmarkStart w:id="27" w:name="Healthandsafety"/>
            <w:r w:rsidRPr="000F3A9D">
              <w:rPr>
                <w:rFonts w:asciiTheme="minorHAnsi" w:hAnsiTheme="minorHAnsi" w:cstheme="minorHAnsi"/>
                <w:b/>
                <w:noProof/>
                <w:sz w:val="24"/>
                <w:szCs w:val="24"/>
              </w:rPr>
              <w:t>Health and Safety</w:t>
            </w:r>
            <w:bookmarkEnd w:id="27"/>
          </w:p>
        </w:tc>
      </w:tr>
    </w:tbl>
    <w:p w:rsidR="00BB2A29" w:rsidRPr="000F3A9D" w:rsidRDefault="00BB2A29"/>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410"/>
        <w:gridCol w:w="1701"/>
        <w:gridCol w:w="2409"/>
        <w:gridCol w:w="4253"/>
        <w:gridCol w:w="3260"/>
      </w:tblGrid>
      <w:tr w:rsidR="007D61A1" w:rsidRPr="000F3A9D" w:rsidTr="007D61A1">
        <w:trPr>
          <w:cantSplit/>
          <w:trHeight w:val="144"/>
        </w:trPr>
        <w:tc>
          <w:tcPr>
            <w:tcW w:w="851" w:type="dxa"/>
            <w:shd w:val="clear" w:color="auto" w:fill="F2F2F2" w:themeFill="background1" w:themeFillShade="F2"/>
            <w:vAlign w:val="center"/>
          </w:tcPr>
          <w:p w:rsidR="00E52F0C" w:rsidRPr="000F3A9D" w:rsidRDefault="00E52F0C" w:rsidP="007D61A1">
            <w:pPr>
              <w:pStyle w:val="TableParagraph"/>
              <w:spacing w:after="0" w:line="240" w:lineRule="auto"/>
              <w:ind w:left="0"/>
              <w:jc w:val="center"/>
              <w:rPr>
                <w:rFonts w:asciiTheme="minorHAnsi" w:hAnsiTheme="minorHAnsi" w:cstheme="minorHAnsi"/>
                <w:b/>
                <w:noProof/>
                <w:sz w:val="24"/>
                <w:szCs w:val="24"/>
              </w:rPr>
            </w:pPr>
            <w:r w:rsidRPr="000F3A9D">
              <w:rPr>
                <w:rFonts w:asciiTheme="minorHAnsi" w:hAnsiTheme="minorHAnsi" w:cstheme="minorHAnsi"/>
                <w:b/>
                <w:noProof/>
                <w:sz w:val="24"/>
                <w:szCs w:val="24"/>
              </w:rPr>
              <w:t>Ref</w:t>
            </w:r>
          </w:p>
        </w:tc>
        <w:tc>
          <w:tcPr>
            <w:tcW w:w="2410" w:type="dxa"/>
            <w:shd w:val="clear" w:color="auto" w:fill="F2F2F2" w:themeFill="background1" w:themeFillShade="F2"/>
            <w:vAlign w:val="center"/>
          </w:tcPr>
          <w:p w:rsidR="00E52F0C" w:rsidRPr="000F3A9D" w:rsidRDefault="00E52F0C" w:rsidP="007D61A1">
            <w:pPr>
              <w:pStyle w:val="TableParagraph"/>
              <w:spacing w:after="0" w:line="240" w:lineRule="auto"/>
              <w:ind w:right="357"/>
              <w:jc w:val="center"/>
              <w:rPr>
                <w:rFonts w:asciiTheme="minorHAnsi" w:hAnsiTheme="minorHAnsi" w:cstheme="minorHAnsi"/>
                <w:b/>
                <w:sz w:val="24"/>
                <w:szCs w:val="24"/>
              </w:rPr>
            </w:pPr>
            <w:r w:rsidRPr="000F3A9D">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0F3A9D" w:rsidRDefault="00E52F0C" w:rsidP="007D61A1">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0F3A9D" w:rsidRDefault="00E52F0C" w:rsidP="007D61A1">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0F3A9D" w:rsidRDefault="00E52F0C" w:rsidP="007D61A1">
            <w:pPr>
              <w:pStyle w:val="TableParagraph"/>
              <w:spacing w:after="0" w:line="240" w:lineRule="auto"/>
              <w:ind w:right="90"/>
              <w:jc w:val="center"/>
              <w:rPr>
                <w:rFonts w:asciiTheme="minorHAnsi" w:hAnsiTheme="minorHAnsi" w:cstheme="minorHAnsi"/>
                <w:b/>
                <w:sz w:val="24"/>
                <w:szCs w:val="24"/>
              </w:rPr>
            </w:pPr>
            <w:r w:rsidRPr="000F3A9D">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0F3A9D" w:rsidRDefault="002B6C89" w:rsidP="007D61A1">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Statutory Provisions</w:t>
            </w:r>
          </w:p>
        </w:tc>
      </w:tr>
      <w:tr w:rsidR="00E52F0C" w:rsidRPr="000F3A9D" w:rsidTr="008D39AF">
        <w:trPr>
          <w:cantSplit/>
          <w:trHeight w:val="144"/>
        </w:trPr>
        <w:tc>
          <w:tcPr>
            <w:tcW w:w="851" w:type="dxa"/>
            <w:shd w:val="clear" w:color="auto" w:fill="FFFFFF" w:themeFill="background1"/>
          </w:tcPr>
          <w:p w:rsidR="00E52F0C" w:rsidRPr="000F3A9D" w:rsidRDefault="00E52F0C" w:rsidP="008D39AF">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2.</w:t>
            </w:r>
            <w:r w:rsidR="00BB2A29" w:rsidRPr="000F3A9D">
              <w:rPr>
                <w:rFonts w:asciiTheme="minorHAnsi" w:hAnsiTheme="minorHAnsi" w:cstheme="minorHAnsi"/>
                <w:sz w:val="24"/>
                <w:szCs w:val="24"/>
              </w:rPr>
              <w:t>11</w:t>
            </w:r>
            <w:r w:rsidRPr="000F3A9D">
              <w:rPr>
                <w:rFonts w:asciiTheme="minorHAnsi" w:hAnsiTheme="minorHAnsi" w:cstheme="minorHAnsi"/>
                <w:sz w:val="24"/>
                <w:szCs w:val="24"/>
              </w:rPr>
              <w:t>.1</w:t>
            </w:r>
          </w:p>
        </w:tc>
        <w:tc>
          <w:tcPr>
            <w:tcW w:w="2410" w:type="dxa"/>
            <w:shd w:val="clear" w:color="auto" w:fill="FFFFFF" w:themeFill="background1"/>
          </w:tcPr>
          <w:p w:rsidR="00E52F0C" w:rsidRPr="000F3A9D" w:rsidRDefault="00E52F0C" w:rsidP="00E52F0C">
            <w:pPr>
              <w:pStyle w:val="TableParagraph"/>
              <w:spacing w:before="120" w:line="240" w:lineRule="auto"/>
              <w:ind w:right="75"/>
              <w:rPr>
                <w:rFonts w:asciiTheme="minorHAnsi" w:hAnsiTheme="minorHAnsi" w:cstheme="minorHAnsi"/>
                <w:sz w:val="24"/>
                <w:szCs w:val="24"/>
              </w:rPr>
            </w:pPr>
            <w:r w:rsidRPr="000F3A9D">
              <w:rPr>
                <w:rFonts w:asciiTheme="minorHAnsi" w:hAnsiTheme="minorHAnsi" w:cstheme="minorHAnsi"/>
                <w:sz w:val="24"/>
                <w:szCs w:val="24"/>
              </w:rPr>
              <w:t>Health and Safety Policy Statements</w:t>
            </w:r>
          </w:p>
        </w:tc>
        <w:tc>
          <w:tcPr>
            <w:tcW w:w="1701"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No</w:t>
            </w:r>
          </w:p>
        </w:tc>
        <w:tc>
          <w:tcPr>
            <w:tcW w:w="2409"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Life of policy + 3 years</w:t>
            </w:r>
          </w:p>
        </w:tc>
        <w:tc>
          <w:tcPr>
            <w:tcW w:w="4253"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SECURE DISPOSAL</w:t>
            </w:r>
          </w:p>
        </w:tc>
        <w:tc>
          <w:tcPr>
            <w:tcW w:w="3260"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p>
        </w:tc>
      </w:tr>
      <w:tr w:rsidR="00E52F0C" w:rsidRPr="000F3A9D" w:rsidTr="008D39AF">
        <w:trPr>
          <w:cantSplit/>
          <w:trHeight w:val="144"/>
        </w:trPr>
        <w:tc>
          <w:tcPr>
            <w:tcW w:w="851" w:type="dxa"/>
            <w:shd w:val="clear" w:color="auto" w:fill="FFFFFF" w:themeFill="background1"/>
          </w:tcPr>
          <w:p w:rsidR="00E52F0C" w:rsidRPr="000F3A9D" w:rsidRDefault="00E52F0C" w:rsidP="008D39AF">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2.</w:t>
            </w:r>
            <w:r w:rsidR="00BB2A29" w:rsidRPr="000F3A9D">
              <w:rPr>
                <w:rFonts w:asciiTheme="minorHAnsi" w:hAnsiTheme="minorHAnsi" w:cstheme="minorHAnsi"/>
                <w:sz w:val="24"/>
                <w:szCs w:val="24"/>
              </w:rPr>
              <w:t>11</w:t>
            </w:r>
            <w:r w:rsidRPr="000F3A9D">
              <w:rPr>
                <w:rFonts w:asciiTheme="minorHAnsi" w:hAnsiTheme="minorHAnsi" w:cstheme="minorHAnsi"/>
                <w:sz w:val="24"/>
                <w:szCs w:val="24"/>
              </w:rPr>
              <w:t>.2</w:t>
            </w:r>
          </w:p>
        </w:tc>
        <w:tc>
          <w:tcPr>
            <w:tcW w:w="2410" w:type="dxa"/>
            <w:shd w:val="clear" w:color="auto" w:fill="FFFFFF" w:themeFill="background1"/>
          </w:tcPr>
          <w:p w:rsidR="00E52F0C" w:rsidRPr="000F3A9D" w:rsidRDefault="00E52F0C" w:rsidP="00E52F0C">
            <w:pPr>
              <w:pStyle w:val="TableParagraph"/>
              <w:spacing w:before="120" w:line="240" w:lineRule="auto"/>
              <w:ind w:right="75"/>
              <w:rPr>
                <w:rFonts w:asciiTheme="minorHAnsi" w:hAnsiTheme="minorHAnsi" w:cstheme="minorHAnsi"/>
                <w:sz w:val="24"/>
                <w:szCs w:val="24"/>
              </w:rPr>
            </w:pPr>
            <w:r w:rsidRPr="000F3A9D">
              <w:rPr>
                <w:rFonts w:asciiTheme="minorHAnsi" w:hAnsiTheme="minorHAnsi" w:cstheme="minorHAnsi"/>
                <w:sz w:val="24"/>
                <w:szCs w:val="24"/>
              </w:rPr>
              <w:t>Health and Safety Risk Assessments</w:t>
            </w:r>
          </w:p>
        </w:tc>
        <w:tc>
          <w:tcPr>
            <w:tcW w:w="1701"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No</w:t>
            </w:r>
          </w:p>
        </w:tc>
        <w:tc>
          <w:tcPr>
            <w:tcW w:w="2409"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Life of risk assessment + 3 years</w:t>
            </w:r>
          </w:p>
        </w:tc>
        <w:tc>
          <w:tcPr>
            <w:tcW w:w="4253"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SECURE DISPOSAL</w:t>
            </w:r>
          </w:p>
        </w:tc>
        <w:tc>
          <w:tcPr>
            <w:tcW w:w="3260"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p>
        </w:tc>
      </w:tr>
      <w:tr w:rsidR="00E52F0C" w:rsidRPr="000F3A9D" w:rsidTr="008D39AF">
        <w:trPr>
          <w:cantSplit/>
          <w:trHeight w:val="144"/>
        </w:trPr>
        <w:tc>
          <w:tcPr>
            <w:tcW w:w="851" w:type="dxa"/>
            <w:shd w:val="clear" w:color="auto" w:fill="FFFFFF" w:themeFill="background1"/>
          </w:tcPr>
          <w:p w:rsidR="00E52F0C" w:rsidRPr="000F3A9D" w:rsidRDefault="00E52F0C" w:rsidP="008D39AF">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2.</w:t>
            </w:r>
            <w:r w:rsidR="00BB2A29" w:rsidRPr="000F3A9D">
              <w:rPr>
                <w:rFonts w:asciiTheme="minorHAnsi" w:hAnsiTheme="minorHAnsi" w:cstheme="minorHAnsi"/>
                <w:sz w:val="24"/>
                <w:szCs w:val="24"/>
              </w:rPr>
              <w:t>11</w:t>
            </w:r>
            <w:r w:rsidRPr="000F3A9D">
              <w:rPr>
                <w:rFonts w:asciiTheme="minorHAnsi" w:hAnsiTheme="minorHAnsi" w:cstheme="minorHAnsi"/>
                <w:sz w:val="24"/>
                <w:szCs w:val="24"/>
              </w:rPr>
              <w:t>.3</w:t>
            </w:r>
          </w:p>
        </w:tc>
        <w:tc>
          <w:tcPr>
            <w:tcW w:w="2410" w:type="dxa"/>
            <w:shd w:val="clear" w:color="auto" w:fill="FFFFFF" w:themeFill="background1"/>
          </w:tcPr>
          <w:p w:rsidR="00E52F0C" w:rsidRPr="000F3A9D" w:rsidRDefault="00E52F0C" w:rsidP="00E52F0C">
            <w:pPr>
              <w:pStyle w:val="TableParagraph"/>
              <w:spacing w:before="120" w:line="240" w:lineRule="auto"/>
              <w:ind w:right="75"/>
              <w:rPr>
                <w:rFonts w:asciiTheme="minorHAnsi" w:hAnsiTheme="minorHAnsi" w:cstheme="minorHAnsi"/>
                <w:sz w:val="24"/>
                <w:szCs w:val="24"/>
              </w:rPr>
            </w:pPr>
            <w:r w:rsidRPr="000F3A9D">
              <w:rPr>
                <w:rFonts w:asciiTheme="minorHAnsi" w:hAnsiTheme="minorHAnsi" w:cstheme="minorHAnsi"/>
                <w:sz w:val="24"/>
                <w:szCs w:val="24"/>
              </w:rPr>
              <w:t>Records</w:t>
            </w:r>
            <w:r w:rsidRPr="000F3A9D">
              <w:rPr>
                <w:rFonts w:asciiTheme="minorHAnsi" w:hAnsiTheme="minorHAnsi" w:cstheme="minorHAnsi"/>
                <w:spacing w:val="-32"/>
                <w:sz w:val="24"/>
                <w:szCs w:val="24"/>
              </w:rPr>
              <w:t xml:space="preserve"> </w:t>
            </w:r>
            <w:r w:rsidRPr="000F3A9D">
              <w:rPr>
                <w:rFonts w:asciiTheme="minorHAnsi" w:hAnsiTheme="minorHAnsi" w:cstheme="minorHAnsi"/>
                <w:sz w:val="24"/>
                <w:szCs w:val="24"/>
              </w:rPr>
              <w:t>relating</w:t>
            </w:r>
            <w:r w:rsidRPr="000F3A9D">
              <w:rPr>
                <w:rFonts w:asciiTheme="minorHAnsi" w:hAnsiTheme="minorHAnsi" w:cstheme="minorHAnsi"/>
                <w:spacing w:val="-32"/>
                <w:sz w:val="24"/>
                <w:szCs w:val="24"/>
              </w:rPr>
              <w:t xml:space="preserve"> </w:t>
            </w:r>
            <w:r w:rsidRPr="000F3A9D">
              <w:rPr>
                <w:rFonts w:asciiTheme="minorHAnsi" w:hAnsiTheme="minorHAnsi" w:cstheme="minorHAnsi"/>
                <w:sz w:val="24"/>
                <w:szCs w:val="24"/>
              </w:rPr>
              <w:t>to</w:t>
            </w:r>
            <w:r w:rsidRPr="000F3A9D">
              <w:rPr>
                <w:rFonts w:asciiTheme="minorHAnsi" w:hAnsiTheme="minorHAnsi" w:cstheme="minorHAnsi"/>
                <w:spacing w:val="-32"/>
                <w:sz w:val="24"/>
                <w:szCs w:val="24"/>
              </w:rPr>
              <w:t xml:space="preserve"> </w:t>
            </w:r>
            <w:r w:rsidRPr="000F3A9D">
              <w:rPr>
                <w:rFonts w:asciiTheme="minorHAnsi" w:hAnsiTheme="minorHAnsi" w:cstheme="minorHAnsi"/>
                <w:sz w:val="24"/>
                <w:szCs w:val="24"/>
              </w:rPr>
              <w:t>accident/ injury at</w:t>
            </w:r>
            <w:r w:rsidRPr="000F3A9D">
              <w:rPr>
                <w:rFonts w:asciiTheme="minorHAnsi" w:hAnsiTheme="minorHAnsi" w:cstheme="minorHAnsi"/>
                <w:spacing w:val="-27"/>
                <w:sz w:val="24"/>
                <w:szCs w:val="24"/>
              </w:rPr>
              <w:t xml:space="preserve"> </w:t>
            </w:r>
            <w:r w:rsidRPr="000F3A9D">
              <w:rPr>
                <w:rFonts w:asciiTheme="minorHAnsi" w:hAnsiTheme="minorHAnsi" w:cstheme="minorHAnsi"/>
                <w:sz w:val="24"/>
                <w:szCs w:val="24"/>
              </w:rPr>
              <w:t>work</w:t>
            </w:r>
          </w:p>
        </w:tc>
        <w:tc>
          <w:tcPr>
            <w:tcW w:w="1701"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Yes</w:t>
            </w:r>
          </w:p>
        </w:tc>
        <w:tc>
          <w:tcPr>
            <w:tcW w:w="2409"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Date of incident + 12 years</w:t>
            </w:r>
          </w:p>
          <w:p w:rsidR="00E52F0C" w:rsidRPr="000F3A9D" w:rsidRDefault="00E52F0C" w:rsidP="00E52F0C">
            <w:pPr>
              <w:pStyle w:val="TableParagraph"/>
              <w:spacing w:before="120" w:line="240" w:lineRule="auto"/>
              <w:ind w:right="10"/>
              <w:rPr>
                <w:rFonts w:asciiTheme="minorHAnsi" w:hAnsiTheme="minorHAnsi" w:cstheme="minorHAnsi"/>
                <w:sz w:val="24"/>
                <w:szCs w:val="24"/>
              </w:rPr>
            </w:pPr>
            <w:r w:rsidRPr="000F3A9D">
              <w:rPr>
                <w:rFonts w:asciiTheme="minorHAnsi" w:hAnsiTheme="minorHAnsi" w:cstheme="minorHAnsi"/>
                <w:sz w:val="24"/>
                <w:szCs w:val="24"/>
              </w:rPr>
              <w:t>In the case of serious accidents a further retention period will need to be applied</w:t>
            </w:r>
          </w:p>
        </w:tc>
        <w:tc>
          <w:tcPr>
            <w:tcW w:w="4253"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SECURE DISPOSAL</w:t>
            </w:r>
          </w:p>
        </w:tc>
        <w:tc>
          <w:tcPr>
            <w:tcW w:w="3260"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p>
        </w:tc>
      </w:tr>
      <w:tr w:rsidR="00E52F0C" w:rsidRPr="000F3A9D" w:rsidTr="008D39AF">
        <w:trPr>
          <w:cantSplit/>
          <w:trHeight w:val="144"/>
        </w:trPr>
        <w:tc>
          <w:tcPr>
            <w:tcW w:w="851" w:type="dxa"/>
            <w:shd w:val="clear" w:color="auto" w:fill="FFFFFF" w:themeFill="background1"/>
          </w:tcPr>
          <w:p w:rsidR="00E52F0C" w:rsidRPr="000F3A9D" w:rsidRDefault="00E52F0C" w:rsidP="008D39AF">
            <w:pPr>
              <w:pStyle w:val="TableParagraph"/>
              <w:spacing w:before="120" w:line="240" w:lineRule="auto"/>
              <w:rPr>
                <w:rFonts w:asciiTheme="minorHAnsi" w:hAnsiTheme="minorHAnsi" w:cstheme="minorHAnsi"/>
                <w:sz w:val="24"/>
                <w:szCs w:val="24"/>
              </w:rPr>
            </w:pPr>
          </w:p>
        </w:tc>
        <w:tc>
          <w:tcPr>
            <w:tcW w:w="2410" w:type="dxa"/>
            <w:shd w:val="clear" w:color="auto" w:fill="FFFFFF" w:themeFill="background1"/>
          </w:tcPr>
          <w:p w:rsidR="00E52F0C" w:rsidRPr="000F3A9D" w:rsidRDefault="00E52F0C" w:rsidP="00E52F0C">
            <w:pPr>
              <w:pStyle w:val="TableParagraph"/>
              <w:spacing w:before="120" w:line="240" w:lineRule="auto"/>
              <w:ind w:right="75"/>
              <w:rPr>
                <w:rFonts w:asciiTheme="minorHAnsi" w:hAnsiTheme="minorHAnsi" w:cstheme="minorHAnsi"/>
                <w:sz w:val="24"/>
                <w:szCs w:val="24"/>
              </w:rPr>
            </w:pPr>
            <w:r w:rsidRPr="000F3A9D">
              <w:rPr>
                <w:rFonts w:asciiTheme="minorHAnsi" w:hAnsiTheme="minorHAnsi" w:cstheme="minorHAnsi"/>
                <w:sz w:val="24"/>
                <w:szCs w:val="24"/>
              </w:rPr>
              <w:t>Accident Reporting</w:t>
            </w:r>
          </w:p>
        </w:tc>
        <w:tc>
          <w:tcPr>
            <w:tcW w:w="1701"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Yes</w:t>
            </w:r>
          </w:p>
        </w:tc>
        <w:tc>
          <w:tcPr>
            <w:tcW w:w="2409" w:type="dxa"/>
            <w:shd w:val="clear" w:color="auto" w:fill="FFFFFF" w:themeFill="background1"/>
          </w:tcPr>
          <w:p w:rsidR="00E52F0C" w:rsidRPr="000F3A9D" w:rsidRDefault="00E52F0C" w:rsidP="00E52F0C">
            <w:pPr>
              <w:spacing w:before="120" w:line="240" w:lineRule="auto"/>
              <w:rPr>
                <w:rFonts w:asciiTheme="minorHAnsi" w:hAnsiTheme="minorHAnsi" w:cstheme="minorHAnsi"/>
                <w:sz w:val="24"/>
                <w:szCs w:val="24"/>
              </w:rPr>
            </w:pPr>
          </w:p>
        </w:tc>
        <w:tc>
          <w:tcPr>
            <w:tcW w:w="4253" w:type="dxa"/>
            <w:shd w:val="clear" w:color="auto" w:fill="FFFFFF" w:themeFill="background1"/>
          </w:tcPr>
          <w:p w:rsidR="00E52F0C" w:rsidRPr="000F3A9D" w:rsidRDefault="00E52F0C" w:rsidP="00E52F0C">
            <w:pPr>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p>
        </w:tc>
      </w:tr>
      <w:tr w:rsidR="00E52F0C" w:rsidRPr="000F3A9D" w:rsidTr="008D39AF">
        <w:trPr>
          <w:cantSplit/>
          <w:trHeight w:val="144"/>
        </w:trPr>
        <w:tc>
          <w:tcPr>
            <w:tcW w:w="851" w:type="dxa"/>
            <w:shd w:val="clear" w:color="auto" w:fill="FFFFFF" w:themeFill="background1"/>
          </w:tcPr>
          <w:p w:rsidR="00E52F0C" w:rsidRPr="000F3A9D" w:rsidRDefault="00387D43" w:rsidP="008D39AF">
            <w:pPr>
              <w:spacing w:before="12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2359CF" w:rsidRPr="000F3A9D">
              <w:rPr>
                <w:rFonts w:asciiTheme="minorHAnsi" w:hAnsiTheme="minorHAnsi" w:cstheme="minorHAnsi"/>
                <w:sz w:val="24"/>
                <w:szCs w:val="24"/>
              </w:rPr>
              <w:t>2.11.4</w:t>
            </w:r>
          </w:p>
        </w:tc>
        <w:tc>
          <w:tcPr>
            <w:tcW w:w="2410" w:type="dxa"/>
            <w:shd w:val="clear" w:color="auto" w:fill="FFFFFF" w:themeFill="background1"/>
          </w:tcPr>
          <w:p w:rsidR="00E52F0C" w:rsidRPr="000F3A9D" w:rsidRDefault="00E52F0C" w:rsidP="00E52F0C">
            <w:pPr>
              <w:pStyle w:val="TableParagraph"/>
              <w:spacing w:before="120" w:line="240" w:lineRule="auto"/>
              <w:ind w:right="75"/>
              <w:rPr>
                <w:rFonts w:asciiTheme="minorHAnsi" w:hAnsiTheme="minorHAnsi" w:cstheme="minorHAnsi"/>
                <w:sz w:val="24"/>
                <w:szCs w:val="24"/>
              </w:rPr>
            </w:pPr>
            <w:r w:rsidRPr="000F3A9D">
              <w:rPr>
                <w:rFonts w:asciiTheme="minorHAnsi" w:hAnsiTheme="minorHAnsi" w:cstheme="minorHAnsi"/>
                <w:sz w:val="24"/>
                <w:szCs w:val="24"/>
              </w:rPr>
              <w:t>Adults</w:t>
            </w:r>
          </w:p>
        </w:tc>
        <w:tc>
          <w:tcPr>
            <w:tcW w:w="1701" w:type="dxa"/>
            <w:shd w:val="clear" w:color="auto" w:fill="FFFFFF" w:themeFill="background1"/>
          </w:tcPr>
          <w:p w:rsidR="00E52F0C" w:rsidRPr="000F3A9D" w:rsidRDefault="00E52F0C" w:rsidP="00E52F0C">
            <w:pPr>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Date of the incident + 6 years</w:t>
            </w:r>
          </w:p>
        </w:tc>
        <w:tc>
          <w:tcPr>
            <w:tcW w:w="4253"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SECURE DISPOSAL</w:t>
            </w:r>
          </w:p>
        </w:tc>
        <w:tc>
          <w:tcPr>
            <w:tcW w:w="3260"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p>
        </w:tc>
      </w:tr>
      <w:tr w:rsidR="00E52F0C" w:rsidRPr="000F3A9D" w:rsidTr="008D39AF">
        <w:trPr>
          <w:cantSplit/>
          <w:trHeight w:val="144"/>
        </w:trPr>
        <w:tc>
          <w:tcPr>
            <w:tcW w:w="851" w:type="dxa"/>
            <w:shd w:val="clear" w:color="auto" w:fill="FFFFFF" w:themeFill="background1"/>
          </w:tcPr>
          <w:p w:rsidR="00E52F0C" w:rsidRPr="000F3A9D" w:rsidRDefault="00387D43" w:rsidP="008D39AF">
            <w:pPr>
              <w:spacing w:before="12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2359CF" w:rsidRPr="000F3A9D">
              <w:rPr>
                <w:rFonts w:asciiTheme="minorHAnsi" w:hAnsiTheme="minorHAnsi" w:cstheme="minorHAnsi"/>
                <w:sz w:val="24"/>
                <w:szCs w:val="24"/>
              </w:rPr>
              <w:t>2.11.5</w:t>
            </w:r>
          </w:p>
        </w:tc>
        <w:tc>
          <w:tcPr>
            <w:tcW w:w="2410" w:type="dxa"/>
            <w:shd w:val="clear" w:color="auto" w:fill="FFFFFF" w:themeFill="background1"/>
          </w:tcPr>
          <w:p w:rsidR="00E52F0C" w:rsidRPr="000F3A9D" w:rsidRDefault="00E52F0C" w:rsidP="00E52F0C">
            <w:pPr>
              <w:pStyle w:val="TableParagraph"/>
              <w:spacing w:before="120" w:line="240" w:lineRule="auto"/>
              <w:ind w:right="75"/>
              <w:rPr>
                <w:rFonts w:asciiTheme="minorHAnsi" w:hAnsiTheme="minorHAnsi" w:cstheme="minorHAnsi"/>
                <w:sz w:val="24"/>
                <w:szCs w:val="24"/>
              </w:rPr>
            </w:pPr>
            <w:r w:rsidRPr="000F3A9D">
              <w:rPr>
                <w:rFonts w:asciiTheme="minorHAnsi" w:hAnsiTheme="minorHAnsi" w:cstheme="minorHAnsi"/>
                <w:sz w:val="24"/>
                <w:szCs w:val="24"/>
              </w:rPr>
              <w:t>Children</w:t>
            </w:r>
          </w:p>
        </w:tc>
        <w:tc>
          <w:tcPr>
            <w:tcW w:w="1701" w:type="dxa"/>
            <w:shd w:val="clear" w:color="auto" w:fill="FFFFFF" w:themeFill="background1"/>
          </w:tcPr>
          <w:p w:rsidR="00E52F0C" w:rsidRPr="000F3A9D" w:rsidRDefault="00E52F0C" w:rsidP="00E52F0C">
            <w:pPr>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DOB of the child + 25 years</w:t>
            </w:r>
          </w:p>
        </w:tc>
        <w:tc>
          <w:tcPr>
            <w:tcW w:w="4253"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SECURE DISPOSAL</w:t>
            </w:r>
          </w:p>
        </w:tc>
        <w:tc>
          <w:tcPr>
            <w:tcW w:w="3260" w:type="dxa"/>
            <w:shd w:val="clear" w:color="auto" w:fill="FFFFFF" w:themeFill="background1"/>
          </w:tcPr>
          <w:p w:rsidR="00E52F0C" w:rsidRPr="000F3A9D" w:rsidRDefault="00E52F0C" w:rsidP="00E52F0C">
            <w:pPr>
              <w:pStyle w:val="TableParagraph"/>
              <w:spacing w:before="120" w:line="240" w:lineRule="auto"/>
              <w:rPr>
                <w:rFonts w:asciiTheme="minorHAnsi" w:hAnsiTheme="minorHAnsi" w:cstheme="minorHAnsi"/>
                <w:sz w:val="24"/>
                <w:szCs w:val="24"/>
              </w:rPr>
            </w:pPr>
          </w:p>
        </w:tc>
      </w:tr>
      <w:tr w:rsidR="007D61A1" w:rsidRPr="000F3A9D" w:rsidTr="008D39AF">
        <w:trPr>
          <w:cantSplit/>
          <w:trHeight w:val="144"/>
        </w:trPr>
        <w:tc>
          <w:tcPr>
            <w:tcW w:w="851" w:type="dxa"/>
            <w:shd w:val="clear" w:color="auto" w:fill="FFFFFF" w:themeFill="background1"/>
          </w:tcPr>
          <w:p w:rsidR="002359CF" w:rsidRPr="000F3A9D"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2359CF" w:rsidRPr="000F3A9D">
              <w:rPr>
                <w:rFonts w:asciiTheme="minorHAnsi" w:hAnsiTheme="minorHAnsi" w:cstheme="minorHAnsi"/>
                <w:sz w:val="24"/>
                <w:szCs w:val="24"/>
              </w:rPr>
              <w:t>2.11.6</w:t>
            </w:r>
          </w:p>
        </w:tc>
        <w:tc>
          <w:tcPr>
            <w:tcW w:w="2410" w:type="dxa"/>
            <w:shd w:val="clear" w:color="auto" w:fill="FFFFFF" w:themeFill="background1"/>
          </w:tcPr>
          <w:p w:rsidR="002359CF" w:rsidRPr="000F3A9D" w:rsidRDefault="002359CF" w:rsidP="002359CF">
            <w:pPr>
              <w:pStyle w:val="TableParagraph"/>
              <w:spacing w:before="120" w:line="240" w:lineRule="auto"/>
              <w:ind w:right="75"/>
              <w:rPr>
                <w:rFonts w:asciiTheme="minorHAnsi" w:hAnsiTheme="minorHAnsi" w:cstheme="minorHAnsi"/>
                <w:sz w:val="24"/>
                <w:szCs w:val="24"/>
              </w:rPr>
            </w:pPr>
            <w:r w:rsidRPr="000F3A9D">
              <w:rPr>
                <w:rFonts w:asciiTheme="minorHAnsi" w:hAnsiTheme="minorHAnsi" w:cstheme="minorHAnsi"/>
                <w:sz w:val="24"/>
                <w:szCs w:val="24"/>
              </w:rPr>
              <w:t>Control of Substances Hazardous to Health (COSHH)</w:t>
            </w:r>
          </w:p>
        </w:tc>
        <w:tc>
          <w:tcPr>
            <w:tcW w:w="1701" w:type="dxa"/>
            <w:shd w:val="clear" w:color="auto" w:fill="FFFFFF" w:themeFill="background1"/>
          </w:tcPr>
          <w:p w:rsidR="002359CF" w:rsidRPr="000F3A9D" w:rsidRDefault="002359CF" w:rsidP="002359CF">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No</w:t>
            </w:r>
          </w:p>
        </w:tc>
        <w:tc>
          <w:tcPr>
            <w:tcW w:w="2409" w:type="dxa"/>
            <w:shd w:val="clear" w:color="auto" w:fill="FFFFFF" w:themeFill="background1"/>
          </w:tcPr>
          <w:p w:rsidR="002359CF" w:rsidRPr="000F3A9D" w:rsidRDefault="002359CF" w:rsidP="002359CF">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Current year + 40 years</w:t>
            </w:r>
          </w:p>
        </w:tc>
        <w:tc>
          <w:tcPr>
            <w:tcW w:w="4253" w:type="dxa"/>
            <w:shd w:val="clear" w:color="auto" w:fill="FFFFFF" w:themeFill="background1"/>
          </w:tcPr>
          <w:p w:rsidR="002359CF" w:rsidRPr="000F3A9D" w:rsidRDefault="002359CF" w:rsidP="002359CF">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SECURE DISPOSAL</w:t>
            </w:r>
          </w:p>
        </w:tc>
        <w:tc>
          <w:tcPr>
            <w:tcW w:w="3260" w:type="dxa"/>
            <w:shd w:val="clear" w:color="auto" w:fill="FFFFFF" w:themeFill="background1"/>
          </w:tcPr>
          <w:p w:rsidR="002359CF" w:rsidRPr="000F3A9D" w:rsidRDefault="002359CF" w:rsidP="002359CF">
            <w:pPr>
              <w:pStyle w:val="TableParagraph"/>
              <w:spacing w:before="120" w:line="240" w:lineRule="auto"/>
              <w:rPr>
                <w:rFonts w:asciiTheme="minorHAnsi" w:hAnsiTheme="minorHAnsi" w:cstheme="minorHAnsi"/>
                <w:sz w:val="24"/>
                <w:szCs w:val="24"/>
              </w:rPr>
            </w:pPr>
          </w:p>
        </w:tc>
      </w:tr>
      <w:tr w:rsidR="002359CF" w:rsidRPr="00A20559" w:rsidTr="008D39AF">
        <w:trPr>
          <w:cantSplit/>
          <w:trHeight w:val="144"/>
        </w:trPr>
        <w:tc>
          <w:tcPr>
            <w:tcW w:w="851" w:type="dxa"/>
            <w:shd w:val="clear" w:color="auto" w:fill="FFFFFF" w:themeFill="background1"/>
          </w:tcPr>
          <w:p w:rsidR="002359CF" w:rsidRPr="000F3A9D" w:rsidRDefault="002359CF" w:rsidP="008D39AF">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lastRenderedPageBreak/>
              <w:t>2.11.7</w:t>
            </w:r>
          </w:p>
        </w:tc>
        <w:tc>
          <w:tcPr>
            <w:tcW w:w="2410" w:type="dxa"/>
            <w:shd w:val="clear" w:color="auto" w:fill="FFFFFF" w:themeFill="background1"/>
          </w:tcPr>
          <w:p w:rsidR="002359CF" w:rsidRPr="00A20559" w:rsidRDefault="002359CF" w:rsidP="002359CF">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Process of monitoring of areas where employees and persons are likely to have become in contact with asbestos</w:t>
            </w:r>
          </w:p>
        </w:tc>
        <w:tc>
          <w:tcPr>
            <w:tcW w:w="1701"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Last action + 40 years</w:t>
            </w:r>
          </w:p>
        </w:tc>
        <w:tc>
          <w:tcPr>
            <w:tcW w:w="4253"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color w:val="231F20"/>
                <w:sz w:val="24"/>
                <w:szCs w:val="24"/>
              </w:rPr>
            </w:pPr>
          </w:p>
        </w:tc>
      </w:tr>
      <w:tr w:rsidR="002359CF" w:rsidRPr="00A20559" w:rsidTr="008D39AF">
        <w:trPr>
          <w:cantSplit/>
          <w:trHeight w:val="144"/>
        </w:trPr>
        <w:tc>
          <w:tcPr>
            <w:tcW w:w="851" w:type="dxa"/>
            <w:shd w:val="clear" w:color="auto" w:fill="FFFFFF" w:themeFill="background1"/>
          </w:tcPr>
          <w:p w:rsidR="002359CF" w:rsidRPr="000F3A9D" w:rsidRDefault="002359CF" w:rsidP="008D39AF">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2.11.8</w:t>
            </w:r>
          </w:p>
        </w:tc>
        <w:tc>
          <w:tcPr>
            <w:tcW w:w="2410" w:type="dxa"/>
            <w:shd w:val="clear" w:color="auto" w:fill="FFFFFF" w:themeFill="background1"/>
          </w:tcPr>
          <w:p w:rsidR="002359CF" w:rsidRPr="00A20559" w:rsidRDefault="002359CF" w:rsidP="002359CF">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w w:val="110"/>
                <w:sz w:val="24"/>
                <w:szCs w:val="24"/>
              </w:rPr>
              <w:t>Process of monitoring of areas where employees and persons are likely to have become in contact with radiation</w:t>
            </w:r>
          </w:p>
        </w:tc>
        <w:tc>
          <w:tcPr>
            <w:tcW w:w="1701"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w w:val="110"/>
                <w:sz w:val="24"/>
                <w:szCs w:val="24"/>
              </w:rPr>
              <w:t>No</w:t>
            </w:r>
          </w:p>
        </w:tc>
        <w:tc>
          <w:tcPr>
            <w:tcW w:w="2409"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w w:val="110"/>
                <w:sz w:val="24"/>
                <w:szCs w:val="24"/>
              </w:rPr>
              <w:t>Last action + 50 years</w:t>
            </w:r>
          </w:p>
        </w:tc>
        <w:tc>
          <w:tcPr>
            <w:tcW w:w="4253"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w w:val="95"/>
                <w:sz w:val="24"/>
                <w:szCs w:val="24"/>
              </w:rPr>
              <w:t>SECURE DISPOSAL</w:t>
            </w:r>
          </w:p>
        </w:tc>
        <w:tc>
          <w:tcPr>
            <w:tcW w:w="3260"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color w:val="231F20"/>
                <w:sz w:val="24"/>
                <w:szCs w:val="24"/>
              </w:rPr>
            </w:pPr>
          </w:p>
        </w:tc>
      </w:tr>
      <w:tr w:rsidR="002359CF" w:rsidRPr="00A20559" w:rsidTr="008D39AF">
        <w:trPr>
          <w:cantSplit/>
          <w:trHeight w:val="144"/>
        </w:trPr>
        <w:tc>
          <w:tcPr>
            <w:tcW w:w="851" w:type="dxa"/>
            <w:shd w:val="clear" w:color="auto" w:fill="FFFFFF" w:themeFill="background1"/>
          </w:tcPr>
          <w:p w:rsidR="002359CF" w:rsidRPr="000F3A9D" w:rsidRDefault="002359CF" w:rsidP="008D39AF">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2.11.9</w:t>
            </w:r>
          </w:p>
        </w:tc>
        <w:tc>
          <w:tcPr>
            <w:tcW w:w="2410" w:type="dxa"/>
            <w:shd w:val="clear" w:color="auto" w:fill="FFFFFF" w:themeFill="background1"/>
          </w:tcPr>
          <w:p w:rsidR="002359CF" w:rsidRPr="00A20559" w:rsidRDefault="002359CF" w:rsidP="002359CF">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w w:val="110"/>
                <w:sz w:val="24"/>
                <w:szCs w:val="24"/>
              </w:rPr>
              <w:t>Fire Precautions log books</w:t>
            </w:r>
          </w:p>
        </w:tc>
        <w:tc>
          <w:tcPr>
            <w:tcW w:w="1701"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w w:val="110"/>
                <w:sz w:val="24"/>
                <w:szCs w:val="24"/>
              </w:rPr>
              <w:t>No</w:t>
            </w:r>
          </w:p>
        </w:tc>
        <w:tc>
          <w:tcPr>
            <w:tcW w:w="2409"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w w:val="110"/>
                <w:sz w:val="24"/>
                <w:szCs w:val="24"/>
              </w:rPr>
              <w:t>Current year + 6 years</w:t>
            </w:r>
          </w:p>
        </w:tc>
        <w:tc>
          <w:tcPr>
            <w:tcW w:w="4253"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w w:val="95"/>
                <w:sz w:val="24"/>
                <w:szCs w:val="24"/>
              </w:rPr>
              <w:t>SECURE DISPOSAL</w:t>
            </w:r>
          </w:p>
        </w:tc>
        <w:tc>
          <w:tcPr>
            <w:tcW w:w="3260" w:type="dxa"/>
            <w:shd w:val="clear" w:color="auto" w:fill="FFFFFF" w:themeFill="background1"/>
          </w:tcPr>
          <w:p w:rsidR="002359CF" w:rsidRPr="00A20559" w:rsidRDefault="002359CF" w:rsidP="002359CF">
            <w:pPr>
              <w:pStyle w:val="TableParagraph"/>
              <w:spacing w:before="120" w:line="240" w:lineRule="auto"/>
              <w:rPr>
                <w:rFonts w:asciiTheme="minorHAnsi" w:hAnsiTheme="minorHAnsi" w:cstheme="minorHAnsi"/>
                <w:color w:val="231F20"/>
                <w:sz w:val="24"/>
                <w:szCs w:val="24"/>
              </w:rPr>
            </w:pPr>
          </w:p>
        </w:tc>
      </w:tr>
    </w:tbl>
    <w:p w:rsidR="00960CCC" w:rsidRPr="00A20559" w:rsidRDefault="00960CCC">
      <w:pPr>
        <w:rPr>
          <w:rFonts w:asciiTheme="minorHAnsi" w:hAnsiTheme="minorHAnsi" w:cstheme="minorHAnsi"/>
          <w:sz w:val="24"/>
          <w:szCs w:val="24"/>
        </w:rPr>
      </w:pPr>
    </w:p>
    <w:p w:rsidR="008D5295" w:rsidRPr="00A20559" w:rsidRDefault="008D5295" w:rsidP="008D5295">
      <w:pPr>
        <w:tabs>
          <w:tab w:val="left" w:pos="1125"/>
        </w:tabs>
        <w:rPr>
          <w:rFonts w:asciiTheme="minorHAnsi" w:hAnsiTheme="minorHAnsi" w:cstheme="minorHAnsi"/>
          <w:sz w:val="24"/>
          <w:szCs w:val="24"/>
        </w:rPr>
      </w:pPr>
    </w:p>
    <w:p w:rsidR="008D5295" w:rsidRPr="00A20559" w:rsidRDefault="008D5295" w:rsidP="008D5295">
      <w:pPr>
        <w:tabs>
          <w:tab w:val="left" w:pos="1125"/>
        </w:tabs>
        <w:rPr>
          <w:rFonts w:asciiTheme="minorHAnsi" w:hAnsiTheme="minorHAnsi" w:cstheme="minorHAnsi"/>
          <w:sz w:val="24"/>
          <w:szCs w:val="24"/>
        </w:rPr>
      </w:pPr>
    </w:p>
    <w:p w:rsidR="008D5295" w:rsidRPr="00A20559" w:rsidRDefault="008D5295" w:rsidP="008D5295">
      <w:pPr>
        <w:tabs>
          <w:tab w:val="left" w:pos="3555"/>
        </w:tabs>
        <w:rPr>
          <w:rFonts w:asciiTheme="minorHAnsi" w:hAnsiTheme="minorHAnsi" w:cstheme="minorHAnsi"/>
          <w:sz w:val="24"/>
          <w:szCs w:val="24"/>
        </w:rPr>
      </w:pPr>
    </w:p>
    <w:p w:rsidR="008D5295" w:rsidRPr="00A20559" w:rsidRDefault="008D5295" w:rsidP="008D5295">
      <w:pPr>
        <w:tabs>
          <w:tab w:val="left" w:pos="3555"/>
        </w:tabs>
        <w:rPr>
          <w:rFonts w:asciiTheme="minorHAnsi" w:hAnsiTheme="minorHAnsi" w:cstheme="minorHAnsi"/>
          <w:sz w:val="24"/>
          <w:szCs w:val="24"/>
        </w:rPr>
      </w:pPr>
    </w:p>
    <w:p w:rsidR="008D5295" w:rsidRPr="00A20559" w:rsidRDefault="008D5295" w:rsidP="008D5295">
      <w:pPr>
        <w:tabs>
          <w:tab w:val="left" w:pos="1125"/>
        </w:tabs>
        <w:rPr>
          <w:rFonts w:asciiTheme="minorHAnsi" w:hAnsiTheme="minorHAnsi" w:cstheme="minorHAnsi"/>
          <w:sz w:val="24"/>
          <w:szCs w:val="24"/>
        </w:rPr>
      </w:pPr>
    </w:p>
    <w:p w:rsidR="008D5295" w:rsidRPr="00A20559" w:rsidRDefault="008D5295" w:rsidP="008D5295">
      <w:pPr>
        <w:tabs>
          <w:tab w:val="left" w:pos="1125"/>
        </w:tabs>
        <w:rPr>
          <w:rFonts w:asciiTheme="minorHAnsi" w:hAnsiTheme="minorHAnsi" w:cstheme="minorHAnsi"/>
          <w:sz w:val="24"/>
          <w:szCs w:val="24"/>
        </w:rPr>
      </w:pPr>
    </w:p>
    <w:p w:rsidR="002359CF" w:rsidRDefault="002359CF">
      <w:pPr>
        <w:rPr>
          <w:rFonts w:asciiTheme="minorHAnsi" w:hAnsiTheme="minorHAnsi" w:cstheme="minorHAnsi"/>
          <w:sz w:val="24"/>
          <w:szCs w:val="24"/>
        </w:rPr>
      </w:pPr>
    </w:p>
    <w:p w:rsidR="008D5295" w:rsidRPr="00A20559" w:rsidRDefault="008D5295" w:rsidP="008D5295">
      <w:pPr>
        <w:tabs>
          <w:tab w:val="left" w:pos="3555"/>
        </w:tabs>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410"/>
        <w:gridCol w:w="1701"/>
        <w:gridCol w:w="2409"/>
        <w:gridCol w:w="4253"/>
        <w:gridCol w:w="3260"/>
      </w:tblGrid>
      <w:tr w:rsidR="00535D19" w:rsidRPr="00A20559" w:rsidTr="00B15F82">
        <w:trPr>
          <w:cantSplit/>
          <w:trHeight w:val="144"/>
        </w:trPr>
        <w:tc>
          <w:tcPr>
            <w:tcW w:w="14884" w:type="dxa"/>
            <w:gridSpan w:val="6"/>
            <w:shd w:val="clear" w:color="auto" w:fill="F2F2F2" w:themeFill="background1" w:themeFillShade="F2"/>
          </w:tcPr>
          <w:p w:rsidR="00535D19" w:rsidRPr="00A20559" w:rsidRDefault="002B6C89" w:rsidP="00E32304">
            <w:pPr>
              <w:pStyle w:val="TableParagraph"/>
              <w:spacing w:after="0" w:line="240" w:lineRule="auto"/>
              <w:rPr>
                <w:rFonts w:asciiTheme="minorHAnsi" w:hAnsiTheme="minorHAnsi" w:cstheme="minorHAnsi"/>
                <w:b/>
                <w:sz w:val="24"/>
                <w:szCs w:val="24"/>
              </w:rPr>
            </w:pPr>
            <w:bookmarkStart w:id="28" w:name="Section3"/>
            <w:r w:rsidRPr="00A20559">
              <w:rPr>
                <w:rFonts w:asciiTheme="minorHAnsi" w:hAnsiTheme="minorHAnsi" w:cstheme="minorHAnsi"/>
                <w:b/>
                <w:sz w:val="24"/>
                <w:szCs w:val="24"/>
              </w:rPr>
              <w:t xml:space="preserve">Section 3 Pupil Management </w:t>
            </w:r>
            <w:bookmarkEnd w:id="28"/>
          </w:p>
        </w:tc>
      </w:tr>
      <w:tr w:rsidR="002B6C89" w:rsidRPr="00A20559" w:rsidTr="00B15F82">
        <w:trPr>
          <w:cantSplit/>
          <w:trHeight w:val="144"/>
        </w:trPr>
        <w:tc>
          <w:tcPr>
            <w:tcW w:w="14884" w:type="dxa"/>
            <w:gridSpan w:val="6"/>
            <w:shd w:val="clear" w:color="auto" w:fill="F2F2F2" w:themeFill="background1" w:themeFillShade="F2"/>
          </w:tcPr>
          <w:p w:rsidR="002B6C89" w:rsidRPr="00A20559" w:rsidRDefault="002B6C89" w:rsidP="00E32304">
            <w:pPr>
              <w:pStyle w:val="TableParagraph"/>
              <w:spacing w:after="0" w:line="240" w:lineRule="auto"/>
              <w:rPr>
                <w:rFonts w:asciiTheme="minorHAnsi" w:hAnsiTheme="minorHAnsi" w:cstheme="minorHAnsi"/>
                <w:b/>
                <w:noProof/>
                <w:sz w:val="24"/>
                <w:szCs w:val="24"/>
              </w:rPr>
            </w:pPr>
            <w:r w:rsidRPr="00A20559">
              <w:rPr>
                <w:rFonts w:asciiTheme="minorHAnsi" w:hAnsiTheme="minorHAnsi" w:cstheme="minorHAnsi"/>
                <w:b/>
                <w:noProof/>
                <w:sz w:val="24"/>
                <w:szCs w:val="24"/>
              </w:rPr>
              <w:t xml:space="preserve">3.1 </w:t>
            </w:r>
            <w:bookmarkStart w:id="29" w:name="Admissionsprocess"/>
            <w:r w:rsidRPr="00A20559">
              <w:rPr>
                <w:rFonts w:asciiTheme="minorHAnsi" w:hAnsiTheme="minorHAnsi" w:cstheme="minorHAnsi"/>
                <w:b/>
                <w:noProof/>
                <w:sz w:val="24"/>
                <w:szCs w:val="24"/>
              </w:rPr>
              <w:t>Admissions Process</w:t>
            </w:r>
            <w:bookmarkEnd w:id="29"/>
          </w:p>
        </w:tc>
      </w:tr>
      <w:tr w:rsidR="00535D19" w:rsidRPr="00A20559" w:rsidTr="007D61A1">
        <w:trPr>
          <w:cantSplit/>
          <w:trHeight w:val="144"/>
        </w:trPr>
        <w:tc>
          <w:tcPr>
            <w:tcW w:w="851" w:type="dxa"/>
            <w:shd w:val="clear" w:color="auto" w:fill="F2F2F2" w:themeFill="background1" w:themeFillShade="F2"/>
            <w:vAlign w:val="center"/>
          </w:tcPr>
          <w:p w:rsidR="00535D19" w:rsidRPr="00A20559" w:rsidRDefault="00535D19" w:rsidP="007D61A1">
            <w:pPr>
              <w:pStyle w:val="TableParagraph"/>
              <w:spacing w:after="0" w:line="240" w:lineRule="auto"/>
              <w:ind w:left="0"/>
              <w:jc w:val="center"/>
              <w:rPr>
                <w:rFonts w:asciiTheme="minorHAnsi" w:hAnsiTheme="minorHAnsi" w:cstheme="minorHAnsi"/>
                <w:b/>
                <w:noProof/>
                <w:sz w:val="24"/>
                <w:szCs w:val="24"/>
              </w:rPr>
            </w:pPr>
            <w:r w:rsidRPr="00A20559">
              <w:rPr>
                <w:rFonts w:asciiTheme="minorHAnsi" w:hAnsiTheme="minorHAnsi" w:cstheme="minorHAnsi"/>
                <w:b/>
                <w:noProof/>
                <w:sz w:val="24"/>
                <w:szCs w:val="24"/>
              </w:rPr>
              <w:t>Ref</w:t>
            </w:r>
          </w:p>
        </w:tc>
        <w:tc>
          <w:tcPr>
            <w:tcW w:w="2410" w:type="dxa"/>
            <w:shd w:val="clear" w:color="auto" w:fill="F2F2F2" w:themeFill="background1" w:themeFillShade="F2"/>
            <w:vAlign w:val="center"/>
          </w:tcPr>
          <w:p w:rsidR="00535D19" w:rsidRPr="00A20559" w:rsidRDefault="00535D19" w:rsidP="007D61A1">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535D19" w:rsidRPr="00A20559" w:rsidRDefault="00535D19"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535D19" w:rsidRPr="00A20559" w:rsidRDefault="00535D19"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535D19" w:rsidRPr="00A20559" w:rsidRDefault="00535D19" w:rsidP="007D61A1">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535D19" w:rsidRPr="00A20559" w:rsidRDefault="00986146"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535D19" w:rsidRPr="00A20559" w:rsidTr="008D39AF">
        <w:trPr>
          <w:cantSplit/>
          <w:trHeight w:val="144"/>
        </w:trPr>
        <w:tc>
          <w:tcPr>
            <w:tcW w:w="851" w:type="dxa"/>
            <w:shd w:val="clear" w:color="auto" w:fill="FFFFFF" w:themeFill="background1"/>
          </w:tcPr>
          <w:p w:rsidR="00535D19" w:rsidRPr="000F3A9D" w:rsidRDefault="00387D43" w:rsidP="008D39AF">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5847D6" w:rsidRPr="000F3A9D">
              <w:rPr>
                <w:rFonts w:asciiTheme="minorHAnsi" w:hAnsiTheme="minorHAnsi" w:cstheme="minorHAnsi"/>
                <w:sz w:val="24"/>
                <w:szCs w:val="24"/>
              </w:rPr>
              <w:t>3.1.1</w:t>
            </w:r>
          </w:p>
        </w:tc>
        <w:tc>
          <w:tcPr>
            <w:tcW w:w="2410" w:type="dxa"/>
            <w:shd w:val="clear" w:color="auto" w:fill="FFFFFF" w:themeFill="background1"/>
          </w:tcPr>
          <w:p w:rsidR="00535D19" w:rsidRPr="00A20559" w:rsidRDefault="00535D19" w:rsidP="00535D19">
            <w:pPr>
              <w:pStyle w:val="TableParagraph"/>
              <w:spacing w:before="120" w:line="240" w:lineRule="auto"/>
              <w:ind w:right="75"/>
              <w:rPr>
                <w:rFonts w:asciiTheme="minorHAnsi" w:hAnsiTheme="minorHAnsi" w:cstheme="minorHAnsi"/>
                <w:sz w:val="24"/>
                <w:szCs w:val="24"/>
              </w:rPr>
            </w:pPr>
            <w:r w:rsidRPr="00A20559">
              <w:rPr>
                <w:rFonts w:asciiTheme="minorHAnsi" w:hAnsiTheme="minorHAnsi" w:cstheme="minorHAnsi"/>
                <w:color w:val="231F20"/>
                <w:sz w:val="24"/>
                <w:szCs w:val="24"/>
              </w:rPr>
              <w:t>All records relating to the creation and</w:t>
            </w:r>
            <w:r w:rsidRPr="00A20559">
              <w:rPr>
                <w:rFonts w:asciiTheme="minorHAnsi" w:hAnsiTheme="minorHAnsi" w:cstheme="minorHAnsi"/>
                <w:sz w:val="24"/>
                <w:szCs w:val="24"/>
              </w:rPr>
              <w:t xml:space="preserve"> </w:t>
            </w:r>
            <w:r w:rsidRPr="00A20559">
              <w:rPr>
                <w:rFonts w:asciiTheme="minorHAnsi" w:hAnsiTheme="minorHAnsi" w:cstheme="minorHAnsi"/>
                <w:color w:val="231F20"/>
                <w:sz w:val="24"/>
                <w:szCs w:val="24"/>
              </w:rPr>
              <w:t>implementation of the School Admissions’ Policy</w:t>
            </w:r>
          </w:p>
        </w:tc>
        <w:tc>
          <w:tcPr>
            <w:tcW w:w="1701"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535D19" w:rsidRPr="00A20559" w:rsidRDefault="00535D19" w:rsidP="00535D19">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color w:val="231F20"/>
                <w:sz w:val="24"/>
                <w:szCs w:val="24"/>
              </w:rPr>
              <w:t>Life of the policy + 3 years then review</w:t>
            </w:r>
          </w:p>
        </w:tc>
        <w:tc>
          <w:tcPr>
            <w:tcW w:w="4253"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color w:val="231F20"/>
                <w:sz w:val="24"/>
                <w:szCs w:val="24"/>
              </w:rPr>
            </w:pPr>
          </w:p>
        </w:tc>
      </w:tr>
      <w:tr w:rsidR="00535D19" w:rsidRPr="00A20559" w:rsidTr="008D39AF">
        <w:trPr>
          <w:cantSplit/>
          <w:trHeight w:val="144"/>
        </w:trPr>
        <w:tc>
          <w:tcPr>
            <w:tcW w:w="851" w:type="dxa"/>
            <w:shd w:val="clear" w:color="auto" w:fill="FFFFFF" w:themeFill="background1"/>
          </w:tcPr>
          <w:p w:rsidR="00535D19" w:rsidRPr="000F3A9D"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5847D6" w:rsidRPr="000F3A9D">
              <w:rPr>
                <w:rFonts w:asciiTheme="minorHAnsi" w:hAnsiTheme="minorHAnsi" w:cstheme="minorHAnsi"/>
                <w:sz w:val="24"/>
                <w:szCs w:val="24"/>
              </w:rPr>
              <w:t>3.1.2</w:t>
            </w:r>
          </w:p>
        </w:tc>
        <w:tc>
          <w:tcPr>
            <w:tcW w:w="2410" w:type="dxa"/>
            <w:shd w:val="clear" w:color="auto" w:fill="FFFFFF" w:themeFill="background1"/>
          </w:tcPr>
          <w:p w:rsidR="00535D19" w:rsidRPr="00A20559" w:rsidRDefault="00535D19" w:rsidP="00535D19">
            <w:pPr>
              <w:pStyle w:val="TableParagraph"/>
              <w:tabs>
                <w:tab w:val="left" w:pos="986"/>
              </w:tabs>
              <w:spacing w:before="120" w:line="240" w:lineRule="auto"/>
              <w:ind w:right="533"/>
              <w:rPr>
                <w:rFonts w:asciiTheme="minorHAnsi" w:hAnsiTheme="minorHAnsi" w:cstheme="minorHAnsi"/>
                <w:sz w:val="24"/>
                <w:szCs w:val="24"/>
              </w:rPr>
            </w:pPr>
            <w:r w:rsidRPr="00A20559">
              <w:rPr>
                <w:rFonts w:asciiTheme="minorHAnsi" w:hAnsiTheme="minorHAnsi" w:cstheme="minorHAnsi"/>
                <w:color w:val="231F20"/>
                <w:sz w:val="24"/>
                <w:szCs w:val="24"/>
              </w:rPr>
              <w:t>Admissions – if the admission is successful</w:t>
            </w:r>
          </w:p>
        </w:tc>
        <w:tc>
          <w:tcPr>
            <w:tcW w:w="1701"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535D19" w:rsidRPr="00A20559" w:rsidRDefault="00535D19" w:rsidP="00535D19">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color w:val="231F20"/>
                <w:sz w:val="24"/>
                <w:szCs w:val="24"/>
              </w:rPr>
              <w:t>Date of admission + 1 year</w:t>
            </w:r>
          </w:p>
        </w:tc>
        <w:tc>
          <w:tcPr>
            <w:tcW w:w="4253"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color w:val="231F20"/>
                <w:sz w:val="24"/>
                <w:szCs w:val="24"/>
              </w:rPr>
            </w:pPr>
          </w:p>
        </w:tc>
      </w:tr>
      <w:tr w:rsidR="00535D19" w:rsidRPr="00A20559" w:rsidTr="008D39AF">
        <w:trPr>
          <w:cantSplit/>
          <w:trHeight w:val="144"/>
        </w:trPr>
        <w:tc>
          <w:tcPr>
            <w:tcW w:w="851" w:type="dxa"/>
            <w:shd w:val="clear" w:color="auto" w:fill="FFFFFF" w:themeFill="background1"/>
          </w:tcPr>
          <w:p w:rsidR="00535D19" w:rsidRPr="000F3A9D"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lastRenderedPageBreak/>
              <w:t xml:space="preserve"> </w:t>
            </w:r>
            <w:r w:rsidR="005847D6" w:rsidRPr="000F3A9D">
              <w:rPr>
                <w:rFonts w:asciiTheme="minorHAnsi" w:hAnsiTheme="minorHAnsi" w:cstheme="minorHAnsi"/>
                <w:sz w:val="24"/>
                <w:szCs w:val="24"/>
              </w:rPr>
              <w:t>3.1.3</w:t>
            </w:r>
          </w:p>
        </w:tc>
        <w:tc>
          <w:tcPr>
            <w:tcW w:w="2410" w:type="dxa"/>
            <w:shd w:val="clear" w:color="auto" w:fill="FFFFFF" w:themeFill="background1"/>
          </w:tcPr>
          <w:p w:rsidR="00535D19" w:rsidRPr="00A20559" w:rsidRDefault="00535D19" w:rsidP="00535D19">
            <w:pPr>
              <w:pStyle w:val="TableParagraph"/>
              <w:tabs>
                <w:tab w:val="left" w:pos="986"/>
              </w:tabs>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Admissions – if the appeal is unsuccessful</w:t>
            </w:r>
          </w:p>
        </w:tc>
        <w:tc>
          <w:tcPr>
            <w:tcW w:w="1701"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535D19" w:rsidRPr="00A20559" w:rsidRDefault="00535D19" w:rsidP="00535D19">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color w:val="231F20"/>
                <w:sz w:val="24"/>
                <w:szCs w:val="24"/>
              </w:rPr>
              <w:t>Resolution of case + 1 year</w:t>
            </w:r>
          </w:p>
        </w:tc>
        <w:tc>
          <w:tcPr>
            <w:tcW w:w="4253"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color w:val="231F20"/>
                <w:sz w:val="24"/>
                <w:szCs w:val="24"/>
              </w:rPr>
            </w:pPr>
          </w:p>
        </w:tc>
      </w:tr>
      <w:tr w:rsidR="00535D19" w:rsidRPr="00A20559" w:rsidTr="008D39AF">
        <w:trPr>
          <w:cantSplit/>
          <w:trHeight w:val="144"/>
        </w:trPr>
        <w:tc>
          <w:tcPr>
            <w:tcW w:w="851" w:type="dxa"/>
            <w:shd w:val="clear" w:color="auto" w:fill="FFFFFF" w:themeFill="background1"/>
          </w:tcPr>
          <w:p w:rsidR="00535D19" w:rsidRPr="000F3A9D"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5847D6" w:rsidRPr="000F3A9D">
              <w:rPr>
                <w:rFonts w:asciiTheme="minorHAnsi" w:hAnsiTheme="minorHAnsi" w:cstheme="minorHAnsi"/>
                <w:sz w:val="24"/>
                <w:szCs w:val="24"/>
              </w:rPr>
              <w:t>3.1.4</w:t>
            </w:r>
          </w:p>
        </w:tc>
        <w:tc>
          <w:tcPr>
            <w:tcW w:w="2410" w:type="dxa"/>
            <w:shd w:val="clear" w:color="auto" w:fill="FFFFFF" w:themeFill="background1"/>
          </w:tcPr>
          <w:p w:rsidR="00535D19" w:rsidRPr="00A20559" w:rsidRDefault="00535D19" w:rsidP="00535D19">
            <w:pPr>
              <w:pStyle w:val="TableParagraph"/>
              <w:tabs>
                <w:tab w:val="left" w:pos="986"/>
              </w:tabs>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Register of Admissions</w:t>
            </w:r>
          </w:p>
        </w:tc>
        <w:tc>
          <w:tcPr>
            <w:tcW w:w="1701"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535D19" w:rsidRPr="00A20559" w:rsidRDefault="00535D19" w:rsidP="00535D19">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color w:val="231F20"/>
                <w:sz w:val="24"/>
                <w:szCs w:val="24"/>
              </w:rPr>
              <w:t>Every entry in the admission register must be preserved for a period</w:t>
            </w:r>
            <w:r w:rsidRPr="00A20559">
              <w:rPr>
                <w:rFonts w:asciiTheme="minorHAnsi" w:hAnsiTheme="minorHAnsi" w:cstheme="minorHAnsi"/>
                <w:color w:val="231F20"/>
                <w:spacing w:val="-23"/>
                <w:sz w:val="24"/>
                <w:szCs w:val="24"/>
              </w:rPr>
              <w:t xml:space="preserve"> </w:t>
            </w:r>
            <w:r w:rsidRPr="00A20559">
              <w:rPr>
                <w:rFonts w:asciiTheme="minorHAnsi" w:hAnsiTheme="minorHAnsi" w:cstheme="minorHAnsi"/>
                <w:color w:val="231F20"/>
                <w:sz w:val="24"/>
                <w:szCs w:val="24"/>
              </w:rPr>
              <w:t>of</w:t>
            </w:r>
            <w:r w:rsidRPr="00A20559">
              <w:rPr>
                <w:rFonts w:asciiTheme="minorHAnsi" w:hAnsiTheme="minorHAnsi" w:cstheme="minorHAnsi"/>
                <w:color w:val="231F20"/>
                <w:spacing w:val="-23"/>
                <w:sz w:val="24"/>
                <w:szCs w:val="24"/>
              </w:rPr>
              <w:t xml:space="preserve"> </w:t>
            </w:r>
            <w:r w:rsidRPr="00A20559">
              <w:rPr>
                <w:rFonts w:asciiTheme="minorHAnsi" w:hAnsiTheme="minorHAnsi" w:cstheme="minorHAnsi"/>
                <w:color w:val="231F20"/>
                <w:sz w:val="24"/>
                <w:szCs w:val="24"/>
              </w:rPr>
              <w:t>three</w:t>
            </w:r>
            <w:r w:rsidRPr="00A20559">
              <w:rPr>
                <w:rFonts w:asciiTheme="minorHAnsi" w:hAnsiTheme="minorHAnsi" w:cstheme="minorHAnsi"/>
                <w:color w:val="231F20"/>
                <w:spacing w:val="-23"/>
                <w:sz w:val="24"/>
                <w:szCs w:val="24"/>
              </w:rPr>
              <w:t xml:space="preserve"> </w:t>
            </w:r>
            <w:r w:rsidRPr="00A20559">
              <w:rPr>
                <w:rFonts w:asciiTheme="minorHAnsi" w:hAnsiTheme="minorHAnsi" w:cstheme="minorHAnsi"/>
                <w:color w:val="231F20"/>
                <w:sz w:val="24"/>
                <w:szCs w:val="24"/>
              </w:rPr>
              <w:t>years</w:t>
            </w:r>
            <w:r w:rsidRPr="00A20559">
              <w:rPr>
                <w:rFonts w:asciiTheme="minorHAnsi" w:hAnsiTheme="minorHAnsi" w:cstheme="minorHAnsi"/>
                <w:color w:val="231F20"/>
                <w:spacing w:val="-23"/>
                <w:sz w:val="24"/>
                <w:szCs w:val="24"/>
              </w:rPr>
              <w:t xml:space="preserve"> </w:t>
            </w:r>
            <w:r w:rsidRPr="00A20559">
              <w:rPr>
                <w:rFonts w:asciiTheme="minorHAnsi" w:hAnsiTheme="minorHAnsi" w:cstheme="minorHAnsi"/>
                <w:color w:val="231F20"/>
                <w:sz w:val="24"/>
                <w:szCs w:val="24"/>
              </w:rPr>
              <w:t>after</w:t>
            </w:r>
            <w:r w:rsidRPr="00A20559">
              <w:rPr>
                <w:rFonts w:asciiTheme="minorHAnsi" w:hAnsiTheme="minorHAnsi" w:cstheme="minorHAnsi"/>
                <w:color w:val="231F20"/>
                <w:spacing w:val="-23"/>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23"/>
                <w:sz w:val="24"/>
                <w:szCs w:val="24"/>
              </w:rPr>
              <w:t xml:space="preserve"> </w:t>
            </w:r>
            <w:r w:rsidRPr="00A20559">
              <w:rPr>
                <w:rFonts w:asciiTheme="minorHAnsi" w:hAnsiTheme="minorHAnsi" w:cstheme="minorHAnsi"/>
                <w:color w:val="231F20"/>
                <w:sz w:val="24"/>
                <w:szCs w:val="24"/>
              </w:rPr>
              <w:t>date on</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which</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entry</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was</w:t>
            </w:r>
            <w:r w:rsidRPr="00A20559">
              <w:rPr>
                <w:rFonts w:asciiTheme="minorHAnsi" w:hAnsiTheme="minorHAnsi" w:cstheme="minorHAnsi"/>
                <w:color w:val="231F20"/>
                <w:spacing w:val="-19"/>
                <w:sz w:val="24"/>
                <w:szCs w:val="24"/>
              </w:rPr>
              <w:t xml:space="preserve"> </w:t>
            </w:r>
            <w:r w:rsidR="00B60DFA">
              <w:rPr>
                <w:rFonts w:asciiTheme="minorHAnsi" w:hAnsiTheme="minorHAnsi" w:cstheme="minorHAnsi"/>
                <w:color w:val="231F20"/>
                <w:sz w:val="24"/>
                <w:szCs w:val="24"/>
              </w:rPr>
              <w:t>made.</w:t>
            </w:r>
          </w:p>
        </w:tc>
        <w:tc>
          <w:tcPr>
            <w:tcW w:w="4253"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REVIEW</w:t>
            </w:r>
          </w:p>
          <w:p w:rsidR="00535D19" w:rsidRPr="00A20559" w:rsidRDefault="00535D19" w:rsidP="00535D19">
            <w:pPr>
              <w:pStyle w:val="TableParagraph"/>
              <w:spacing w:before="120" w:line="240" w:lineRule="auto"/>
              <w:ind w:right="280"/>
              <w:rPr>
                <w:rFonts w:asciiTheme="minorHAnsi" w:hAnsiTheme="minorHAnsi" w:cstheme="minorHAnsi"/>
                <w:sz w:val="24"/>
                <w:szCs w:val="24"/>
              </w:rPr>
            </w:pPr>
            <w:r w:rsidRPr="00A20559">
              <w:rPr>
                <w:rFonts w:asciiTheme="minorHAnsi" w:hAnsiTheme="minorHAnsi" w:cstheme="minorHAnsi"/>
                <w:color w:val="231F20"/>
                <w:sz w:val="24"/>
                <w:szCs w:val="24"/>
              </w:rPr>
              <w:t>Schools may wish to consider keeping the admission register permanently as often schools</w:t>
            </w:r>
            <w:r w:rsidRPr="00A20559">
              <w:rPr>
                <w:rFonts w:asciiTheme="minorHAnsi" w:hAnsiTheme="minorHAnsi" w:cstheme="minorHAnsi"/>
                <w:color w:val="231F20"/>
                <w:spacing w:val="-30"/>
                <w:sz w:val="24"/>
                <w:szCs w:val="24"/>
              </w:rPr>
              <w:t xml:space="preserve"> </w:t>
            </w:r>
            <w:r w:rsidRPr="00A20559">
              <w:rPr>
                <w:rFonts w:asciiTheme="minorHAnsi" w:hAnsiTheme="minorHAnsi" w:cstheme="minorHAnsi"/>
                <w:color w:val="231F20"/>
                <w:sz w:val="24"/>
                <w:szCs w:val="24"/>
              </w:rPr>
              <w:t>receive</w:t>
            </w:r>
            <w:r w:rsidRPr="00A20559">
              <w:rPr>
                <w:rFonts w:asciiTheme="minorHAnsi" w:hAnsiTheme="minorHAnsi" w:cstheme="minorHAnsi"/>
                <w:color w:val="231F20"/>
                <w:spacing w:val="-30"/>
                <w:sz w:val="24"/>
                <w:szCs w:val="24"/>
              </w:rPr>
              <w:t xml:space="preserve"> </w:t>
            </w:r>
            <w:r w:rsidRPr="00A20559">
              <w:rPr>
                <w:rFonts w:asciiTheme="minorHAnsi" w:hAnsiTheme="minorHAnsi" w:cstheme="minorHAnsi"/>
                <w:color w:val="231F20"/>
                <w:sz w:val="24"/>
                <w:szCs w:val="24"/>
              </w:rPr>
              <w:t>enquiries</w:t>
            </w:r>
            <w:r w:rsidRPr="00A20559">
              <w:rPr>
                <w:rFonts w:asciiTheme="minorHAnsi" w:hAnsiTheme="minorHAnsi" w:cstheme="minorHAnsi"/>
                <w:color w:val="231F20"/>
                <w:spacing w:val="-30"/>
                <w:sz w:val="24"/>
                <w:szCs w:val="24"/>
              </w:rPr>
              <w:t xml:space="preserve"> </w:t>
            </w:r>
            <w:r w:rsidRPr="00A20559">
              <w:rPr>
                <w:rFonts w:asciiTheme="minorHAnsi" w:hAnsiTheme="minorHAnsi" w:cstheme="minorHAnsi"/>
                <w:color w:val="231F20"/>
                <w:sz w:val="24"/>
                <w:szCs w:val="24"/>
              </w:rPr>
              <w:t>from</w:t>
            </w:r>
            <w:r w:rsidRPr="00A20559">
              <w:rPr>
                <w:rFonts w:asciiTheme="minorHAnsi" w:hAnsiTheme="minorHAnsi" w:cstheme="minorHAnsi"/>
                <w:color w:val="231F20"/>
                <w:spacing w:val="-30"/>
                <w:sz w:val="24"/>
                <w:szCs w:val="24"/>
              </w:rPr>
              <w:t xml:space="preserve"> </w:t>
            </w:r>
            <w:r w:rsidRPr="00A20559">
              <w:rPr>
                <w:rFonts w:asciiTheme="minorHAnsi" w:hAnsiTheme="minorHAnsi" w:cstheme="minorHAnsi"/>
                <w:color w:val="231F20"/>
                <w:sz w:val="24"/>
                <w:szCs w:val="24"/>
              </w:rPr>
              <w:t>past</w:t>
            </w:r>
            <w:r w:rsidRPr="00A20559">
              <w:rPr>
                <w:rFonts w:asciiTheme="minorHAnsi" w:hAnsiTheme="minorHAnsi" w:cstheme="minorHAnsi"/>
                <w:color w:val="231F20"/>
                <w:spacing w:val="-30"/>
                <w:sz w:val="24"/>
                <w:szCs w:val="24"/>
              </w:rPr>
              <w:t xml:space="preserve"> </w:t>
            </w:r>
            <w:r w:rsidRPr="00A20559">
              <w:rPr>
                <w:rFonts w:asciiTheme="minorHAnsi" w:hAnsiTheme="minorHAnsi" w:cstheme="minorHAnsi"/>
                <w:color w:val="231F20"/>
                <w:sz w:val="24"/>
                <w:szCs w:val="24"/>
              </w:rPr>
              <w:t>pupils</w:t>
            </w:r>
            <w:r w:rsidRPr="00A20559">
              <w:rPr>
                <w:rFonts w:asciiTheme="minorHAnsi" w:hAnsiTheme="minorHAnsi" w:cstheme="minorHAnsi"/>
                <w:color w:val="231F20"/>
                <w:spacing w:val="-30"/>
                <w:sz w:val="24"/>
                <w:szCs w:val="24"/>
              </w:rPr>
              <w:t xml:space="preserve"> </w:t>
            </w:r>
            <w:r w:rsidRPr="00A20559">
              <w:rPr>
                <w:rFonts w:asciiTheme="minorHAnsi" w:hAnsiTheme="minorHAnsi" w:cstheme="minorHAnsi"/>
                <w:color w:val="231F20"/>
                <w:sz w:val="24"/>
                <w:szCs w:val="24"/>
              </w:rPr>
              <w:t>to confirm</w:t>
            </w:r>
            <w:r w:rsidRPr="00A20559">
              <w:rPr>
                <w:rFonts w:asciiTheme="minorHAnsi" w:hAnsiTheme="minorHAnsi" w:cstheme="minorHAnsi"/>
                <w:color w:val="231F20"/>
                <w:spacing w:val="-20"/>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20"/>
                <w:sz w:val="24"/>
                <w:szCs w:val="24"/>
              </w:rPr>
              <w:t xml:space="preserve"> </w:t>
            </w:r>
            <w:r w:rsidRPr="00A20559">
              <w:rPr>
                <w:rFonts w:asciiTheme="minorHAnsi" w:hAnsiTheme="minorHAnsi" w:cstheme="minorHAnsi"/>
                <w:color w:val="231F20"/>
                <w:sz w:val="24"/>
                <w:szCs w:val="24"/>
              </w:rPr>
              <w:t>dates</w:t>
            </w:r>
            <w:r w:rsidRPr="00A20559">
              <w:rPr>
                <w:rFonts w:asciiTheme="minorHAnsi" w:hAnsiTheme="minorHAnsi" w:cstheme="minorHAnsi"/>
                <w:color w:val="231F20"/>
                <w:spacing w:val="-20"/>
                <w:sz w:val="24"/>
                <w:szCs w:val="24"/>
              </w:rPr>
              <w:t xml:space="preserve"> </w:t>
            </w:r>
            <w:r w:rsidRPr="00A20559">
              <w:rPr>
                <w:rFonts w:asciiTheme="minorHAnsi" w:hAnsiTheme="minorHAnsi" w:cstheme="minorHAnsi"/>
                <w:color w:val="231F20"/>
                <w:sz w:val="24"/>
                <w:szCs w:val="24"/>
              </w:rPr>
              <w:t>they</w:t>
            </w:r>
            <w:r w:rsidRPr="00A20559">
              <w:rPr>
                <w:rFonts w:asciiTheme="minorHAnsi" w:hAnsiTheme="minorHAnsi" w:cstheme="minorHAnsi"/>
                <w:color w:val="231F20"/>
                <w:spacing w:val="-20"/>
                <w:sz w:val="24"/>
                <w:szCs w:val="24"/>
              </w:rPr>
              <w:t xml:space="preserve"> </w:t>
            </w:r>
            <w:r w:rsidRPr="00A20559">
              <w:rPr>
                <w:rFonts w:asciiTheme="minorHAnsi" w:hAnsiTheme="minorHAnsi" w:cstheme="minorHAnsi"/>
                <w:color w:val="231F20"/>
                <w:sz w:val="24"/>
                <w:szCs w:val="24"/>
              </w:rPr>
              <w:t>attended</w:t>
            </w:r>
            <w:r w:rsidRPr="00A20559">
              <w:rPr>
                <w:rFonts w:asciiTheme="minorHAnsi" w:hAnsiTheme="minorHAnsi" w:cstheme="minorHAnsi"/>
                <w:color w:val="231F20"/>
                <w:spacing w:val="-20"/>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20"/>
                <w:sz w:val="24"/>
                <w:szCs w:val="24"/>
              </w:rPr>
              <w:t xml:space="preserve"> </w:t>
            </w:r>
            <w:r w:rsidRPr="00A20559">
              <w:rPr>
                <w:rFonts w:asciiTheme="minorHAnsi" w:hAnsiTheme="minorHAnsi" w:cstheme="minorHAnsi"/>
                <w:color w:val="231F20"/>
                <w:sz w:val="24"/>
                <w:szCs w:val="24"/>
              </w:rPr>
              <w:t>school.</w:t>
            </w:r>
          </w:p>
        </w:tc>
        <w:tc>
          <w:tcPr>
            <w:tcW w:w="3260"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color w:val="231F20"/>
                <w:sz w:val="24"/>
                <w:szCs w:val="24"/>
              </w:rPr>
            </w:pPr>
          </w:p>
        </w:tc>
      </w:tr>
      <w:tr w:rsidR="00535D19" w:rsidRPr="00A20559" w:rsidTr="008D39AF">
        <w:trPr>
          <w:cantSplit/>
          <w:trHeight w:val="144"/>
        </w:trPr>
        <w:tc>
          <w:tcPr>
            <w:tcW w:w="851" w:type="dxa"/>
            <w:shd w:val="clear" w:color="auto" w:fill="FFFFFF" w:themeFill="background1"/>
          </w:tcPr>
          <w:p w:rsidR="00535D19" w:rsidRPr="000F3A9D"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5847D6" w:rsidRPr="000F3A9D">
              <w:rPr>
                <w:rFonts w:asciiTheme="minorHAnsi" w:hAnsiTheme="minorHAnsi" w:cstheme="minorHAnsi"/>
                <w:sz w:val="24"/>
                <w:szCs w:val="24"/>
              </w:rPr>
              <w:t>3.1.5</w:t>
            </w:r>
          </w:p>
        </w:tc>
        <w:tc>
          <w:tcPr>
            <w:tcW w:w="2410" w:type="dxa"/>
            <w:shd w:val="clear" w:color="auto" w:fill="FFFFFF" w:themeFill="background1"/>
          </w:tcPr>
          <w:p w:rsidR="00535D19" w:rsidRPr="00A20559" w:rsidRDefault="00535D19" w:rsidP="00535D19">
            <w:pPr>
              <w:pStyle w:val="TableParagraph"/>
              <w:tabs>
                <w:tab w:val="left" w:pos="986"/>
              </w:tabs>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Admissions – Secondary Schools – Casual</w:t>
            </w:r>
          </w:p>
        </w:tc>
        <w:tc>
          <w:tcPr>
            <w:tcW w:w="1701"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535D19" w:rsidRPr="00A20559" w:rsidRDefault="00535D19" w:rsidP="00535D19">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color w:val="231F20"/>
                <w:sz w:val="24"/>
                <w:szCs w:val="24"/>
              </w:rPr>
              <w:t>Current year + 1 year</w:t>
            </w:r>
          </w:p>
        </w:tc>
        <w:tc>
          <w:tcPr>
            <w:tcW w:w="4253"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color w:val="231F20"/>
                <w:sz w:val="24"/>
                <w:szCs w:val="24"/>
              </w:rPr>
            </w:pPr>
          </w:p>
        </w:tc>
      </w:tr>
      <w:tr w:rsidR="00535D19" w:rsidRPr="00A20559" w:rsidTr="008D39AF">
        <w:trPr>
          <w:cantSplit/>
          <w:trHeight w:val="144"/>
        </w:trPr>
        <w:tc>
          <w:tcPr>
            <w:tcW w:w="851" w:type="dxa"/>
            <w:shd w:val="clear" w:color="auto" w:fill="FFFFFF" w:themeFill="background1"/>
          </w:tcPr>
          <w:p w:rsidR="00535D19" w:rsidRPr="000F3A9D"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5847D6" w:rsidRPr="000F3A9D">
              <w:rPr>
                <w:rFonts w:asciiTheme="minorHAnsi" w:hAnsiTheme="minorHAnsi" w:cstheme="minorHAnsi"/>
                <w:sz w:val="24"/>
                <w:szCs w:val="24"/>
              </w:rPr>
              <w:t>3.1.6</w:t>
            </w:r>
          </w:p>
        </w:tc>
        <w:tc>
          <w:tcPr>
            <w:tcW w:w="2410" w:type="dxa"/>
            <w:shd w:val="clear" w:color="auto" w:fill="FFFFFF" w:themeFill="background1"/>
          </w:tcPr>
          <w:p w:rsidR="00535D19" w:rsidRPr="00A20559" w:rsidRDefault="00535D19" w:rsidP="00535D19">
            <w:pPr>
              <w:pStyle w:val="TableParagraph"/>
              <w:tabs>
                <w:tab w:val="left" w:pos="986"/>
              </w:tabs>
              <w:spacing w:before="120" w:line="240" w:lineRule="auto"/>
              <w:ind w:right="282"/>
              <w:rPr>
                <w:rFonts w:asciiTheme="minorHAnsi" w:hAnsiTheme="minorHAnsi" w:cstheme="minorHAnsi"/>
                <w:sz w:val="24"/>
                <w:szCs w:val="24"/>
              </w:rPr>
            </w:pPr>
            <w:r w:rsidRPr="00A20559">
              <w:rPr>
                <w:rFonts w:asciiTheme="minorHAnsi" w:hAnsiTheme="minorHAnsi" w:cstheme="minorHAnsi"/>
                <w:color w:val="231F20"/>
                <w:sz w:val="24"/>
                <w:szCs w:val="24"/>
              </w:rPr>
              <w:t>Proofs of address supplied by parents as part of the admissions process</w:t>
            </w:r>
          </w:p>
        </w:tc>
        <w:tc>
          <w:tcPr>
            <w:tcW w:w="1701"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535D19" w:rsidRPr="00A20559" w:rsidRDefault="00535D19" w:rsidP="00535D19">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color w:val="231F20"/>
                <w:sz w:val="24"/>
                <w:szCs w:val="24"/>
              </w:rPr>
              <w:t>Current year + 1 year</w:t>
            </w:r>
          </w:p>
        </w:tc>
        <w:tc>
          <w:tcPr>
            <w:tcW w:w="4253"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color w:val="231F20"/>
                <w:sz w:val="24"/>
                <w:szCs w:val="24"/>
              </w:rPr>
            </w:pPr>
          </w:p>
        </w:tc>
      </w:tr>
      <w:tr w:rsidR="00535D19" w:rsidRPr="00A20559" w:rsidTr="008D39AF">
        <w:trPr>
          <w:cantSplit/>
          <w:trHeight w:val="144"/>
        </w:trPr>
        <w:tc>
          <w:tcPr>
            <w:tcW w:w="851" w:type="dxa"/>
            <w:shd w:val="clear" w:color="auto" w:fill="FFFFFF" w:themeFill="background1"/>
          </w:tcPr>
          <w:p w:rsidR="00535D19" w:rsidRPr="000F3A9D" w:rsidRDefault="00387D43" w:rsidP="008D39AF">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5847D6" w:rsidRPr="000F3A9D">
              <w:rPr>
                <w:rFonts w:asciiTheme="minorHAnsi" w:hAnsiTheme="minorHAnsi" w:cstheme="minorHAnsi"/>
                <w:sz w:val="24"/>
                <w:szCs w:val="24"/>
              </w:rPr>
              <w:t>3.1.7</w:t>
            </w:r>
          </w:p>
        </w:tc>
        <w:tc>
          <w:tcPr>
            <w:tcW w:w="2410" w:type="dxa"/>
            <w:shd w:val="clear" w:color="auto" w:fill="FFFFFF" w:themeFill="background1"/>
          </w:tcPr>
          <w:p w:rsidR="00535D19" w:rsidRPr="00A20559" w:rsidRDefault="00535D19" w:rsidP="00535D19">
            <w:pPr>
              <w:pStyle w:val="TableParagraph"/>
              <w:spacing w:before="120" w:line="240" w:lineRule="auto"/>
              <w:ind w:right="172"/>
              <w:rPr>
                <w:rFonts w:asciiTheme="minorHAnsi" w:hAnsiTheme="minorHAnsi" w:cstheme="minorHAnsi"/>
                <w:sz w:val="24"/>
                <w:szCs w:val="24"/>
              </w:rPr>
            </w:pPr>
            <w:r w:rsidRPr="00A20559">
              <w:rPr>
                <w:rFonts w:asciiTheme="minorHAnsi" w:hAnsiTheme="minorHAnsi" w:cstheme="minorHAnsi"/>
                <w:color w:val="231F20"/>
                <w:sz w:val="24"/>
                <w:szCs w:val="24"/>
              </w:rPr>
              <w:t xml:space="preserve">Supplementary Information form including additional information such as religion, medical conditions </w:t>
            </w:r>
            <w:proofErr w:type="spellStart"/>
            <w:r w:rsidRPr="00A20559">
              <w:rPr>
                <w:rFonts w:asciiTheme="minorHAnsi" w:hAnsiTheme="minorHAnsi" w:cstheme="minorHAnsi"/>
                <w:color w:val="231F20"/>
                <w:sz w:val="24"/>
                <w:szCs w:val="24"/>
              </w:rPr>
              <w:t>etc</w:t>
            </w:r>
            <w:proofErr w:type="spellEnd"/>
          </w:p>
        </w:tc>
        <w:tc>
          <w:tcPr>
            <w:tcW w:w="1701"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535D19" w:rsidRPr="00A20559" w:rsidRDefault="00535D19" w:rsidP="00535D19">
            <w:pPr>
              <w:pStyle w:val="TableParagraph"/>
              <w:spacing w:before="120" w:line="240" w:lineRule="auto"/>
              <w:ind w:right="15"/>
              <w:rPr>
                <w:rFonts w:asciiTheme="minorHAnsi" w:hAnsiTheme="minorHAnsi" w:cstheme="minorHAnsi"/>
                <w:color w:val="231F20"/>
                <w:sz w:val="24"/>
                <w:szCs w:val="24"/>
              </w:rPr>
            </w:pPr>
          </w:p>
        </w:tc>
        <w:tc>
          <w:tcPr>
            <w:tcW w:w="4253"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color w:val="231F20"/>
                <w:sz w:val="24"/>
                <w:szCs w:val="24"/>
              </w:rPr>
            </w:pPr>
          </w:p>
        </w:tc>
        <w:tc>
          <w:tcPr>
            <w:tcW w:w="3260"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color w:val="231F20"/>
                <w:sz w:val="24"/>
                <w:szCs w:val="24"/>
              </w:rPr>
            </w:pPr>
          </w:p>
        </w:tc>
      </w:tr>
      <w:tr w:rsidR="00535D19" w:rsidRPr="00A20559" w:rsidTr="008D39AF">
        <w:trPr>
          <w:cantSplit/>
          <w:trHeight w:val="144"/>
        </w:trPr>
        <w:tc>
          <w:tcPr>
            <w:tcW w:w="851" w:type="dxa"/>
            <w:shd w:val="clear" w:color="auto" w:fill="FFFFFF" w:themeFill="background1"/>
          </w:tcPr>
          <w:p w:rsidR="00535D19" w:rsidRPr="000F3A9D" w:rsidRDefault="00387D43" w:rsidP="008D39AF">
            <w:pPr>
              <w:spacing w:before="12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5847D6" w:rsidRPr="000F3A9D">
              <w:rPr>
                <w:rFonts w:asciiTheme="minorHAnsi" w:hAnsiTheme="minorHAnsi" w:cstheme="minorHAnsi"/>
                <w:sz w:val="24"/>
                <w:szCs w:val="24"/>
              </w:rPr>
              <w:t>3.1.8</w:t>
            </w:r>
          </w:p>
        </w:tc>
        <w:tc>
          <w:tcPr>
            <w:tcW w:w="2410"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For successful admissions</w:t>
            </w:r>
          </w:p>
        </w:tc>
        <w:tc>
          <w:tcPr>
            <w:tcW w:w="1701" w:type="dxa"/>
            <w:shd w:val="clear" w:color="auto" w:fill="FFFFFF" w:themeFill="background1"/>
          </w:tcPr>
          <w:p w:rsidR="00535D19" w:rsidRPr="00A20559" w:rsidRDefault="00535D19" w:rsidP="00535D19">
            <w:pPr>
              <w:spacing w:before="120" w:line="240" w:lineRule="auto"/>
              <w:rPr>
                <w:rFonts w:asciiTheme="minorHAnsi" w:hAnsiTheme="minorHAnsi" w:cstheme="minorHAnsi"/>
                <w:sz w:val="24"/>
                <w:szCs w:val="24"/>
              </w:rPr>
            </w:pPr>
          </w:p>
        </w:tc>
        <w:tc>
          <w:tcPr>
            <w:tcW w:w="2409" w:type="dxa"/>
            <w:shd w:val="clear" w:color="auto" w:fill="FFFFFF" w:themeFill="background1"/>
          </w:tcPr>
          <w:p w:rsidR="00535D19" w:rsidRPr="00A20559" w:rsidRDefault="00535D19" w:rsidP="00535D19">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color w:val="231F20"/>
                <w:sz w:val="24"/>
                <w:szCs w:val="24"/>
              </w:rPr>
              <w:t>This</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information</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should</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be</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added to the pupil</w:t>
            </w:r>
            <w:r w:rsidRPr="00A20559">
              <w:rPr>
                <w:rFonts w:asciiTheme="minorHAnsi" w:hAnsiTheme="minorHAnsi" w:cstheme="minorHAnsi"/>
                <w:color w:val="231F20"/>
                <w:spacing w:val="-7"/>
                <w:sz w:val="24"/>
                <w:szCs w:val="24"/>
              </w:rPr>
              <w:t xml:space="preserve"> </w:t>
            </w:r>
            <w:r w:rsidRPr="00A20559">
              <w:rPr>
                <w:rFonts w:asciiTheme="minorHAnsi" w:hAnsiTheme="minorHAnsi" w:cstheme="minorHAnsi"/>
                <w:color w:val="231F20"/>
                <w:sz w:val="24"/>
                <w:szCs w:val="24"/>
              </w:rPr>
              <w:t>file</w:t>
            </w:r>
          </w:p>
        </w:tc>
        <w:tc>
          <w:tcPr>
            <w:tcW w:w="4253"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color w:val="231F20"/>
                <w:sz w:val="24"/>
                <w:szCs w:val="24"/>
              </w:rPr>
            </w:pPr>
          </w:p>
        </w:tc>
      </w:tr>
      <w:tr w:rsidR="00535D19" w:rsidRPr="00A20559" w:rsidTr="008D39AF">
        <w:trPr>
          <w:cantSplit/>
          <w:trHeight w:val="144"/>
        </w:trPr>
        <w:tc>
          <w:tcPr>
            <w:tcW w:w="851" w:type="dxa"/>
            <w:shd w:val="clear" w:color="auto" w:fill="FFFFFF" w:themeFill="background1"/>
          </w:tcPr>
          <w:p w:rsidR="00535D19" w:rsidRPr="000F3A9D" w:rsidRDefault="00387D43" w:rsidP="008D39AF">
            <w:pPr>
              <w:spacing w:before="120" w:line="240" w:lineRule="auto"/>
              <w:rPr>
                <w:rFonts w:asciiTheme="minorHAnsi" w:hAnsiTheme="minorHAnsi" w:cstheme="minorHAnsi"/>
                <w:sz w:val="24"/>
                <w:szCs w:val="24"/>
              </w:rPr>
            </w:pPr>
            <w:r>
              <w:rPr>
                <w:rFonts w:asciiTheme="minorHAnsi" w:hAnsiTheme="minorHAnsi" w:cstheme="minorHAnsi"/>
                <w:sz w:val="24"/>
                <w:szCs w:val="24"/>
              </w:rPr>
              <w:t xml:space="preserve"> </w:t>
            </w:r>
            <w:r w:rsidR="005847D6" w:rsidRPr="000F3A9D">
              <w:rPr>
                <w:rFonts w:asciiTheme="minorHAnsi" w:hAnsiTheme="minorHAnsi" w:cstheme="minorHAnsi"/>
                <w:sz w:val="24"/>
                <w:szCs w:val="24"/>
              </w:rPr>
              <w:t>3.1.9</w:t>
            </w:r>
          </w:p>
        </w:tc>
        <w:tc>
          <w:tcPr>
            <w:tcW w:w="2410"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For unsuccessful admissions</w:t>
            </w:r>
          </w:p>
        </w:tc>
        <w:tc>
          <w:tcPr>
            <w:tcW w:w="1701" w:type="dxa"/>
            <w:shd w:val="clear" w:color="auto" w:fill="FFFFFF" w:themeFill="background1"/>
          </w:tcPr>
          <w:p w:rsidR="00535D19" w:rsidRPr="00A20559" w:rsidRDefault="00535D19" w:rsidP="00535D19">
            <w:pPr>
              <w:spacing w:before="120" w:line="240" w:lineRule="auto"/>
              <w:rPr>
                <w:rFonts w:asciiTheme="minorHAnsi" w:hAnsiTheme="minorHAnsi" w:cstheme="minorHAnsi"/>
                <w:sz w:val="24"/>
                <w:szCs w:val="24"/>
              </w:rPr>
            </w:pPr>
          </w:p>
        </w:tc>
        <w:tc>
          <w:tcPr>
            <w:tcW w:w="2409" w:type="dxa"/>
            <w:shd w:val="clear" w:color="auto" w:fill="FFFFFF" w:themeFill="background1"/>
          </w:tcPr>
          <w:p w:rsidR="00535D19" w:rsidRPr="00A20559" w:rsidRDefault="00535D19" w:rsidP="00535D19">
            <w:pPr>
              <w:pStyle w:val="TableParagraph"/>
              <w:spacing w:before="120" w:line="240" w:lineRule="auto"/>
              <w:ind w:right="15"/>
              <w:rPr>
                <w:rFonts w:asciiTheme="minorHAnsi" w:hAnsiTheme="minorHAnsi" w:cstheme="minorHAnsi"/>
                <w:sz w:val="24"/>
                <w:szCs w:val="24"/>
              </w:rPr>
            </w:pPr>
            <w:r w:rsidRPr="00A20559">
              <w:rPr>
                <w:rFonts w:asciiTheme="minorHAnsi" w:hAnsiTheme="minorHAnsi" w:cstheme="minorHAnsi"/>
                <w:color w:val="231F20"/>
                <w:sz w:val="24"/>
                <w:szCs w:val="24"/>
              </w:rPr>
              <w:t>Until appeals process completed</w:t>
            </w:r>
          </w:p>
        </w:tc>
        <w:tc>
          <w:tcPr>
            <w:tcW w:w="4253"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535D19" w:rsidRPr="00A20559" w:rsidRDefault="00535D19" w:rsidP="00535D19">
            <w:pPr>
              <w:pStyle w:val="TableParagraph"/>
              <w:spacing w:before="120" w:line="240" w:lineRule="auto"/>
              <w:rPr>
                <w:rFonts w:asciiTheme="minorHAnsi" w:hAnsiTheme="minorHAnsi" w:cstheme="minorHAnsi"/>
                <w:color w:val="231F20"/>
                <w:sz w:val="24"/>
                <w:szCs w:val="24"/>
              </w:rPr>
            </w:pPr>
          </w:p>
        </w:tc>
      </w:tr>
    </w:tbl>
    <w:p w:rsidR="00535D19" w:rsidRPr="00A20559" w:rsidRDefault="00535D19" w:rsidP="00840720">
      <w:pPr>
        <w:tabs>
          <w:tab w:val="left" w:pos="1125"/>
        </w:tabs>
        <w:rPr>
          <w:rFonts w:asciiTheme="minorHAnsi" w:hAnsiTheme="minorHAnsi" w:cstheme="minorHAnsi"/>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410"/>
        <w:gridCol w:w="1701"/>
        <w:gridCol w:w="2409"/>
        <w:gridCol w:w="4253"/>
        <w:gridCol w:w="3260"/>
      </w:tblGrid>
      <w:tr w:rsidR="00E52F0C" w:rsidRPr="00A20559" w:rsidTr="008D39AF">
        <w:trPr>
          <w:cantSplit/>
          <w:trHeight w:val="144"/>
        </w:trPr>
        <w:tc>
          <w:tcPr>
            <w:tcW w:w="14884" w:type="dxa"/>
            <w:gridSpan w:val="6"/>
            <w:shd w:val="clear" w:color="auto" w:fill="F2F2F2" w:themeFill="background1" w:themeFillShade="F2"/>
            <w:vAlign w:val="center"/>
          </w:tcPr>
          <w:p w:rsidR="00E52F0C" w:rsidRPr="000F3A9D" w:rsidRDefault="00387D43" w:rsidP="008D39AF">
            <w:pPr>
              <w:pStyle w:val="Heading1"/>
              <w:jc w:val="left"/>
            </w:pPr>
            <w:bookmarkStart w:id="30" w:name="_3.2_Pupil’s_Educational"/>
            <w:bookmarkEnd w:id="30"/>
            <w:r>
              <w:t xml:space="preserve"> </w:t>
            </w:r>
            <w:r w:rsidR="00E52F0C" w:rsidRPr="000F3A9D">
              <w:t>3.2 Pupil’s Educational Record</w:t>
            </w:r>
          </w:p>
        </w:tc>
      </w:tr>
      <w:tr w:rsidR="00E52F0C" w:rsidRPr="00A20559" w:rsidTr="008D39AF">
        <w:trPr>
          <w:cantSplit/>
          <w:trHeight w:val="144"/>
        </w:trPr>
        <w:tc>
          <w:tcPr>
            <w:tcW w:w="851" w:type="dxa"/>
            <w:shd w:val="clear" w:color="auto" w:fill="F2F2F2" w:themeFill="background1" w:themeFillShade="F2"/>
            <w:vAlign w:val="center"/>
          </w:tcPr>
          <w:p w:rsidR="00E52F0C" w:rsidRPr="00A20559" w:rsidRDefault="00E52F0C" w:rsidP="008D39AF">
            <w:pPr>
              <w:pStyle w:val="TableParagraph"/>
              <w:spacing w:after="0" w:line="240" w:lineRule="auto"/>
              <w:ind w:left="0"/>
              <w:jc w:val="center"/>
              <w:rPr>
                <w:rFonts w:asciiTheme="minorHAnsi" w:hAnsiTheme="minorHAnsi" w:cstheme="minorHAnsi"/>
                <w:b/>
                <w:noProof/>
                <w:sz w:val="24"/>
                <w:szCs w:val="24"/>
              </w:rPr>
            </w:pPr>
            <w:r w:rsidRPr="00A20559">
              <w:rPr>
                <w:rFonts w:asciiTheme="minorHAnsi" w:hAnsiTheme="minorHAnsi" w:cstheme="minorHAnsi"/>
                <w:b/>
                <w:noProof/>
                <w:sz w:val="24"/>
                <w:szCs w:val="24"/>
              </w:rPr>
              <w:t>Ref</w:t>
            </w:r>
          </w:p>
        </w:tc>
        <w:tc>
          <w:tcPr>
            <w:tcW w:w="2410" w:type="dxa"/>
            <w:shd w:val="clear" w:color="auto" w:fill="F2F2F2" w:themeFill="background1" w:themeFillShade="F2"/>
            <w:vAlign w:val="center"/>
          </w:tcPr>
          <w:p w:rsidR="00E52F0C" w:rsidRPr="00A20559" w:rsidRDefault="00E52F0C" w:rsidP="008D39AF">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8D39AF">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8D39AF">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8D39AF">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8D39AF">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5847D6" w:rsidRPr="00A20559" w:rsidTr="008D39AF">
        <w:trPr>
          <w:cantSplit/>
          <w:trHeight w:val="144"/>
        </w:trPr>
        <w:tc>
          <w:tcPr>
            <w:tcW w:w="851" w:type="dxa"/>
            <w:shd w:val="clear" w:color="auto" w:fill="FFFFFF" w:themeFill="background1"/>
          </w:tcPr>
          <w:p w:rsidR="005847D6" w:rsidRPr="000F3A9D" w:rsidRDefault="008D39AF" w:rsidP="008D39AF">
            <w:pPr>
              <w:pStyle w:val="TableParagraph"/>
              <w:spacing w:before="120" w:line="240" w:lineRule="auto"/>
              <w:ind w:left="0"/>
              <w:rPr>
                <w:rFonts w:asciiTheme="minorHAnsi" w:hAnsiTheme="minorHAnsi" w:cstheme="minorHAnsi"/>
                <w:sz w:val="24"/>
                <w:szCs w:val="24"/>
              </w:rPr>
            </w:pPr>
            <w:r>
              <w:t xml:space="preserve"> </w:t>
            </w:r>
            <w:r w:rsidR="005847D6" w:rsidRPr="000F3A9D">
              <w:t>3.2.1</w:t>
            </w:r>
          </w:p>
        </w:tc>
        <w:tc>
          <w:tcPr>
            <w:tcW w:w="2410" w:type="dxa"/>
            <w:shd w:val="clear" w:color="auto" w:fill="FFFFFF" w:themeFill="background1"/>
          </w:tcPr>
          <w:p w:rsidR="005847D6" w:rsidRPr="00A20559" w:rsidRDefault="005847D6" w:rsidP="005847D6">
            <w:pPr>
              <w:pStyle w:val="TableParagraph"/>
              <w:spacing w:before="120" w:line="240" w:lineRule="auto"/>
              <w:ind w:right="75"/>
              <w:rPr>
                <w:rFonts w:asciiTheme="minorHAnsi" w:hAnsiTheme="minorHAnsi" w:cstheme="minorHAnsi"/>
                <w:sz w:val="24"/>
                <w:szCs w:val="24"/>
              </w:rPr>
            </w:pPr>
            <w:r>
              <w:rPr>
                <w:rFonts w:asciiTheme="minorHAnsi" w:hAnsiTheme="minorHAnsi" w:cstheme="minorHAnsi"/>
                <w:sz w:val="24"/>
                <w:szCs w:val="24"/>
              </w:rPr>
              <w:t>Pupil’s educational record</w:t>
            </w:r>
          </w:p>
        </w:tc>
        <w:tc>
          <w:tcPr>
            <w:tcW w:w="1701"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847D6" w:rsidRPr="00A20559" w:rsidRDefault="005847D6" w:rsidP="005847D6">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6 years after 18</w:t>
            </w:r>
            <w:r w:rsidRPr="00822B9F">
              <w:rPr>
                <w:rFonts w:asciiTheme="minorHAnsi" w:hAnsiTheme="minorHAnsi" w:cstheme="minorHAnsi"/>
                <w:sz w:val="24"/>
                <w:szCs w:val="24"/>
                <w:vertAlign w:val="superscript"/>
              </w:rPr>
              <w:t>th</w:t>
            </w:r>
            <w:r>
              <w:rPr>
                <w:rFonts w:asciiTheme="minorHAnsi" w:hAnsiTheme="minorHAnsi" w:cstheme="minorHAnsi"/>
                <w:sz w:val="24"/>
                <w:szCs w:val="24"/>
              </w:rPr>
              <w:t xml:space="preserve"> birthday</w:t>
            </w:r>
          </w:p>
        </w:tc>
        <w:tc>
          <w:tcPr>
            <w:tcW w:w="4253"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color w:val="231F20"/>
                <w:sz w:val="24"/>
                <w:szCs w:val="24"/>
              </w:rPr>
            </w:pPr>
            <w:r w:rsidRPr="005405C9">
              <w:rPr>
                <w:rFonts w:asciiTheme="minorHAnsi" w:hAnsiTheme="minorHAnsi" w:cstheme="minorHAnsi"/>
                <w:color w:val="231F20"/>
                <w:sz w:val="24"/>
                <w:szCs w:val="24"/>
              </w:rPr>
              <w:t>The Education (School Records) Regulations 1989 SI. 1989 No 1261</w:t>
            </w:r>
          </w:p>
        </w:tc>
      </w:tr>
      <w:tr w:rsidR="005847D6" w:rsidRPr="00A20559" w:rsidTr="008D39AF">
        <w:trPr>
          <w:cantSplit/>
          <w:trHeight w:val="144"/>
        </w:trPr>
        <w:tc>
          <w:tcPr>
            <w:tcW w:w="851" w:type="dxa"/>
            <w:shd w:val="clear" w:color="auto" w:fill="FFFFFF" w:themeFill="background1"/>
          </w:tcPr>
          <w:p w:rsidR="005847D6" w:rsidRPr="000F3A9D" w:rsidRDefault="008D39AF" w:rsidP="008D39AF">
            <w:pPr>
              <w:pStyle w:val="TableParagraph"/>
              <w:spacing w:before="120" w:line="240" w:lineRule="auto"/>
              <w:ind w:left="0"/>
              <w:rPr>
                <w:rFonts w:asciiTheme="minorHAnsi" w:hAnsiTheme="minorHAnsi" w:cstheme="minorHAnsi"/>
                <w:sz w:val="24"/>
                <w:szCs w:val="24"/>
              </w:rPr>
            </w:pPr>
            <w:r>
              <w:t xml:space="preserve"> </w:t>
            </w:r>
            <w:r w:rsidR="005847D6" w:rsidRPr="000F3A9D">
              <w:t>3.2.2</w:t>
            </w:r>
          </w:p>
        </w:tc>
        <w:tc>
          <w:tcPr>
            <w:tcW w:w="2410" w:type="dxa"/>
            <w:shd w:val="clear" w:color="auto" w:fill="FFFFFF" w:themeFill="background1"/>
          </w:tcPr>
          <w:p w:rsidR="005847D6" w:rsidRDefault="005847D6" w:rsidP="005847D6">
            <w:pPr>
              <w:pStyle w:val="TableParagraph"/>
              <w:spacing w:before="120" w:line="240" w:lineRule="auto"/>
              <w:ind w:right="75"/>
              <w:rPr>
                <w:rFonts w:asciiTheme="minorHAnsi" w:hAnsiTheme="minorHAnsi" w:cstheme="minorHAnsi"/>
                <w:sz w:val="24"/>
                <w:szCs w:val="24"/>
              </w:rPr>
            </w:pPr>
            <w:r>
              <w:rPr>
                <w:rFonts w:asciiTheme="minorHAnsi" w:hAnsiTheme="minorHAnsi" w:cstheme="minorHAnsi"/>
                <w:sz w:val="24"/>
                <w:szCs w:val="24"/>
              </w:rPr>
              <w:t xml:space="preserve">Pupil database </w:t>
            </w:r>
          </w:p>
        </w:tc>
        <w:tc>
          <w:tcPr>
            <w:tcW w:w="1701"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847D6" w:rsidRDefault="005847D6" w:rsidP="005847D6">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 xml:space="preserve">Current information only </w:t>
            </w:r>
          </w:p>
        </w:tc>
        <w:tc>
          <w:tcPr>
            <w:tcW w:w="4253"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5847D6" w:rsidRPr="005405C9" w:rsidRDefault="005847D6" w:rsidP="005847D6">
            <w:pPr>
              <w:pStyle w:val="TableParagraph"/>
              <w:spacing w:before="120" w:line="240" w:lineRule="auto"/>
              <w:rPr>
                <w:rFonts w:asciiTheme="minorHAnsi" w:hAnsiTheme="minorHAnsi" w:cstheme="minorHAnsi"/>
                <w:color w:val="231F20"/>
                <w:sz w:val="24"/>
                <w:szCs w:val="24"/>
              </w:rPr>
            </w:pPr>
            <w:r>
              <w:rPr>
                <w:rFonts w:asciiTheme="minorHAnsi" w:hAnsiTheme="minorHAnsi" w:cstheme="minorHAnsi"/>
                <w:color w:val="231F20"/>
                <w:sz w:val="24"/>
                <w:szCs w:val="24"/>
              </w:rPr>
              <w:t>Data Protection Act 1998 and GDPR</w:t>
            </w:r>
          </w:p>
        </w:tc>
      </w:tr>
      <w:tr w:rsidR="005847D6" w:rsidRPr="00A20559" w:rsidTr="008D39AF">
        <w:trPr>
          <w:cantSplit/>
          <w:trHeight w:val="144"/>
        </w:trPr>
        <w:tc>
          <w:tcPr>
            <w:tcW w:w="851" w:type="dxa"/>
            <w:shd w:val="clear" w:color="auto" w:fill="FFFFFF" w:themeFill="background1"/>
          </w:tcPr>
          <w:p w:rsidR="005847D6" w:rsidRPr="000F3A9D" w:rsidRDefault="005847D6" w:rsidP="008D39AF">
            <w:pPr>
              <w:pStyle w:val="TableParagraph"/>
              <w:spacing w:before="120" w:line="240" w:lineRule="auto"/>
              <w:rPr>
                <w:rFonts w:asciiTheme="minorHAnsi" w:hAnsiTheme="minorHAnsi" w:cstheme="minorHAnsi"/>
                <w:sz w:val="24"/>
                <w:szCs w:val="24"/>
              </w:rPr>
            </w:pPr>
            <w:r w:rsidRPr="000F3A9D">
              <w:t>3.2.3</w:t>
            </w:r>
          </w:p>
        </w:tc>
        <w:tc>
          <w:tcPr>
            <w:tcW w:w="2410" w:type="dxa"/>
            <w:shd w:val="clear" w:color="auto" w:fill="FFFFFF" w:themeFill="background1"/>
          </w:tcPr>
          <w:p w:rsidR="005847D6" w:rsidRPr="00A20559" w:rsidRDefault="005847D6" w:rsidP="005847D6">
            <w:pPr>
              <w:pStyle w:val="TableParagraph"/>
              <w:tabs>
                <w:tab w:val="left" w:pos="986"/>
              </w:tabs>
              <w:spacing w:before="120" w:line="240" w:lineRule="auto"/>
              <w:ind w:right="533"/>
              <w:rPr>
                <w:rFonts w:asciiTheme="minorHAnsi" w:hAnsiTheme="minorHAnsi" w:cstheme="minorHAnsi"/>
                <w:sz w:val="24"/>
                <w:szCs w:val="24"/>
              </w:rPr>
            </w:pPr>
            <w:r>
              <w:rPr>
                <w:rFonts w:asciiTheme="minorHAnsi" w:hAnsiTheme="minorHAnsi" w:cstheme="minorHAnsi"/>
                <w:sz w:val="24"/>
                <w:szCs w:val="24"/>
              </w:rPr>
              <w:t>Behavior file</w:t>
            </w:r>
          </w:p>
        </w:tc>
        <w:tc>
          <w:tcPr>
            <w:tcW w:w="1701"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847D6" w:rsidRPr="00A20559" w:rsidRDefault="005847D6" w:rsidP="005847D6">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Current year + 1 year</w:t>
            </w:r>
          </w:p>
        </w:tc>
        <w:tc>
          <w:tcPr>
            <w:tcW w:w="4253"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color w:val="231F20"/>
                <w:sz w:val="24"/>
                <w:szCs w:val="24"/>
              </w:rPr>
            </w:pPr>
          </w:p>
        </w:tc>
      </w:tr>
      <w:tr w:rsidR="005847D6" w:rsidRPr="00A20559" w:rsidTr="008D39AF">
        <w:trPr>
          <w:cantSplit/>
          <w:trHeight w:val="144"/>
        </w:trPr>
        <w:tc>
          <w:tcPr>
            <w:tcW w:w="851" w:type="dxa"/>
            <w:shd w:val="clear" w:color="auto" w:fill="FFFFFF" w:themeFill="background1"/>
          </w:tcPr>
          <w:p w:rsidR="005847D6" w:rsidRPr="000F3A9D" w:rsidRDefault="005847D6" w:rsidP="008D39AF">
            <w:pPr>
              <w:pStyle w:val="TableParagraph"/>
              <w:spacing w:before="120" w:line="240" w:lineRule="auto"/>
              <w:rPr>
                <w:rFonts w:asciiTheme="minorHAnsi" w:hAnsiTheme="minorHAnsi" w:cstheme="minorHAnsi"/>
                <w:sz w:val="24"/>
                <w:szCs w:val="24"/>
              </w:rPr>
            </w:pPr>
            <w:r w:rsidRPr="000F3A9D">
              <w:t>3.2.4</w:t>
            </w:r>
          </w:p>
        </w:tc>
        <w:tc>
          <w:tcPr>
            <w:tcW w:w="2410" w:type="dxa"/>
            <w:shd w:val="clear" w:color="auto" w:fill="FFFFFF" w:themeFill="background1"/>
          </w:tcPr>
          <w:p w:rsidR="005847D6" w:rsidRPr="00A20559" w:rsidRDefault="005847D6" w:rsidP="005847D6">
            <w:pPr>
              <w:pStyle w:val="TableParagraph"/>
              <w:tabs>
                <w:tab w:val="left" w:pos="986"/>
              </w:tabs>
              <w:spacing w:before="120" w:line="240" w:lineRule="auto"/>
              <w:rPr>
                <w:rFonts w:asciiTheme="minorHAnsi" w:hAnsiTheme="minorHAnsi" w:cstheme="minorHAnsi"/>
                <w:sz w:val="24"/>
                <w:szCs w:val="24"/>
              </w:rPr>
            </w:pPr>
            <w:r>
              <w:rPr>
                <w:rFonts w:asciiTheme="minorHAnsi" w:hAnsiTheme="minorHAnsi" w:cstheme="minorHAnsi"/>
                <w:sz w:val="24"/>
                <w:szCs w:val="24"/>
              </w:rPr>
              <w:t>Penalty notices</w:t>
            </w:r>
          </w:p>
        </w:tc>
        <w:tc>
          <w:tcPr>
            <w:tcW w:w="1701"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847D6" w:rsidRPr="00A20559" w:rsidRDefault="005847D6" w:rsidP="005847D6">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Recommended 6 years after pupil’s 18</w:t>
            </w:r>
            <w:r w:rsidRPr="00822B9F">
              <w:rPr>
                <w:rFonts w:asciiTheme="minorHAnsi" w:hAnsiTheme="minorHAnsi" w:cstheme="minorHAnsi"/>
                <w:sz w:val="24"/>
                <w:szCs w:val="24"/>
                <w:vertAlign w:val="superscript"/>
              </w:rPr>
              <w:t>th</w:t>
            </w:r>
            <w:r>
              <w:rPr>
                <w:rFonts w:asciiTheme="minorHAnsi" w:hAnsiTheme="minorHAnsi" w:cstheme="minorHAnsi"/>
                <w:sz w:val="24"/>
                <w:szCs w:val="24"/>
              </w:rPr>
              <w:t xml:space="preserve"> birthday </w:t>
            </w:r>
          </w:p>
        </w:tc>
        <w:tc>
          <w:tcPr>
            <w:tcW w:w="4253"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5847D6" w:rsidRDefault="005847D6" w:rsidP="005847D6">
            <w:pPr>
              <w:pStyle w:val="TableParagraph"/>
              <w:spacing w:before="120" w:line="240" w:lineRule="auto"/>
              <w:rPr>
                <w:rFonts w:asciiTheme="minorHAnsi" w:hAnsiTheme="minorHAnsi" w:cstheme="minorHAnsi"/>
                <w:color w:val="231F20"/>
                <w:sz w:val="24"/>
                <w:szCs w:val="24"/>
              </w:rPr>
            </w:pPr>
            <w:r w:rsidRPr="00822B9F">
              <w:rPr>
                <w:rFonts w:asciiTheme="minorHAnsi" w:hAnsiTheme="minorHAnsi" w:cstheme="minorHAnsi"/>
                <w:color w:val="231F20"/>
                <w:sz w:val="24"/>
                <w:szCs w:val="24"/>
              </w:rPr>
              <w:t xml:space="preserve">Education (Penalty Notices) (England) (Amendment) Regulations 2005 </w:t>
            </w:r>
          </w:p>
          <w:p w:rsidR="005847D6" w:rsidRDefault="005847D6" w:rsidP="005847D6">
            <w:pPr>
              <w:pStyle w:val="TableParagraph"/>
              <w:spacing w:before="120" w:line="240" w:lineRule="auto"/>
              <w:rPr>
                <w:rFonts w:asciiTheme="minorHAnsi" w:hAnsiTheme="minorHAnsi" w:cstheme="minorHAnsi"/>
                <w:color w:val="231F20"/>
                <w:sz w:val="24"/>
                <w:szCs w:val="24"/>
              </w:rPr>
            </w:pPr>
            <w:r w:rsidRPr="00822B9F">
              <w:rPr>
                <w:rFonts w:asciiTheme="minorHAnsi" w:hAnsiTheme="minorHAnsi" w:cstheme="minorHAnsi"/>
                <w:color w:val="231F20"/>
                <w:sz w:val="24"/>
                <w:szCs w:val="24"/>
              </w:rPr>
              <w:t xml:space="preserve">SI 2005 No 2029 </w:t>
            </w:r>
          </w:p>
          <w:p w:rsidR="005847D6" w:rsidRPr="00A20559" w:rsidRDefault="005847D6" w:rsidP="005847D6">
            <w:pPr>
              <w:pStyle w:val="TableParagraph"/>
              <w:spacing w:before="120" w:line="240" w:lineRule="auto"/>
              <w:rPr>
                <w:rFonts w:asciiTheme="minorHAnsi" w:hAnsiTheme="minorHAnsi" w:cstheme="minorHAnsi"/>
                <w:color w:val="231F20"/>
                <w:sz w:val="24"/>
                <w:szCs w:val="24"/>
              </w:rPr>
            </w:pPr>
            <w:r w:rsidRPr="00822B9F">
              <w:rPr>
                <w:rFonts w:asciiTheme="minorHAnsi" w:hAnsiTheme="minorHAnsi" w:cstheme="minorHAnsi"/>
                <w:color w:val="231F20"/>
                <w:sz w:val="24"/>
                <w:szCs w:val="24"/>
              </w:rPr>
              <w:t>Amends SI 2004 No 181 and SI 2004 No 290</w:t>
            </w:r>
          </w:p>
        </w:tc>
      </w:tr>
      <w:tr w:rsidR="005847D6" w:rsidRPr="00A20559" w:rsidTr="008D39AF">
        <w:trPr>
          <w:cantSplit/>
          <w:trHeight w:val="144"/>
        </w:trPr>
        <w:tc>
          <w:tcPr>
            <w:tcW w:w="851" w:type="dxa"/>
            <w:shd w:val="clear" w:color="auto" w:fill="FFFFFF" w:themeFill="background1"/>
          </w:tcPr>
          <w:p w:rsidR="005847D6" w:rsidRPr="000F3A9D" w:rsidRDefault="005847D6" w:rsidP="008D39AF">
            <w:pPr>
              <w:pStyle w:val="TableParagraph"/>
              <w:spacing w:before="120" w:line="240" w:lineRule="auto"/>
              <w:rPr>
                <w:rFonts w:asciiTheme="minorHAnsi" w:hAnsiTheme="minorHAnsi" w:cstheme="minorHAnsi"/>
                <w:sz w:val="24"/>
                <w:szCs w:val="24"/>
              </w:rPr>
            </w:pPr>
            <w:r w:rsidRPr="000F3A9D">
              <w:t>3.2.5</w:t>
            </w:r>
          </w:p>
        </w:tc>
        <w:tc>
          <w:tcPr>
            <w:tcW w:w="2410" w:type="dxa"/>
            <w:shd w:val="clear" w:color="auto" w:fill="FFFFFF" w:themeFill="background1"/>
          </w:tcPr>
          <w:p w:rsidR="005847D6" w:rsidRPr="00A20559" w:rsidRDefault="005847D6" w:rsidP="005847D6">
            <w:pPr>
              <w:pStyle w:val="TableParagraph"/>
              <w:tabs>
                <w:tab w:val="left" w:pos="986"/>
              </w:tabs>
              <w:spacing w:before="120" w:line="240" w:lineRule="auto"/>
              <w:rPr>
                <w:rFonts w:asciiTheme="minorHAnsi" w:hAnsiTheme="minorHAnsi" w:cstheme="minorHAnsi"/>
                <w:sz w:val="24"/>
                <w:szCs w:val="24"/>
              </w:rPr>
            </w:pPr>
            <w:r>
              <w:rPr>
                <w:rFonts w:asciiTheme="minorHAnsi" w:hAnsiTheme="minorHAnsi" w:cstheme="minorHAnsi"/>
                <w:sz w:val="24"/>
                <w:szCs w:val="24"/>
              </w:rPr>
              <w:t>Pupil’s files</w:t>
            </w:r>
          </w:p>
        </w:tc>
        <w:tc>
          <w:tcPr>
            <w:tcW w:w="1701"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847D6" w:rsidRPr="00A20559" w:rsidRDefault="005847D6" w:rsidP="005847D6">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Current year + 6 years</w:t>
            </w:r>
          </w:p>
        </w:tc>
        <w:tc>
          <w:tcPr>
            <w:tcW w:w="4253" w:type="dxa"/>
            <w:shd w:val="clear" w:color="auto" w:fill="FFFFFF" w:themeFill="background1"/>
          </w:tcPr>
          <w:p w:rsidR="005847D6" w:rsidRPr="00A20559" w:rsidRDefault="005847D6" w:rsidP="005847D6">
            <w:pPr>
              <w:pStyle w:val="TableParagraph"/>
              <w:spacing w:before="120" w:line="240" w:lineRule="auto"/>
              <w:ind w:right="280"/>
              <w:rPr>
                <w:rFonts w:asciiTheme="minorHAnsi" w:hAnsiTheme="minorHAnsi" w:cstheme="minorHAnsi"/>
                <w:sz w:val="24"/>
                <w:szCs w:val="24"/>
              </w:rPr>
            </w:pPr>
          </w:p>
        </w:tc>
        <w:tc>
          <w:tcPr>
            <w:tcW w:w="3260"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color w:val="231F20"/>
                <w:sz w:val="24"/>
                <w:szCs w:val="24"/>
              </w:rPr>
            </w:pPr>
          </w:p>
        </w:tc>
      </w:tr>
      <w:tr w:rsidR="005847D6" w:rsidRPr="00A20559" w:rsidTr="008D39AF">
        <w:trPr>
          <w:cantSplit/>
          <w:trHeight w:val="144"/>
        </w:trPr>
        <w:tc>
          <w:tcPr>
            <w:tcW w:w="851" w:type="dxa"/>
            <w:shd w:val="clear" w:color="auto" w:fill="FFFFFF" w:themeFill="background1"/>
          </w:tcPr>
          <w:p w:rsidR="005847D6" w:rsidRPr="000F3A9D" w:rsidRDefault="005847D6" w:rsidP="008D39AF">
            <w:pPr>
              <w:pStyle w:val="TableParagraph"/>
              <w:spacing w:before="120" w:line="240" w:lineRule="auto"/>
              <w:rPr>
                <w:rFonts w:asciiTheme="minorHAnsi" w:hAnsiTheme="minorHAnsi" w:cstheme="minorHAnsi"/>
                <w:sz w:val="24"/>
                <w:szCs w:val="24"/>
              </w:rPr>
            </w:pPr>
            <w:r w:rsidRPr="000F3A9D">
              <w:t>3.2.6</w:t>
            </w:r>
          </w:p>
        </w:tc>
        <w:tc>
          <w:tcPr>
            <w:tcW w:w="2410" w:type="dxa"/>
            <w:shd w:val="clear" w:color="auto" w:fill="FFFFFF" w:themeFill="background1"/>
          </w:tcPr>
          <w:p w:rsidR="005847D6" w:rsidRPr="00A20559" w:rsidRDefault="005847D6" w:rsidP="005847D6">
            <w:pPr>
              <w:pStyle w:val="TableParagraph"/>
              <w:tabs>
                <w:tab w:val="left" w:pos="986"/>
              </w:tabs>
              <w:spacing w:before="120" w:line="240" w:lineRule="auto"/>
              <w:rPr>
                <w:rFonts w:asciiTheme="minorHAnsi" w:hAnsiTheme="minorHAnsi" w:cstheme="minorHAnsi"/>
                <w:sz w:val="24"/>
                <w:szCs w:val="24"/>
              </w:rPr>
            </w:pPr>
            <w:r>
              <w:rPr>
                <w:rFonts w:asciiTheme="minorHAnsi" w:hAnsiTheme="minorHAnsi" w:cstheme="minorHAnsi"/>
                <w:sz w:val="24"/>
                <w:szCs w:val="24"/>
              </w:rPr>
              <w:t xml:space="preserve">Record cards – Primary </w:t>
            </w:r>
          </w:p>
        </w:tc>
        <w:tc>
          <w:tcPr>
            <w:tcW w:w="1701"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847D6" w:rsidRPr="00A20559" w:rsidRDefault="005847D6" w:rsidP="005847D6">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 xml:space="preserve">Current with </w:t>
            </w:r>
            <w:r>
              <w:rPr>
                <w:rFonts w:asciiTheme="minorHAnsi" w:hAnsiTheme="minorHAnsi" w:cstheme="minorHAnsi"/>
                <w:sz w:val="24"/>
                <w:szCs w:val="24"/>
              </w:rPr>
              <w:lastRenderedPageBreak/>
              <w:t>attendances</w:t>
            </w:r>
          </w:p>
        </w:tc>
        <w:tc>
          <w:tcPr>
            <w:tcW w:w="4253"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r>
              <w:rPr>
                <w:rFonts w:asciiTheme="minorHAnsi" w:hAnsiTheme="minorHAnsi" w:cstheme="minorHAnsi"/>
                <w:sz w:val="24"/>
                <w:szCs w:val="24"/>
              </w:rPr>
              <w:lastRenderedPageBreak/>
              <w:t>Pass on to secondary school</w:t>
            </w:r>
          </w:p>
        </w:tc>
        <w:tc>
          <w:tcPr>
            <w:tcW w:w="3260" w:type="dxa"/>
            <w:shd w:val="clear" w:color="auto" w:fill="FFFFFF" w:themeFill="background1"/>
          </w:tcPr>
          <w:p w:rsidR="005847D6" w:rsidRPr="005405C9" w:rsidRDefault="005847D6" w:rsidP="005847D6">
            <w:pPr>
              <w:pStyle w:val="TableParagraph"/>
              <w:spacing w:before="120" w:line="240" w:lineRule="auto"/>
              <w:rPr>
                <w:rFonts w:asciiTheme="minorHAnsi" w:hAnsiTheme="minorHAnsi" w:cstheme="minorHAnsi"/>
                <w:b/>
                <w:color w:val="231F20"/>
                <w:sz w:val="24"/>
                <w:szCs w:val="24"/>
              </w:rPr>
            </w:pPr>
          </w:p>
        </w:tc>
      </w:tr>
      <w:tr w:rsidR="005847D6" w:rsidRPr="00A20559" w:rsidTr="008D39AF">
        <w:trPr>
          <w:cantSplit/>
          <w:trHeight w:val="144"/>
        </w:trPr>
        <w:tc>
          <w:tcPr>
            <w:tcW w:w="851" w:type="dxa"/>
            <w:shd w:val="clear" w:color="auto" w:fill="FFFFFF" w:themeFill="background1"/>
          </w:tcPr>
          <w:p w:rsidR="005847D6" w:rsidRPr="000F3A9D" w:rsidRDefault="005847D6" w:rsidP="008D39AF">
            <w:pPr>
              <w:pStyle w:val="TableParagraph"/>
              <w:spacing w:before="120" w:line="240" w:lineRule="auto"/>
              <w:rPr>
                <w:rFonts w:asciiTheme="minorHAnsi" w:hAnsiTheme="minorHAnsi" w:cstheme="minorHAnsi"/>
                <w:sz w:val="24"/>
                <w:szCs w:val="24"/>
              </w:rPr>
            </w:pPr>
            <w:r w:rsidRPr="000F3A9D">
              <w:t>3.2.7</w:t>
            </w:r>
          </w:p>
        </w:tc>
        <w:tc>
          <w:tcPr>
            <w:tcW w:w="2410" w:type="dxa"/>
            <w:shd w:val="clear" w:color="auto" w:fill="FFFFFF" w:themeFill="background1"/>
          </w:tcPr>
          <w:p w:rsidR="005847D6" w:rsidRPr="00A20559" w:rsidRDefault="005847D6" w:rsidP="005847D6">
            <w:pPr>
              <w:pStyle w:val="TableParagraph"/>
              <w:tabs>
                <w:tab w:val="left" w:pos="986"/>
              </w:tabs>
              <w:spacing w:before="120" w:line="240" w:lineRule="auto"/>
              <w:ind w:right="282"/>
              <w:rPr>
                <w:rFonts w:asciiTheme="minorHAnsi" w:hAnsiTheme="minorHAnsi" w:cstheme="minorHAnsi"/>
                <w:sz w:val="24"/>
                <w:szCs w:val="24"/>
              </w:rPr>
            </w:pPr>
            <w:r>
              <w:rPr>
                <w:rFonts w:asciiTheme="minorHAnsi" w:hAnsiTheme="minorHAnsi" w:cstheme="minorHAnsi"/>
                <w:sz w:val="24"/>
                <w:szCs w:val="24"/>
              </w:rPr>
              <w:t xml:space="preserve">Record cards – Secondary </w:t>
            </w:r>
          </w:p>
        </w:tc>
        <w:tc>
          <w:tcPr>
            <w:tcW w:w="1701"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847D6" w:rsidRPr="00A20559" w:rsidRDefault="005847D6" w:rsidP="005847D6">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Current year + 6 years</w:t>
            </w:r>
          </w:p>
        </w:tc>
        <w:tc>
          <w:tcPr>
            <w:tcW w:w="4253"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color w:val="231F20"/>
                <w:sz w:val="24"/>
                <w:szCs w:val="24"/>
              </w:rPr>
            </w:pPr>
          </w:p>
        </w:tc>
      </w:tr>
      <w:tr w:rsidR="005847D6" w:rsidRPr="00A20559" w:rsidTr="008D39AF">
        <w:trPr>
          <w:cantSplit/>
          <w:trHeight w:val="144"/>
        </w:trPr>
        <w:tc>
          <w:tcPr>
            <w:tcW w:w="851" w:type="dxa"/>
            <w:shd w:val="clear" w:color="auto" w:fill="FFFFFF" w:themeFill="background1"/>
          </w:tcPr>
          <w:p w:rsidR="005847D6" w:rsidRPr="000F3A9D" w:rsidRDefault="00387D43" w:rsidP="008D39AF">
            <w:pPr>
              <w:pStyle w:val="TableParagraph"/>
              <w:spacing w:before="120" w:line="240" w:lineRule="auto"/>
              <w:ind w:left="0"/>
              <w:rPr>
                <w:rFonts w:asciiTheme="minorHAnsi" w:hAnsiTheme="minorHAnsi" w:cstheme="minorHAnsi"/>
                <w:sz w:val="24"/>
                <w:szCs w:val="24"/>
              </w:rPr>
            </w:pPr>
            <w:r>
              <w:t xml:space="preserve"> </w:t>
            </w:r>
            <w:r w:rsidR="005847D6" w:rsidRPr="000F3A9D">
              <w:t>3.2.8</w:t>
            </w:r>
          </w:p>
        </w:tc>
        <w:tc>
          <w:tcPr>
            <w:tcW w:w="2410" w:type="dxa"/>
            <w:shd w:val="clear" w:color="auto" w:fill="FFFFFF" w:themeFill="background1"/>
          </w:tcPr>
          <w:p w:rsidR="005847D6" w:rsidRPr="00A20559" w:rsidRDefault="005847D6" w:rsidP="005847D6">
            <w:pPr>
              <w:pStyle w:val="TableParagraph"/>
              <w:spacing w:before="120" w:line="240" w:lineRule="auto"/>
              <w:ind w:right="172"/>
              <w:rPr>
                <w:rFonts w:asciiTheme="minorHAnsi" w:hAnsiTheme="minorHAnsi" w:cstheme="minorHAnsi"/>
                <w:sz w:val="24"/>
                <w:szCs w:val="24"/>
              </w:rPr>
            </w:pPr>
            <w:r>
              <w:rPr>
                <w:rFonts w:asciiTheme="minorHAnsi" w:hAnsiTheme="minorHAnsi" w:cstheme="minorHAnsi"/>
                <w:sz w:val="24"/>
                <w:szCs w:val="24"/>
              </w:rPr>
              <w:t>Referral forms</w:t>
            </w:r>
          </w:p>
        </w:tc>
        <w:tc>
          <w:tcPr>
            <w:tcW w:w="1701"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847D6" w:rsidRPr="00A20559" w:rsidRDefault="005847D6" w:rsidP="005847D6">
            <w:pPr>
              <w:pStyle w:val="TableParagraph"/>
              <w:spacing w:before="120" w:line="240" w:lineRule="auto"/>
              <w:ind w:right="15"/>
              <w:rPr>
                <w:rFonts w:asciiTheme="minorHAnsi" w:hAnsiTheme="minorHAnsi" w:cstheme="minorHAnsi"/>
                <w:color w:val="231F20"/>
                <w:sz w:val="24"/>
                <w:szCs w:val="24"/>
              </w:rPr>
            </w:pPr>
            <w:r>
              <w:rPr>
                <w:rFonts w:asciiTheme="minorHAnsi" w:hAnsiTheme="minorHAnsi" w:cstheme="minorHAnsi"/>
                <w:color w:val="231F20"/>
                <w:sz w:val="24"/>
                <w:szCs w:val="24"/>
              </w:rPr>
              <w:t>Current year + 6 years</w:t>
            </w:r>
          </w:p>
        </w:tc>
        <w:tc>
          <w:tcPr>
            <w:tcW w:w="4253"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color w:val="231F20"/>
                <w:sz w:val="24"/>
                <w:szCs w:val="24"/>
              </w:rPr>
            </w:pPr>
          </w:p>
        </w:tc>
        <w:tc>
          <w:tcPr>
            <w:tcW w:w="3260"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color w:val="231F20"/>
                <w:sz w:val="24"/>
                <w:szCs w:val="24"/>
              </w:rPr>
            </w:pPr>
          </w:p>
        </w:tc>
      </w:tr>
      <w:tr w:rsidR="005847D6" w:rsidRPr="00A20559" w:rsidTr="008D39AF">
        <w:trPr>
          <w:cantSplit/>
          <w:trHeight w:val="144"/>
        </w:trPr>
        <w:tc>
          <w:tcPr>
            <w:tcW w:w="851" w:type="dxa"/>
            <w:shd w:val="clear" w:color="auto" w:fill="FFFFFF" w:themeFill="background1"/>
          </w:tcPr>
          <w:p w:rsidR="005847D6" w:rsidRPr="000F3A9D" w:rsidRDefault="00387D43" w:rsidP="008D39AF">
            <w:pPr>
              <w:spacing w:before="120" w:line="240" w:lineRule="auto"/>
              <w:rPr>
                <w:rFonts w:asciiTheme="minorHAnsi" w:hAnsiTheme="minorHAnsi" w:cstheme="minorHAnsi"/>
                <w:sz w:val="24"/>
                <w:szCs w:val="24"/>
              </w:rPr>
            </w:pPr>
            <w:r>
              <w:t xml:space="preserve"> </w:t>
            </w:r>
            <w:r w:rsidR="005847D6" w:rsidRPr="000F3A9D">
              <w:t>3.2.9</w:t>
            </w:r>
          </w:p>
        </w:tc>
        <w:tc>
          <w:tcPr>
            <w:tcW w:w="2410"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r>
              <w:rPr>
                <w:rFonts w:asciiTheme="minorHAnsi" w:hAnsiTheme="minorHAnsi" w:cstheme="minorHAnsi"/>
                <w:sz w:val="24"/>
                <w:szCs w:val="24"/>
              </w:rPr>
              <w:t xml:space="preserve">Individual pupil information </w:t>
            </w:r>
          </w:p>
        </w:tc>
        <w:tc>
          <w:tcPr>
            <w:tcW w:w="1701" w:type="dxa"/>
            <w:shd w:val="clear" w:color="auto" w:fill="FFFFFF" w:themeFill="background1"/>
          </w:tcPr>
          <w:p w:rsidR="005847D6" w:rsidRPr="00A20559" w:rsidRDefault="005847D6" w:rsidP="005847D6">
            <w:pPr>
              <w:spacing w:before="120" w:line="240" w:lineRule="auto"/>
              <w:rPr>
                <w:rFonts w:asciiTheme="minorHAnsi" w:hAnsiTheme="minorHAnsi" w:cstheme="minorHAnsi"/>
                <w:sz w:val="24"/>
                <w:szCs w:val="24"/>
              </w:rPr>
            </w:pPr>
          </w:p>
        </w:tc>
        <w:tc>
          <w:tcPr>
            <w:tcW w:w="2409" w:type="dxa"/>
            <w:shd w:val="clear" w:color="auto" w:fill="FFFFFF" w:themeFill="background1"/>
          </w:tcPr>
          <w:p w:rsidR="005847D6" w:rsidRDefault="005847D6" w:rsidP="005847D6">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6 years after pupil’s 18</w:t>
            </w:r>
            <w:r w:rsidRPr="005405C9">
              <w:rPr>
                <w:rFonts w:asciiTheme="minorHAnsi" w:hAnsiTheme="minorHAnsi" w:cstheme="minorHAnsi"/>
                <w:sz w:val="24"/>
                <w:szCs w:val="24"/>
                <w:vertAlign w:val="superscript"/>
              </w:rPr>
              <w:t>th</w:t>
            </w:r>
            <w:r>
              <w:rPr>
                <w:rFonts w:asciiTheme="minorHAnsi" w:hAnsiTheme="minorHAnsi" w:cstheme="minorHAnsi"/>
                <w:sz w:val="24"/>
                <w:szCs w:val="24"/>
              </w:rPr>
              <w:t xml:space="preserve"> birthday. </w:t>
            </w:r>
          </w:p>
          <w:p w:rsidR="005847D6" w:rsidRDefault="005847D6" w:rsidP="005847D6">
            <w:pPr>
              <w:pStyle w:val="TableParagraph"/>
              <w:spacing w:before="120" w:line="240" w:lineRule="auto"/>
              <w:ind w:right="15"/>
              <w:rPr>
                <w:rFonts w:asciiTheme="minorHAnsi" w:hAnsiTheme="minorHAnsi" w:cstheme="minorHAnsi"/>
                <w:sz w:val="24"/>
                <w:szCs w:val="24"/>
              </w:rPr>
            </w:pPr>
          </w:p>
          <w:p w:rsidR="005847D6" w:rsidRPr="00A20559" w:rsidRDefault="005847D6" w:rsidP="005847D6">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 xml:space="preserve">To be transferred from junior to secondary school if appropriate </w:t>
            </w:r>
          </w:p>
        </w:tc>
        <w:tc>
          <w:tcPr>
            <w:tcW w:w="4253" w:type="dxa"/>
            <w:shd w:val="clear" w:color="auto" w:fill="FFFFFF" w:themeFill="background1"/>
          </w:tcPr>
          <w:p w:rsidR="005847D6" w:rsidRPr="00A20559" w:rsidRDefault="005847D6" w:rsidP="005847D6">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5847D6" w:rsidRDefault="005847D6" w:rsidP="005847D6">
            <w:pPr>
              <w:pStyle w:val="TableParagraph"/>
              <w:spacing w:before="120" w:line="240" w:lineRule="auto"/>
            </w:pPr>
            <w:r>
              <w:t xml:space="preserve">Education (Information About Individual Pupils) (England) 2020 SI 2020 No 965 Regulation 2 </w:t>
            </w:r>
          </w:p>
          <w:p w:rsidR="005847D6" w:rsidRPr="00A20559" w:rsidRDefault="005847D6" w:rsidP="005847D6">
            <w:pPr>
              <w:pStyle w:val="TableParagraph"/>
              <w:spacing w:before="120" w:line="240" w:lineRule="auto"/>
              <w:rPr>
                <w:rFonts w:asciiTheme="minorHAnsi" w:hAnsiTheme="minorHAnsi" w:cstheme="minorHAnsi"/>
                <w:color w:val="231F20"/>
                <w:sz w:val="24"/>
                <w:szCs w:val="24"/>
              </w:rPr>
            </w:pPr>
            <w:r w:rsidRPr="005405C9">
              <w:rPr>
                <w:b/>
              </w:rPr>
              <w:t>Revokes SI 2013 No 2094</w:t>
            </w:r>
          </w:p>
        </w:tc>
      </w:tr>
    </w:tbl>
    <w:p w:rsidR="00E52F0C" w:rsidRDefault="00E52F0C">
      <w:pPr>
        <w:rPr>
          <w:rFonts w:asciiTheme="minorHAnsi" w:hAnsiTheme="minorHAnsi" w:cstheme="minorHAnsi"/>
          <w:sz w:val="24"/>
          <w:szCs w:val="24"/>
        </w:rPr>
      </w:pPr>
    </w:p>
    <w:p w:rsidR="007D61A1" w:rsidRDefault="007D61A1">
      <w:pPr>
        <w:rPr>
          <w:rFonts w:asciiTheme="minorHAnsi" w:hAnsiTheme="minorHAnsi" w:cstheme="minorHAnsi"/>
          <w:sz w:val="24"/>
          <w:szCs w:val="24"/>
        </w:rPr>
      </w:pPr>
    </w:p>
    <w:p w:rsidR="007D61A1" w:rsidRPr="00A20559" w:rsidRDefault="007D61A1">
      <w:pPr>
        <w:rPr>
          <w:rFonts w:asciiTheme="minorHAnsi" w:hAnsiTheme="minorHAnsi" w:cstheme="minorHAnsi"/>
          <w:sz w:val="24"/>
          <w:szCs w:val="24"/>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410"/>
        <w:gridCol w:w="1701"/>
        <w:gridCol w:w="2409"/>
        <w:gridCol w:w="4253"/>
        <w:gridCol w:w="3260"/>
      </w:tblGrid>
      <w:tr w:rsidR="00E52F0C" w:rsidRPr="00A20559" w:rsidTr="00B15F82">
        <w:trPr>
          <w:cantSplit/>
          <w:trHeight w:val="144"/>
        </w:trPr>
        <w:tc>
          <w:tcPr>
            <w:tcW w:w="15026" w:type="dxa"/>
            <w:gridSpan w:val="6"/>
            <w:shd w:val="clear" w:color="auto" w:fill="F2F2F2" w:themeFill="background1" w:themeFillShade="F2"/>
          </w:tcPr>
          <w:p w:rsidR="00E52F0C" w:rsidRPr="00A20559" w:rsidRDefault="00E52F0C" w:rsidP="00E52F0C">
            <w:pPr>
              <w:pStyle w:val="TableParagraph"/>
              <w:spacing w:after="0" w:line="240" w:lineRule="auto"/>
              <w:rPr>
                <w:rFonts w:asciiTheme="minorHAnsi" w:hAnsiTheme="minorHAnsi" w:cstheme="minorHAnsi"/>
                <w:b/>
                <w:sz w:val="24"/>
                <w:szCs w:val="24"/>
              </w:rPr>
            </w:pPr>
            <w:r w:rsidRPr="00A20559">
              <w:rPr>
                <w:rFonts w:asciiTheme="minorHAnsi" w:hAnsiTheme="minorHAnsi" w:cstheme="minorHAnsi"/>
                <w:b/>
                <w:noProof/>
                <w:sz w:val="24"/>
                <w:szCs w:val="24"/>
              </w:rPr>
              <w:t xml:space="preserve">3.3 </w:t>
            </w:r>
            <w:bookmarkStart w:id="31" w:name="attendance"/>
            <w:r w:rsidRPr="00A20559">
              <w:rPr>
                <w:rFonts w:asciiTheme="minorHAnsi" w:hAnsiTheme="minorHAnsi" w:cstheme="minorHAnsi"/>
                <w:b/>
                <w:noProof/>
                <w:sz w:val="24"/>
                <w:szCs w:val="24"/>
              </w:rPr>
              <w:t>Attendance</w:t>
            </w:r>
            <w:r w:rsidR="00822B9F">
              <w:rPr>
                <w:rFonts w:asciiTheme="minorHAnsi" w:hAnsiTheme="minorHAnsi" w:cstheme="minorHAnsi"/>
                <w:b/>
                <w:noProof/>
                <w:sz w:val="24"/>
                <w:szCs w:val="24"/>
              </w:rPr>
              <w:t xml:space="preserve"> – Pupils/ Students </w:t>
            </w:r>
            <w:bookmarkEnd w:id="31"/>
          </w:p>
        </w:tc>
      </w:tr>
      <w:tr w:rsidR="00E52F0C" w:rsidRPr="00A20559" w:rsidTr="007D61A1">
        <w:trPr>
          <w:cantSplit/>
          <w:trHeight w:val="144"/>
        </w:trPr>
        <w:tc>
          <w:tcPr>
            <w:tcW w:w="993" w:type="dxa"/>
            <w:shd w:val="clear" w:color="auto" w:fill="F2F2F2" w:themeFill="background1" w:themeFillShade="F2"/>
            <w:vAlign w:val="center"/>
          </w:tcPr>
          <w:p w:rsidR="00E52F0C" w:rsidRPr="00A20559" w:rsidRDefault="00E52F0C" w:rsidP="007D61A1">
            <w:pPr>
              <w:pStyle w:val="TableParagraph"/>
              <w:spacing w:after="0" w:line="240" w:lineRule="auto"/>
              <w:ind w:left="0"/>
              <w:jc w:val="center"/>
              <w:rPr>
                <w:rFonts w:asciiTheme="minorHAnsi" w:hAnsiTheme="minorHAnsi" w:cstheme="minorHAnsi"/>
                <w:b/>
                <w:noProof/>
                <w:sz w:val="24"/>
                <w:szCs w:val="24"/>
              </w:rPr>
            </w:pPr>
            <w:r w:rsidRPr="00A20559">
              <w:rPr>
                <w:rFonts w:asciiTheme="minorHAnsi" w:hAnsiTheme="minorHAnsi" w:cstheme="minorHAnsi"/>
                <w:b/>
                <w:noProof/>
                <w:sz w:val="24"/>
                <w:szCs w:val="24"/>
              </w:rPr>
              <w:t>Ref</w:t>
            </w:r>
          </w:p>
        </w:tc>
        <w:tc>
          <w:tcPr>
            <w:tcW w:w="2410" w:type="dxa"/>
            <w:shd w:val="clear" w:color="auto" w:fill="F2F2F2" w:themeFill="background1" w:themeFillShade="F2"/>
            <w:vAlign w:val="center"/>
          </w:tcPr>
          <w:p w:rsidR="00E52F0C" w:rsidRPr="00A20559" w:rsidRDefault="00E52F0C" w:rsidP="007D61A1">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7D61A1">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E52F0C" w:rsidRPr="00A20559" w:rsidTr="008D39AF">
        <w:trPr>
          <w:cantSplit/>
          <w:trHeight w:val="144"/>
        </w:trPr>
        <w:tc>
          <w:tcPr>
            <w:tcW w:w="993" w:type="dxa"/>
            <w:shd w:val="clear" w:color="auto" w:fill="FFFFFF" w:themeFill="background1"/>
          </w:tcPr>
          <w:p w:rsidR="005F2633" w:rsidRPr="000F3A9D" w:rsidRDefault="00387D43" w:rsidP="008D39AF">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5F2633" w:rsidRPr="000F3A9D">
              <w:rPr>
                <w:rFonts w:asciiTheme="minorHAnsi" w:hAnsiTheme="minorHAnsi" w:cstheme="minorHAnsi"/>
                <w:sz w:val="24"/>
                <w:szCs w:val="24"/>
              </w:rPr>
              <w:t>3.3.1</w:t>
            </w:r>
          </w:p>
        </w:tc>
        <w:tc>
          <w:tcPr>
            <w:tcW w:w="2410" w:type="dxa"/>
            <w:shd w:val="clear" w:color="auto" w:fill="FFFFFF" w:themeFill="background1"/>
          </w:tcPr>
          <w:p w:rsidR="00E52F0C" w:rsidRPr="00A20559" w:rsidRDefault="00822B9F" w:rsidP="00E52F0C">
            <w:pPr>
              <w:pStyle w:val="TableParagraph"/>
              <w:spacing w:before="120" w:line="240" w:lineRule="auto"/>
              <w:ind w:right="75"/>
              <w:rPr>
                <w:rFonts w:asciiTheme="minorHAnsi" w:hAnsiTheme="minorHAnsi" w:cstheme="minorHAnsi"/>
                <w:sz w:val="24"/>
                <w:szCs w:val="24"/>
              </w:rPr>
            </w:pPr>
            <w:r>
              <w:rPr>
                <w:rFonts w:asciiTheme="minorHAnsi" w:hAnsiTheme="minorHAnsi" w:cstheme="minorHAnsi"/>
                <w:sz w:val="24"/>
                <w:szCs w:val="24"/>
              </w:rPr>
              <w:t>Absence books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822B9F" w:rsidP="00E52F0C">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Current year + 6 years</w:t>
            </w:r>
          </w:p>
        </w:tc>
        <w:tc>
          <w:tcPr>
            <w:tcW w:w="4253"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44"/>
        </w:trPr>
        <w:tc>
          <w:tcPr>
            <w:tcW w:w="993" w:type="dxa"/>
            <w:shd w:val="clear" w:color="auto" w:fill="FFFFFF" w:themeFill="background1"/>
          </w:tcPr>
          <w:p w:rsidR="00E52F0C" w:rsidRPr="000F3A9D"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5F2633" w:rsidRPr="000F3A9D">
              <w:rPr>
                <w:rFonts w:asciiTheme="minorHAnsi" w:hAnsiTheme="minorHAnsi" w:cstheme="minorHAnsi"/>
                <w:sz w:val="24"/>
                <w:szCs w:val="24"/>
              </w:rPr>
              <w:t>3.3.2</w:t>
            </w:r>
          </w:p>
        </w:tc>
        <w:tc>
          <w:tcPr>
            <w:tcW w:w="2410" w:type="dxa"/>
            <w:shd w:val="clear" w:color="auto" w:fill="FFFFFF" w:themeFill="background1"/>
          </w:tcPr>
          <w:p w:rsidR="00E52F0C" w:rsidRPr="00A20559" w:rsidRDefault="00822B9F" w:rsidP="00E52F0C">
            <w:pPr>
              <w:pStyle w:val="TableParagraph"/>
              <w:tabs>
                <w:tab w:val="left" w:pos="986"/>
              </w:tabs>
              <w:spacing w:before="120" w:line="240" w:lineRule="auto"/>
              <w:ind w:right="533"/>
              <w:rPr>
                <w:rFonts w:asciiTheme="minorHAnsi" w:hAnsiTheme="minorHAnsi" w:cstheme="minorHAnsi"/>
                <w:sz w:val="24"/>
                <w:szCs w:val="24"/>
              </w:rPr>
            </w:pPr>
            <w:r>
              <w:rPr>
                <w:rFonts w:asciiTheme="minorHAnsi" w:hAnsiTheme="minorHAnsi" w:cstheme="minorHAnsi"/>
                <w:sz w:val="24"/>
                <w:szCs w:val="24"/>
              </w:rPr>
              <w:t>Absence letters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822B9F" w:rsidP="00E52F0C">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Current year + 2 years</w:t>
            </w:r>
          </w:p>
        </w:tc>
        <w:tc>
          <w:tcPr>
            <w:tcW w:w="4253"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44"/>
        </w:trPr>
        <w:tc>
          <w:tcPr>
            <w:tcW w:w="993" w:type="dxa"/>
            <w:shd w:val="clear" w:color="auto" w:fill="FFFFFF" w:themeFill="background1"/>
          </w:tcPr>
          <w:p w:rsidR="00E52F0C" w:rsidRPr="000F3A9D"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5F2633" w:rsidRPr="000F3A9D">
              <w:rPr>
                <w:rFonts w:asciiTheme="minorHAnsi" w:hAnsiTheme="minorHAnsi" w:cstheme="minorHAnsi"/>
                <w:sz w:val="24"/>
                <w:szCs w:val="24"/>
              </w:rPr>
              <w:t>3.3.3</w:t>
            </w:r>
          </w:p>
        </w:tc>
        <w:tc>
          <w:tcPr>
            <w:tcW w:w="2410" w:type="dxa"/>
            <w:shd w:val="clear" w:color="auto" w:fill="FFFFFF" w:themeFill="background1"/>
          </w:tcPr>
          <w:p w:rsidR="00E52F0C" w:rsidRPr="00A20559" w:rsidRDefault="00822B9F" w:rsidP="00E52F0C">
            <w:pPr>
              <w:pStyle w:val="TableParagraph"/>
              <w:tabs>
                <w:tab w:val="left" w:pos="986"/>
              </w:tabs>
              <w:spacing w:before="120" w:line="240" w:lineRule="auto"/>
              <w:rPr>
                <w:rFonts w:asciiTheme="minorHAnsi" w:hAnsiTheme="minorHAnsi" w:cstheme="minorHAnsi"/>
                <w:sz w:val="24"/>
                <w:szCs w:val="24"/>
              </w:rPr>
            </w:pPr>
            <w:r>
              <w:rPr>
                <w:rFonts w:asciiTheme="minorHAnsi" w:hAnsiTheme="minorHAnsi" w:cstheme="minorHAnsi"/>
                <w:sz w:val="24"/>
                <w:szCs w:val="24"/>
              </w:rPr>
              <w:t>Behavior file</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822B9F" w:rsidP="00E52F0C">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Current year + 1 year</w:t>
            </w:r>
          </w:p>
        </w:tc>
        <w:tc>
          <w:tcPr>
            <w:tcW w:w="4253"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color w:val="231F20"/>
                <w:sz w:val="24"/>
                <w:szCs w:val="24"/>
              </w:rPr>
            </w:pPr>
          </w:p>
        </w:tc>
      </w:tr>
      <w:tr w:rsidR="00E52F0C" w:rsidRPr="00A20559" w:rsidTr="008D39AF">
        <w:trPr>
          <w:cantSplit/>
          <w:trHeight w:val="144"/>
        </w:trPr>
        <w:tc>
          <w:tcPr>
            <w:tcW w:w="993" w:type="dxa"/>
            <w:shd w:val="clear" w:color="auto" w:fill="FFFFFF" w:themeFill="background1"/>
          </w:tcPr>
          <w:p w:rsidR="00E52F0C" w:rsidRPr="000F3A9D" w:rsidRDefault="00387D43" w:rsidP="00387D43">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5F2633" w:rsidRPr="000F3A9D">
              <w:rPr>
                <w:rFonts w:asciiTheme="minorHAnsi" w:hAnsiTheme="minorHAnsi" w:cstheme="minorHAnsi"/>
                <w:sz w:val="24"/>
                <w:szCs w:val="24"/>
              </w:rPr>
              <w:t>3.3.4</w:t>
            </w:r>
          </w:p>
        </w:tc>
        <w:tc>
          <w:tcPr>
            <w:tcW w:w="2410" w:type="dxa"/>
            <w:shd w:val="clear" w:color="auto" w:fill="FFFFFF" w:themeFill="background1"/>
          </w:tcPr>
          <w:p w:rsidR="00E52F0C" w:rsidRPr="00A20559" w:rsidRDefault="00822B9F" w:rsidP="00E52F0C">
            <w:pPr>
              <w:pStyle w:val="TableParagraph"/>
              <w:tabs>
                <w:tab w:val="left" w:pos="986"/>
              </w:tabs>
              <w:spacing w:before="120" w:line="240" w:lineRule="auto"/>
              <w:rPr>
                <w:rFonts w:asciiTheme="minorHAnsi" w:hAnsiTheme="minorHAnsi" w:cstheme="minorHAnsi"/>
                <w:sz w:val="24"/>
                <w:szCs w:val="24"/>
              </w:rPr>
            </w:pPr>
            <w:r>
              <w:rPr>
                <w:rFonts w:asciiTheme="minorHAnsi" w:hAnsiTheme="minorHAnsi" w:cstheme="minorHAnsi"/>
                <w:sz w:val="24"/>
                <w:szCs w:val="24"/>
              </w:rPr>
              <w:t>Penalty notices</w:t>
            </w:r>
          </w:p>
        </w:tc>
        <w:tc>
          <w:tcPr>
            <w:tcW w:w="1701" w:type="dxa"/>
            <w:shd w:val="clear" w:color="auto" w:fill="FFFFFF" w:themeFill="background1"/>
          </w:tcPr>
          <w:p w:rsidR="00E52F0C" w:rsidRPr="00A20559" w:rsidRDefault="00E52F0C" w:rsidP="00E52F0C">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E52F0C" w:rsidRPr="00A20559" w:rsidRDefault="00822B9F" w:rsidP="00E52F0C">
            <w:pPr>
              <w:pStyle w:val="TableParagraph"/>
              <w:spacing w:before="120" w:line="240" w:lineRule="auto"/>
              <w:ind w:right="15"/>
              <w:rPr>
                <w:rFonts w:asciiTheme="minorHAnsi" w:hAnsiTheme="minorHAnsi" w:cstheme="minorHAnsi"/>
                <w:sz w:val="24"/>
                <w:szCs w:val="24"/>
              </w:rPr>
            </w:pPr>
            <w:r>
              <w:rPr>
                <w:rFonts w:asciiTheme="minorHAnsi" w:hAnsiTheme="minorHAnsi" w:cstheme="minorHAnsi"/>
                <w:sz w:val="24"/>
                <w:szCs w:val="24"/>
              </w:rPr>
              <w:t>Recommended 6 years after pupil’s 18</w:t>
            </w:r>
            <w:r w:rsidRPr="00822B9F">
              <w:rPr>
                <w:rFonts w:asciiTheme="minorHAnsi" w:hAnsiTheme="minorHAnsi" w:cstheme="minorHAnsi"/>
                <w:sz w:val="24"/>
                <w:szCs w:val="24"/>
                <w:vertAlign w:val="superscript"/>
              </w:rPr>
              <w:t>th</w:t>
            </w:r>
            <w:r>
              <w:rPr>
                <w:rFonts w:asciiTheme="minorHAnsi" w:hAnsiTheme="minorHAnsi" w:cstheme="minorHAnsi"/>
                <w:sz w:val="24"/>
                <w:szCs w:val="24"/>
              </w:rPr>
              <w:t xml:space="preserve"> birthday </w:t>
            </w:r>
          </w:p>
        </w:tc>
        <w:tc>
          <w:tcPr>
            <w:tcW w:w="4253" w:type="dxa"/>
            <w:shd w:val="clear" w:color="auto" w:fill="FFFFFF" w:themeFill="background1"/>
          </w:tcPr>
          <w:p w:rsidR="00E52F0C" w:rsidRPr="00A20559" w:rsidRDefault="00E52F0C" w:rsidP="00E52F0C">
            <w:pPr>
              <w:pStyle w:val="TableParagraph"/>
              <w:spacing w:before="120" w:line="240" w:lineRule="auto"/>
              <w:ind w:right="280"/>
              <w:rPr>
                <w:rFonts w:asciiTheme="minorHAnsi" w:hAnsiTheme="minorHAnsi" w:cstheme="minorHAnsi"/>
                <w:sz w:val="24"/>
                <w:szCs w:val="24"/>
              </w:rPr>
            </w:pPr>
          </w:p>
        </w:tc>
        <w:tc>
          <w:tcPr>
            <w:tcW w:w="3260" w:type="dxa"/>
            <w:shd w:val="clear" w:color="auto" w:fill="FFFFFF" w:themeFill="background1"/>
          </w:tcPr>
          <w:p w:rsidR="00822B9F" w:rsidRDefault="00822B9F" w:rsidP="00E52F0C">
            <w:pPr>
              <w:pStyle w:val="TableParagraph"/>
              <w:spacing w:before="120" w:line="240" w:lineRule="auto"/>
              <w:rPr>
                <w:rFonts w:asciiTheme="minorHAnsi" w:hAnsiTheme="minorHAnsi" w:cstheme="minorHAnsi"/>
                <w:color w:val="231F20"/>
                <w:sz w:val="24"/>
                <w:szCs w:val="24"/>
              </w:rPr>
            </w:pPr>
            <w:r w:rsidRPr="00822B9F">
              <w:rPr>
                <w:rFonts w:asciiTheme="minorHAnsi" w:hAnsiTheme="minorHAnsi" w:cstheme="minorHAnsi"/>
                <w:color w:val="231F20"/>
                <w:sz w:val="24"/>
                <w:szCs w:val="24"/>
              </w:rPr>
              <w:t xml:space="preserve">Education (Penalty Notices) (England) (Amendment) Regulations 2005 </w:t>
            </w:r>
          </w:p>
          <w:p w:rsidR="00822B9F" w:rsidRDefault="00822B9F" w:rsidP="00E52F0C">
            <w:pPr>
              <w:pStyle w:val="TableParagraph"/>
              <w:spacing w:before="120" w:line="240" w:lineRule="auto"/>
              <w:rPr>
                <w:rFonts w:asciiTheme="minorHAnsi" w:hAnsiTheme="minorHAnsi" w:cstheme="minorHAnsi"/>
                <w:color w:val="231F20"/>
                <w:sz w:val="24"/>
                <w:szCs w:val="24"/>
              </w:rPr>
            </w:pPr>
            <w:r w:rsidRPr="00822B9F">
              <w:rPr>
                <w:rFonts w:asciiTheme="minorHAnsi" w:hAnsiTheme="minorHAnsi" w:cstheme="minorHAnsi"/>
                <w:color w:val="231F20"/>
                <w:sz w:val="24"/>
                <w:szCs w:val="24"/>
              </w:rPr>
              <w:t xml:space="preserve">SI 2005 No 2029 </w:t>
            </w:r>
          </w:p>
          <w:p w:rsidR="00E52F0C" w:rsidRPr="00A20559" w:rsidRDefault="00822B9F" w:rsidP="00E52F0C">
            <w:pPr>
              <w:pStyle w:val="TableParagraph"/>
              <w:spacing w:before="120" w:line="240" w:lineRule="auto"/>
              <w:rPr>
                <w:rFonts w:asciiTheme="minorHAnsi" w:hAnsiTheme="minorHAnsi" w:cstheme="minorHAnsi"/>
                <w:color w:val="231F20"/>
                <w:sz w:val="24"/>
                <w:szCs w:val="24"/>
              </w:rPr>
            </w:pPr>
            <w:r w:rsidRPr="00822B9F">
              <w:rPr>
                <w:rFonts w:asciiTheme="minorHAnsi" w:hAnsiTheme="minorHAnsi" w:cstheme="minorHAnsi"/>
                <w:color w:val="231F20"/>
                <w:sz w:val="24"/>
                <w:szCs w:val="24"/>
              </w:rPr>
              <w:t>Amends SI 2004 No 181 and SI 2004 No 290</w:t>
            </w:r>
          </w:p>
        </w:tc>
      </w:tr>
    </w:tbl>
    <w:p w:rsidR="00E52F0C" w:rsidRPr="00A20559" w:rsidRDefault="00E52F0C">
      <w:pPr>
        <w:rPr>
          <w:rFonts w:asciiTheme="minorHAnsi" w:hAnsiTheme="minorHAnsi" w:cstheme="minorHAnsi"/>
          <w:sz w:val="24"/>
          <w:szCs w:val="24"/>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2410"/>
        <w:gridCol w:w="1701"/>
        <w:gridCol w:w="2409"/>
        <w:gridCol w:w="4253"/>
        <w:gridCol w:w="3260"/>
      </w:tblGrid>
      <w:tr w:rsidR="00E52F0C" w:rsidRPr="00A20559" w:rsidTr="00B15F82">
        <w:trPr>
          <w:cantSplit/>
          <w:trHeight w:val="144"/>
        </w:trPr>
        <w:tc>
          <w:tcPr>
            <w:tcW w:w="15026" w:type="dxa"/>
            <w:gridSpan w:val="6"/>
            <w:shd w:val="clear" w:color="auto" w:fill="F2F2F2" w:themeFill="background1" w:themeFillShade="F2"/>
          </w:tcPr>
          <w:p w:rsidR="00E52F0C" w:rsidRPr="00A20559" w:rsidRDefault="00E52F0C" w:rsidP="00E52F0C">
            <w:pPr>
              <w:pStyle w:val="TableParagraph"/>
              <w:spacing w:after="0" w:line="240" w:lineRule="auto"/>
              <w:rPr>
                <w:rFonts w:asciiTheme="minorHAnsi" w:hAnsiTheme="minorHAnsi" w:cstheme="minorHAnsi"/>
                <w:b/>
                <w:sz w:val="24"/>
                <w:szCs w:val="24"/>
              </w:rPr>
            </w:pPr>
            <w:r w:rsidRPr="00A20559">
              <w:rPr>
                <w:rFonts w:asciiTheme="minorHAnsi" w:hAnsiTheme="minorHAnsi" w:cstheme="minorHAnsi"/>
                <w:b/>
                <w:noProof/>
                <w:sz w:val="24"/>
                <w:szCs w:val="24"/>
              </w:rPr>
              <w:t xml:space="preserve">3.4 </w:t>
            </w:r>
            <w:bookmarkStart w:id="32" w:name="SEN"/>
            <w:r w:rsidRPr="00A20559">
              <w:rPr>
                <w:rFonts w:asciiTheme="minorHAnsi" w:hAnsiTheme="minorHAnsi" w:cstheme="minorHAnsi"/>
                <w:b/>
                <w:noProof/>
                <w:sz w:val="24"/>
                <w:szCs w:val="24"/>
              </w:rPr>
              <w:t>Special Educational Needs</w:t>
            </w:r>
            <w:bookmarkEnd w:id="32"/>
          </w:p>
        </w:tc>
      </w:tr>
      <w:tr w:rsidR="00E52F0C" w:rsidRPr="00A20559" w:rsidTr="007D61A1">
        <w:trPr>
          <w:cantSplit/>
          <w:trHeight w:val="144"/>
        </w:trPr>
        <w:tc>
          <w:tcPr>
            <w:tcW w:w="993" w:type="dxa"/>
            <w:shd w:val="clear" w:color="auto" w:fill="F2F2F2" w:themeFill="background1" w:themeFillShade="F2"/>
            <w:vAlign w:val="center"/>
          </w:tcPr>
          <w:p w:rsidR="00E52F0C" w:rsidRPr="00A20559" w:rsidRDefault="00E52F0C" w:rsidP="007D61A1">
            <w:pPr>
              <w:pStyle w:val="TableParagraph"/>
              <w:spacing w:after="0" w:line="240" w:lineRule="auto"/>
              <w:ind w:left="0"/>
              <w:jc w:val="center"/>
              <w:rPr>
                <w:rFonts w:asciiTheme="minorHAnsi" w:hAnsiTheme="minorHAnsi" w:cstheme="minorHAnsi"/>
                <w:b/>
                <w:noProof/>
                <w:sz w:val="24"/>
                <w:szCs w:val="24"/>
              </w:rPr>
            </w:pPr>
            <w:r w:rsidRPr="00A20559">
              <w:rPr>
                <w:rFonts w:asciiTheme="minorHAnsi" w:hAnsiTheme="minorHAnsi" w:cstheme="minorHAnsi"/>
                <w:b/>
                <w:noProof/>
                <w:sz w:val="24"/>
                <w:szCs w:val="24"/>
              </w:rPr>
              <w:t>Ref</w:t>
            </w:r>
          </w:p>
        </w:tc>
        <w:tc>
          <w:tcPr>
            <w:tcW w:w="2410" w:type="dxa"/>
            <w:shd w:val="clear" w:color="auto" w:fill="F2F2F2" w:themeFill="background1" w:themeFillShade="F2"/>
            <w:vAlign w:val="center"/>
          </w:tcPr>
          <w:p w:rsidR="00E52F0C" w:rsidRPr="00A20559" w:rsidRDefault="00E52F0C" w:rsidP="007D61A1">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701"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52F0C" w:rsidRPr="00A20559" w:rsidRDefault="00E52F0C" w:rsidP="007D61A1">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52F0C" w:rsidRPr="00A20559" w:rsidRDefault="00E52F0C"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Statutory Provisions</w:t>
            </w:r>
          </w:p>
        </w:tc>
      </w:tr>
      <w:tr w:rsidR="005F2633" w:rsidRPr="00A20559" w:rsidTr="008D39AF">
        <w:trPr>
          <w:cantSplit/>
          <w:trHeight w:val="144"/>
        </w:trPr>
        <w:tc>
          <w:tcPr>
            <w:tcW w:w="993" w:type="dxa"/>
            <w:shd w:val="clear" w:color="auto" w:fill="FFFFFF" w:themeFill="background1"/>
          </w:tcPr>
          <w:p w:rsidR="005F2633" w:rsidRPr="000F3A9D" w:rsidRDefault="00387D43" w:rsidP="008D39AF">
            <w:pPr>
              <w:pStyle w:val="TableParagraph"/>
              <w:spacing w:before="120" w:line="240" w:lineRule="auto"/>
              <w:ind w:left="0"/>
              <w:rPr>
                <w:rFonts w:asciiTheme="minorHAnsi" w:hAnsiTheme="minorHAnsi" w:cstheme="minorHAnsi"/>
                <w:sz w:val="24"/>
                <w:szCs w:val="24"/>
              </w:rPr>
            </w:pPr>
            <w:r>
              <w:t xml:space="preserve"> </w:t>
            </w:r>
            <w:r w:rsidR="005F2633" w:rsidRPr="000F3A9D">
              <w:t>3.4.1</w:t>
            </w:r>
          </w:p>
        </w:tc>
        <w:tc>
          <w:tcPr>
            <w:tcW w:w="2410" w:type="dxa"/>
            <w:shd w:val="clear" w:color="auto" w:fill="FFFFFF" w:themeFill="background1"/>
          </w:tcPr>
          <w:p w:rsidR="005F2633" w:rsidRPr="00A20559" w:rsidRDefault="005F2633" w:rsidP="005F2633">
            <w:pPr>
              <w:pStyle w:val="TableParagraph"/>
              <w:spacing w:before="120" w:line="240" w:lineRule="auto"/>
              <w:ind w:right="75"/>
              <w:rPr>
                <w:rFonts w:asciiTheme="minorHAnsi" w:hAnsiTheme="minorHAnsi" w:cstheme="minorHAnsi"/>
                <w:sz w:val="24"/>
                <w:szCs w:val="24"/>
              </w:rPr>
            </w:pPr>
            <w:r w:rsidRPr="00363E5A">
              <w:rPr>
                <w:rFonts w:asciiTheme="minorHAnsi" w:hAnsiTheme="minorHAnsi" w:cstheme="minorHAnsi"/>
                <w:sz w:val="24"/>
                <w:szCs w:val="24"/>
              </w:rPr>
              <w:t>Consideration of request</w:t>
            </w:r>
          </w:p>
        </w:tc>
        <w:tc>
          <w:tcPr>
            <w:tcW w:w="1701"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F2633" w:rsidRPr="00A20559" w:rsidRDefault="005F2633" w:rsidP="005F2633">
            <w:pPr>
              <w:pStyle w:val="TableParagraph"/>
              <w:spacing w:before="120" w:line="240" w:lineRule="auto"/>
              <w:ind w:right="15"/>
              <w:rPr>
                <w:rFonts w:asciiTheme="minorHAnsi" w:hAnsiTheme="minorHAnsi" w:cstheme="minorHAnsi"/>
                <w:sz w:val="24"/>
                <w:szCs w:val="24"/>
              </w:rPr>
            </w:pPr>
            <w:r w:rsidRPr="00363E5A">
              <w:rPr>
                <w:rFonts w:asciiTheme="minorHAnsi" w:hAnsiTheme="minorHAnsi" w:cstheme="minorHAnsi"/>
                <w:sz w:val="24"/>
                <w:szCs w:val="24"/>
              </w:rPr>
              <w:t>Recommend until 30th birthday</w:t>
            </w:r>
          </w:p>
        </w:tc>
        <w:tc>
          <w:tcPr>
            <w:tcW w:w="4253"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color w:val="231F20"/>
                <w:sz w:val="24"/>
                <w:szCs w:val="24"/>
              </w:rPr>
            </w:pPr>
            <w:r w:rsidRPr="00363E5A">
              <w:rPr>
                <w:rFonts w:asciiTheme="minorHAnsi" w:hAnsiTheme="minorHAnsi" w:cstheme="minorHAnsi"/>
                <w:color w:val="231F20"/>
                <w:sz w:val="24"/>
                <w:szCs w:val="24"/>
              </w:rPr>
              <w:t>Special Educational Needs and Disability Regulations 2014 SI 2014 No 1530 Regulation 3</w:t>
            </w:r>
          </w:p>
        </w:tc>
      </w:tr>
      <w:tr w:rsidR="005F2633" w:rsidRPr="00A20559" w:rsidTr="008D39AF">
        <w:trPr>
          <w:cantSplit/>
          <w:trHeight w:val="144"/>
        </w:trPr>
        <w:tc>
          <w:tcPr>
            <w:tcW w:w="993" w:type="dxa"/>
            <w:shd w:val="clear" w:color="auto" w:fill="FFFFFF" w:themeFill="background1"/>
          </w:tcPr>
          <w:p w:rsidR="005F2633" w:rsidRPr="000F3A9D" w:rsidRDefault="00387D43" w:rsidP="00387D43">
            <w:pPr>
              <w:pStyle w:val="TableParagraph"/>
              <w:spacing w:before="120" w:line="240" w:lineRule="auto"/>
              <w:ind w:left="0"/>
              <w:rPr>
                <w:rFonts w:asciiTheme="minorHAnsi" w:hAnsiTheme="minorHAnsi" w:cstheme="minorHAnsi"/>
                <w:sz w:val="24"/>
                <w:szCs w:val="24"/>
              </w:rPr>
            </w:pPr>
            <w:r>
              <w:t xml:space="preserve"> </w:t>
            </w:r>
            <w:r w:rsidR="005F2633" w:rsidRPr="000F3A9D">
              <w:t>3.4.2</w:t>
            </w:r>
          </w:p>
        </w:tc>
        <w:tc>
          <w:tcPr>
            <w:tcW w:w="2410" w:type="dxa"/>
            <w:shd w:val="clear" w:color="auto" w:fill="FFFFFF" w:themeFill="background1"/>
          </w:tcPr>
          <w:p w:rsidR="005F2633" w:rsidRPr="00A20559" w:rsidRDefault="005F2633" w:rsidP="005F2633">
            <w:pPr>
              <w:pStyle w:val="TableParagraph"/>
              <w:tabs>
                <w:tab w:val="left" w:pos="986"/>
              </w:tabs>
              <w:spacing w:before="120" w:line="240" w:lineRule="auto"/>
              <w:ind w:right="533"/>
              <w:rPr>
                <w:rFonts w:asciiTheme="minorHAnsi" w:hAnsiTheme="minorHAnsi" w:cstheme="minorHAnsi"/>
                <w:sz w:val="24"/>
                <w:szCs w:val="24"/>
              </w:rPr>
            </w:pPr>
            <w:r w:rsidRPr="00363E5A">
              <w:rPr>
                <w:rFonts w:asciiTheme="minorHAnsi" w:hAnsiTheme="minorHAnsi" w:cstheme="minorHAnsi"/>
                <w:sz w:val="24"/>
                <w:szCs w:val="24"/>
              </w:rPr>
              <w:t>Determination on if provision is required or not</w:t>
            </w:r>
          </w:p>
        </w:tc>
        <w:tc>
          <w:tcPr>
            <w:tcW w:w="1701"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F2633" w:rsidRPr="00A20559" w:rsidRDefault="005F2633" w:rsidP="005F2633">
            <w:pPr>
              <w:pStyle w:val="TableParagraph"/>
              <w:spacing w:before="120" w:line="240" w:lineRule="auto"/>
              <w:ind w:right="15"/>
              <w:rPr>
                <w:rFonts w:asciiTheme="minorHAnsi" w:hAnsiTheme="minorHAnsi" w:cstheme="minorHAnsi"/>
                <w:sz w:val="24"/>
                <w:szCs w:val="24"/>
              </w:rPr>
            </w:pPr>
            <w:r w:rsidRPr="00363E5A">
              <w:rPr>
                <w:rFonts w:asciiTheme="minorHAnsi" w:hAnsiTheme="minorHAnsi" w:cstheme="minorHAnsi"/>
                <w:sz w:val="24"/>
                <w:szCs w:val="24"/>
              </w:rPr>
              <w:t>Recommend until 30th birthday</w:t>
            </w:r>
          </w:p>
        </w:tc>
        <w:tc>
          <w:tcPr>
            <w:tcW w:w="4253"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color w:val="231F20"/>
                <w:sz w:val="24"/>
                <w:szCs w:val="24"/>
              </w:rPr>
            </w:pPr>
            <w:r w:rsidRPr="00AF0691">
              <w:rPr>
                <w:rFonts w:asciiTheme="minorHAnsi" w:hAnsiTheme="minorHAnsi" w:cstheme="minorHAnsi"/>
                <w:color w:val="231F20"/>
                <w:sz w:val="24"/>
                <w:szCs w:val="24"/>
              </w:rPr>
              <w:t>Special Educational Needs and Disability Regulations 2014 SI 2014 No 1530 Regulation 4, 5, 10</w:t>
            </w:r>
          </w:p>
        </w:tc>
      </w:tr>
      <w:tr w:rsidR="005F2633" w:rsidRPr="00A20559" w:rsidTr="008D39AF">
        <w:trPr>
          <w:cantSplit/>
          <w:trHeight w:val="144"/>
        </w:trPr>
        <w:tc>
          <w:tcPr>
            <w:tcW w:w="993" w:type="dxa"/>
            <w:shd w:val="clear" w:color="auto" w:fill="FFFFFF" w:themeFill="background1"/>
          </w:tcPr>
          <w:p w:rsidR="005F2633" w:rsidRPr="000F3A9D" w:rsidRDefault="00387D43" w:rsidP="00387D43">
            <w:pPr>
              <w:pStyle w:val="TableParagraph"/>
              <w:spacing w:before="120" w:line="240" w:lineRule="auto"/>
              <w:ind w:left="0"/>
              <w:rPr>
                <w:rFonts w:asciiTheme="minorHAnsi" w:hAnsiTheme="minorHAnsi" w:cstheme="minorHAnsi"/>
                <w:sz w:val="24"/>
                <w:szCs w:val="24"/>
              </w:rPr>
            </w:pPr>
            <w:r>
              <w:t xml:space="preserve"> </w:t>
            </w:r>
            <w:r w:rsidR="005F2633" w:rsidRPr="000F3A9D">
              <w:t>3.4.3</w:t>
            </w:r>
          </w:p>
        </w:tc>
        <w:tc>
          <w:tcPr>
            <w:tcW w:w="2410" w:type="dxa"/>
            <w:shd w:val="clear" w:color="auto" w:fill="FFFFFF" w:themeFill="background1"/>
          </w:tcPr>
          <w:p w:rsidR="005F2633" w:rsidRPr="00A20559" w:rsidRDefault="005F2633" w:rsidP="005F2633">
            <w:pPr>
              <w:pStyle w:val="TableParagraph"/>
              <w:tabs>
                <w:tab w:val="left" w:pos="986"/>
              </w:tabs>
              <w:spacing w:before="120" w:line="240" w:lineRule="auto"/>
              <w:rPr>
                <w:rFonts w:asciiTheme="minorHAnsi" w:hAnsiTheme="minorHAnsi" w:cstheme="minorHAnsi"/>
                <w:sz w:val="24"/>
                <w:szCs w:val="24"/>
              </w:rPr>
            </w:pPr>
            <w:r w:rsidRPr="00AF0691">
              <w:rPr>
                <w:rFonts w:asciiTheme="minorHAnsi" w:hAnsiTheme="minorHAnsi" w:cstheme="minorHAnsi"/>
                <w:sz w:val="24"/>
                <w:szCs w:val="24"/>
              </w:rPr>
              <w:t>Advice and information obtained</w:t>
            </w:r>
          </w:p>
        </w:tc>
        <w:tc>
          <w:tcPr>
            <w:tcW w:w="1701"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F2633" w:rsidRPr="00A20559" w:rsidRDefault="005F2633" w:rsidP="005F2633">
            <w:pPr>
              <w:pStyle w:val="TableParagraph"/>
              <w:spacing w:before="120" w:line="240" w:lineRule="auto"/>
              <w:ind w:right="15"/>
              <w:rPr>
                <w:rFonts w:asciiTheme="minorHAnsi" w:hAnsiTheme="minorHAnsi" w:cstheme="minorHAnsi"/>
                <w:sz w:val="24"/>
                <w:szCs w:val="24"/>
              </w:rPr>
            </w:pPr>
            <w:r w:rsidRPr="00363E5A">
              <w:rPr>
                <w:rFonts w:asciiTheme="minorHAnsi" w:hAnsiTheme="minorHAnsi" w:cstheme="minorHAnsi"/>
                <w:sz w:val="24"/>
                <w:szCs w:val="24"/>
              </w:rPr>
              <w:t>Recommend until 30th birthday</w:t>
            </w:r>
          </w:p>
        </w:tc>
        <w:tc>
          <w:tcPr>
            <w:tcW w:w="4253"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color w:val="231F20"/>
                <w:sz w:val="24"/>
                <w:szCs w:val="24"/>
              </w:rPr>
            </w:pPr>
            <w:r w:rsidRPr="00AF0691">
              <w:rPr>
                <w:rFonts w:asciiTheme="minorHAnsi" w:hAnsiTheme="minorHAnsi" w:cstheme="minorHAnsi"/>
                <w:color w:val="231F20"/>
                <w:sz w:val="24"/>
                <w:szCs w:val="24"/>
              </w:rPr>
              <w:t>Special Educational Needs and Disability Regulations 2014 SI 2014 No 1530 Regulation 6</w:t>
            </w:r>
          </w:p>
        </w:tc>
      </w:tr>
      <w:tr w:rsidR="005F2633" w:rsidRPr="00A20559" w:rsidTr="008D39AF">
        <w:trPr>
          <w:cantSplit/>
          <w:trHeight w:val="144"/>
        </w:trPr>
        <w:tc>
          <w:tcPr>
            <w:tcW w:w="993" w:type="dxa"/>
            <w:shd w:val="clear" w:color="auto" w:fill="FFFFFF" w:themeFill="background1"/>
          </w:tcPr>
          <w:p w:rsidR="005F2633" w:rsidRPr="000F3A9D" w:rsidRDefault="00387D43" w:rsidP="00387D43">
            <w:pPr>
              <w:pStyle w:val="TableParagraph"/>
              <w:spacing w:before="120" w:line="240" w:lineRule="auto"/>
              <w:ind w:left="0"/>
              <w:rPr>
                <w:rFonts w:asciiTheme="minorHAnsi" w:hAnsiTheme="minorHAnsi" w:cstheme="minorHAnsi"/>
                <w:sz w:val="24"/>
                <w:szCs w:val="24"/>
              </w:rPr>
            </w:pPr>
            <w:r>
              <w:lastRenderedPageBreak/>
              <w:t xml:space="preserve"> </w:t>
            </w:r>
            <w:r w:rsidR="005F2633" w:rsidRPr="000F3A9D">
              <w:t>3.4.4</w:t>
            </w:r>
          </w:p>
        </w:tc>
        <w:tc>
          <w:tcPr>
            <w:tcW w:w="2410" w:type="dxa"/>
            <w:shd w:val="clear" w:color="auto" w:fill="FFFFFF" w:themeFill="background1"/>
          </w:tcPr>
          <w:p w:rsidR="005F2633" w:rsidRPr="00A20559" w:rsidRDefault="005F2633" w:rsidP="005F2633">
            <w:pPr>
              <w:pStyle w:val="TableParagraph"/>
              <w:tabs>
                <w:tab w:val="left" w:pos="986"/>
              </w:tabs>
              <w:spacing w:before="120" w:line="240" w:lineRule="auto"/>
              <w:rPr>
                <w:rFonts w:asciiTheme="minorHAnsi" w:hAnsiTheme="minorHAnsi" w:cstheme="minorHAnsi"/>
                <w:sz w:val="24"/>
                <w:szCs w:val="24"/>
              </w:rPr>
            </w:pPr>
            <w:r w:rsidRPr="00AF0691">
              <w:rPr>
                <w:rFonts w:asciiTheme="minorHAnsi" w:hAnsiTheme="minorHAnsi" w:cstheme="minorHAnsi"/>
                <w:sz w:val="24"/>
                <w:szCs w:val="24"/>
              </w:rPr>
              <w:t>EHC plan including reviews and reassessments</w:t>
            </w:r>
          </w:p>
        </w:tc>
        <w:tc>
          <w:tcPr>
            <w:tcW w:w="1701"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F2633" w:rsidRPr="00A20559" w:rsidRDefault="005F2633" w:rsidP="005F2633">
            <w:pPr>
              <w:pStyle w:val="TableParagraph"/>
              <w:spacing w:before="120" w:line="240" w:lineRule="auto"/>
              <w:ind w:right="15"/>
              <w:rPr>
                <w:rFonts w:asciiTheme="minorHAnsi" w:hAnsiTheme="minorHAnsi" w:cstheme="minorHAnsi"/>
                <w:sz w:val="24"/>
                <w:szCs w:val="24"/>
              </w:rPr>
            </w:pPr>
            <w:r w:rsidRPr="00363E5A">
              <w:rPr>
                <w:rFonts w:asciiTheme="minorHAnsi" w:hAnsiTheme="minorHAnsi" w:cstheme="minorHAnsi"/>
                <w:sz w:val="24"/>
                <w:szCs w:val="24"/>
              </w:rPr>
              <w:t>Recommend until 30th birthday</w:t>
            </w:r>
          </w:p>
        </w:tc>
        <w:tc>
          <w:tcPr>
            <w:tcW w:w="4253" w:type="dxa"/>
            <w:shd w:val="clear" w:color="auto" w:fill="FFFFFF" w:themeFill="background1"/>
          </w:tcPr>
          <w:p w:rsidR="005F2633" w:rsidRPr="00A20559" w:rsidRDefault="005F2633" w:rsidP="005F2633">
            <w:pPr>
              <w:pStyle w:val="TableParagraph"/>
              <w:spacing w:before="120" w:line="240" w:lineRule="auto"/>
              <w:ind w:right="280"/>
              <w:rPr>
                <w:rFonts w:asciiTheme="minorHAnsi" w:hAnsiTheme="minorHAnsi" w:cstheme="minorHAnsi"/>
                <w:sz w:val="24"/>
                <w:szCs w:val="24"/>
              </w:rPr>
            </w:pPr>
          </w:p>
        </w:tc>
        <w:tc>
          <w:tcPr>
            <w:tcW w:w="3260" w:type="dxa"/>
            <w:shd w:val="clear" w:color="auto" w:fill="FFFFFF" w:themeFill="background1"/>
          </w:tcPr>
          <w:p w:rsidR="005F2633" w:rsidRDefault="005F2633" w:rsidP="005F2633">
            <w:pPr>
              <w:pStyle w:val="TableParagraph"/>
              <w:spacing w:before="120" w:line="240" w:lineRule="auto"/>
            </w:pPr>
            <w:r>
              <w:t xml:space="preserve">Special Educational Needs and Disability Regulations 2014 </w:t>
            </w:r>
          </w:p>
          <w:p w:rsidR="005F2633" w:rsidRDefault="005F2633" w:rsidP="005F2633">
            <w:pPr>
              <w:pStyle w:val="TableParagraph"/>
              <w:spacing w:before="120" w:line="240" w:lineRule="auto"/>
            </w:pPr>
            <w:r>
              <w:t xml:space="preserve">SI 2014 No 1530 </w:t>
            </w:r>
          </w:p>
          <w:p w:rsidR="005F2633" w:rsidRPr="00A20559" w:rsidRDefault="005F2633" w:rsidP="005F2633">
            <w:pPr>
              <w:pStyle w:val="TableParagraph"/>
              <w:spacing w:before="120" w:line="240" w:lineRule="auto"/>
              <w:rPr>
                <w:rFonts w:asciiTheme="minorHAnsi" w:hAnsiTheme="minorHAnsi" w:cstheme="minorHAnsi"/>
                <w:color w:val="231F20"/>
                <w:sz w:val="24"/>
                <w:szCs w:val="24"/>
              </w:rPr>
            </w:pPr>
            <w:r>
              <w:t>Regulation 12, l8, 25</w:t>
            </w:r>
          </w:p>
        </w:tc>
      </w:tr>
      <w:tr w:rsidR="005F2633" w:rsidRPr="00A20559" w:rsidTr="008D39AF">
        <w:trPr>
          <w:cantSplit/>
          <w:trHeight w:val="144"/>
        </w:trPr>
        <w:tc>
          <w:tcPr>
            <w:tcW w:w="993" w:type="dxa"/>
            <w:shd w:val="clear" w:color="auto" w:fill="FFFFFF" w:themeFill="background1"/>
          </w:tcPr>
          <w:p w:rsidR="005F2633" w:rsidRPr="000F3A9D" w:rsidRDefault="00387D43" w:rsidP="00387D43">
            <w:pPr>
              <w:pStyle w:val="TableParagraph"/>
              <w:spacing w:before="120" w:line="240" w:lineRule="auto"/>
              <w:ind w:left="0"/>
              <w:rPr>
                <w:rFonts w:asciiTheme="minorHAnsi" w:hAnsiTheme="minorHAnsi" w:cstheme="minorHAnsi"/>
                <w:sz w:val="24"/>
                <w:szCs w:val="24"/>
              </w:rPr>
            </w:pPr>
            <w:r>
              <w:t xml:space="preserve"> </w:t>
            </w:r>
            <w:r w:rsidR="005F2633" w:rsidRPr="000F3A9D">
              <w:t>3.4.5</w:t>
            </w:r>
          </w:p>
        </w:tc>
        <w:tc>
          <w:tcPr>
            <w:tcW w:w="2410" w:type="dxa"/>
            <w:shd w:val="clear" w:color="auto" w:fill="FFFFFF" w:themeFill="background1"/>
          </w:tcPr>
          <w:p w:rsidR="005F2633" w:rsidRPr="00A20559" w:rsidRDefault="005F2633" w:rsidP="005F2633">
            <w:pPr>
              <w:pStyle w:val="TableParagraph"/>
              <w:tabs>
                <w:tab w:val="left" w:pos="986"/>
              </w:tabs>
              <w:spacing w:before="120" w:line="240" w:lineRule="auto"/>
              <w:rPr>
                <w:rFonts w:asciiTheme="minorHAnsi" w:hAnsiTheme="minorHAnsi" w:cstheme="minorHAnsi"/>
                <w:sz w:val="24"/>
                <w:szCs w:val="24"/>
              </w:rPr>
            </w:pPr>
            <w:r w:rsidRPr="00AF0691">
              <w:rPr>
                <w:rFonts w:asciiTheme="minorHAnsi" w:hAnsiTheme="minorHAnsi" w:cstheme="minorHAnsi"/>
                <w:sz w:val="24"/>
                <w:szCs w:val="24"/>
              </w:rPr>
              <w:t>Mediation certificate</w:t>
            </w:r>
          </w:p>
        </w:tc>
        <w:tc>
          <w:tcPr>
            <w:tcW w:w="1701"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F2633" w:rsidRPr="00A20559" w:rsidRDefault="005F2633" w:rsidP="005F2633">
            <w:pPr>
              <w:pStyle w:val="TableParagraph"/>
              <w:spacing w:before="120" w:line="240" w:lineRule="auto"/>
              <w:ind w:right="15"/>
              <w:rPr>
                <w:rFonts w:asciiTheme="minorHAnsi" w:hAnsiTheme="minorHAnsi" w:cstheme="minorHAnsi"/>
                <w:sz w:val="24"/>
                <w:szCs w:val="24"/>
              </w:rPr>
            </w:pPr>
            <w:r w:rsidRPr="00363E5A">
              <w:rPr>
                <w:rFonts w:asciiTheme="minorHAnsi" w:hAnsiTheme="minorHAnsi" w:cstheme="minorHAnsi"/>
                <w:sz w:val="24"/>
                <w:szCs w:val="24"/>
              </w:rPr>
              <w:t>Recommend until 30th birthday</w:t>
            </w:r>
          </w:p>
        </w:tc>
        <w:tc>
          <w:tcPr>
            <w:tcW w:w="4253"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5F2633" w:rsidRDefault="005F2633" w:rsidP="005F2633">
            <w:pPr>
              <w:pStyle w:val="TableParagraph"/>
              <w:spacing w:before="120" w:line="240" w:lineRule="auto"/>
              <w:rPr>
                <w:rFonts w:asciiTheme="minorHAnsi" w:hAnsiTheme="minorHAnsi" w:cstheme="minorHAnsi"/>
                <w:color w:val="231F20"/>
                <w:sz w:val="24"/>
                <w:szCs w:val="24"/>
              </w:rPr>
            </w:pPr>
            <w:r w:rsidRPr="00AF0691">
              <w:rPr>
                <w:rFonts w:asciiTheme="minorHAnsi" w:hAnsiTheme="minorHAnsi" w:cstheme="minorHAnsi"/>
                <w:color w:val="231F20"/>
                <w:sz w:val="24"/>
                <w:szCs w:val="24"/>
              </w:rPr>
              <w:t xml:space="preserve">Special Educational Needs and Disability Regulations 2014 </w:t>
            </w:r>
          </w:p>
          <w:p w:rsidR="005F2633" w:rsidRDefault="005F2633" w:rsidP="005F2633">
            <w:pPr>
              <w:pStyle w:val="TableParagraph"/>
              <w:spacing w:before="120" w:line="240" w:lineRule="auto"/>
              <w:rPr>
                <w:rFonts w:asciiTheme="minorHAnsi" w:hAnsiTheme="minorHAnsi" w:cstheme="minorHAnsi"/>
                <w:color w:val="231F20"/>
                <w:sz w:val="24"/>
                <w:szCs w:val="24"/>
              </w:rPr>
            </w:pPr>
            <w:r w:rsidRPr="00AF0691">
              <w:rPr>
                <w:rFonts w:asciiTheme="minorHAnsi" w:hAnsiTheme="minorHAnsi" w:cstheme="minorHAnsi"/>
                <w:color w:val="231F20"/>
                <w:sz w:val="24"/>
                <w:szCs w:val="24"/>
              </w:rPr>
              <w:t xml:space="preserve">SI 2014 No 1530 </w:t>
            </w:r>
          </w:p>
          <w:p w:rsidR="005F2633" w:rsidRPr="00A20559" w:rsidRDefault="005F2633" w:rsidP="005F2633">
            <w:pPr>
              <w:pStyle w:val="TableParagraph"/>
              <w:spacing w:before="120" w:line="240" w:lineRule="auto"/>
              <w:rPr>
                <w:rFonts w:asciiTheme="minorHAnsi" w:hAnsiTheme="minorHAnsi" w:cstheme="minorHAnsi"/>
                <w:color w:val="231F20"/>
                <w:sz w:val="24"/>
                <w:szCs w:val="24"/>
              </w:rPr>
            </w:pPr>
            <w:r w:rsidRPr="00AF0691">
              <w:rPr>
                <w:rFonts w:asciiTheme="minorHAnsi" w:hAnsiTheme="minorHAnsi" w:cstheme="minorHAnsi"/>
                <w:color w:val="231F20"/>
                <w:sz w:val="24"/>
                <w:szCs w:val="24"/>
              </w:rPr>
              <w:t>Regulation 39</w:t>
            </w:r>
          </w:p>
        </w:tc>
      </w:tr>
      <w:tr w:rsidR="005F2633" w:rsidRPr="00A20559" w:rsidTr="008D39AF">
        <w:trPr>
          <w:cantSplit/>
          <w:trHeight w:val="144"/>
        </w:trPr>
        <w:tc>
          <w:tcPr>
            <w:tcW w:w="993" w:type="dxa"/>
            <w:shd w:val="clear" w:color="auto" w:fill="FFFFFF" w:themeFill="background1"/>
          </w:tcPr>
          <w:p w:rsidR="005F2633" w:rsidRPr="000F3A9D" w:rsidRDefault="00387D43" w:rsidP="00387D43">
            <w:pPr>
              <w:pStyle w:val="TableParagraph"/>
              <w:spacing w:before="120" w:line="240" w:lineRule="auto"/>
              <w:ind w:left="0"/>
              <w:rPr>
                <w:rFonts w:asciiTheme="minorHAnsi" w:hAnsiTheme="minorHAnsi" w:cstheme="minorHAnsi"/>
                <w:sz w:val="24"/>
                <w:szCs w:val="24"/>
              </w:rPr>
            </w:pPr>
            <w:r>
              <w:t xml:space="preserve"> </w:t>
            </w:r>
            <w:r w:rsidR="005F2633" w:rsidRPr="000F3A9D">
              <w:t>3.4.6</w:t>
            </w:r>
          </w:p>
        </w:tc>
        <w:tc>
          <w:tcPr>
            <w:tcW w:w="2410" w:type="dxa"/>
            <w:shd w:val="clear" w:color="auto" w:fill="FFFFFF" w:themeFill="background1"/>
          </w:tcPr>
          <w:p w:rsidR="005F2633" w:rsidRPr="00A20559" w:rsidRDefault="005F2633" w:rsidP="005F2633">
            <w:pPr>
              <w:pStyle w:val="TableParagraph"/>
              <w:tabs>
                <w:tab w:val="left" w:pos="986"/>
              </w:tabs>
              <w:spacing w:before="120" w:line="240" w:lineRule="auto"/>
              <w:ind w:right="282"/>
              <w:rPr>
                <w:rFonts w:asciiTheme="minorHAnsi" w:hAnsiTheme="minorHAnsi" w:cstheme="minorHAnsi"/>
                <w:sz w:val="24"/>
                <w:szCs w:val="24"/>
              </w:rPr>
            </w:pPr>
            <w:r w:rsidRPr="00AF0691">
              <w:rPr>
                <w:rFonts w:asciiTheme="minorHAnsi" w:hAnsiTheme="minorHAnsi" w:cstheme="minorHAnsi"/>
                <w:sz w:val="24"/>
                <w:szCs w:val="24"/>
              </w:rPr>
              <w:t>SEN Information Report</w:t>
            </w:r>
          </w:p>
        </w:tc>
        <w:tc>
          <w:tcPr>
            <w:tcW w:w="1701"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F2633" w:rsidRPr="00A20559" w:rsidRDefault="005F2633" w:rsidP="005F2633">
            <w:pPr>
              <w:pStyle w:val="TableParagraph"/>
              <w:spacing w:before="120" w:line="240" w:lineRule="auto"/>
              <w:ind w:right="15"/>
              <w:rPr>
                <w:rFonts w:asciiTheme="minorHAnsi" w:hAnsiTheme="minorHAnsi" w:cstheme="minorHAnsi"/>
                <w:sz w:val="24"/>
                <w:szCs w:val="24"/>
              </w:rPr>
            </w:pPr>
            <w:r w:rsidRPr="00AF0691">
              <w:rPr>
                <w:rFonts w:asciiTheme="minorHAnsi" w:hAnsiTheme="minorHAnsi" w:cstheme="minorHAnsi"/>
                <w:sz w:val="24"/>
                <w:szCs w:val="24"/>
              </w:rPr>
              <w:t>Until superseded or whilst relevant</w:t>
            </w:r>
          </w:p>
        </w:tc>
        <w:tc>
          <w:tcPr>
            <w:tcW w:w="4253"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3260" w:type="dxa"/>
            <w:shd w:val="clear" w:color="auto" w:fill="FFFFFF" w:themeFill="background1"/>
          </w:tcPr>
          <w:p w:rsidR="005F2633" w:rsidRDefault="005F2633" w:rsidP="005F2633">
            <w:pPr>
              <w:pStyle w:val="TableParagraph"/>
              <w:spacing w:before="120" w:line="240" w:lineRule="auto"/>
              <w:rPr>
                <w:rFonts w:asciiTheme="minorHAnsi" w:hAnsiTheme="minorHAnsi" w:cstheme="minorHAnsi"/>
                <w:color w:val="231F20"/>
                <w:sz w:val="24"/>
                <w:szCs w:val="24"/>
              </w:rPr>
            </w:pPr>
            <w:r w:rsidRPr="00AF0691">
              <w:rPr>
                <w:rFonts w:asciiTheme="minorHAnsi" w:hAnsiTheme="minorHAnsi" w:cstheme="minorHAnsi"/>
                <w:color w:val="231F20"/>
                <w:sz w:val="24"/>
                <w:szCs w:val="24"/>
              </w:rPr>
              <w:t xml:space="preserve">Special Educational Needs and Disability Regulations 2014 </w:t>
            </w:r>
          </w:p>
          <w:p w:rsidR="005F2633" w:rsidRDefault="005F2633" w:rsidP="005F2633">
            <w:pPr>
              <w:pStyle w:val="TableParagraph"/>
              <w:spacing w:before="120" w:line="240" w:lineRule="auto"/>
              <w:rPr>
                <w:rFonts w:asciiTheme="minorHAnsi" w:hAnsiTheme="minorHAnsi" w:cstheme="minorHAnsi"/>
                <w:color w:val="231F20"/>
                <w:sz w:val="24"/>
                <w:szCs w:val="24"/>
              </w:rPr>
            </w:pPr>
            <w:r w:rsidRPr="00AF0691">
              <w:rPr>
                <w:rFonts w:asciiTheme="minorHAnsi" w:hAnsiTheme="minorHAnsi" w:cstheme="minorHAnsi"/>
                <w:color w:val="231F20"/>
                <w:sz w:val="24"/>
                <w:szCs w:val="24"/>
              </w:rPr>
              <w:t xml:space="preserve">SI 2014 No 1530 </w:t>
            </w:r>
          </w:p>
          <w:p w:rsidR="005F2633" w:rsidRPr="00A20559" w:rsidRDefault="005F2633" w:rsidP="005F2633">
            <w:pPr>
              <w:pStyle w:val="TableParagraph"/>
              <w:spacing w:before="120" w:line="240" w:lineRule="auto"/>
              <w:rPr>
                <w:rFonts w:asciiTheme="minorHAnsi" w:hAnsiTheme="minorHAnsi" w:cstheme="minorHAnsi"/>
                <w:color w:val="231F20"/>
                <w:sz w:val="24"/>
                <w:szCs w:val="24"/>
              </w:rPr>
            </w:pPr>
            <w:r w:rsidRPr="00AF0691">
              <w:rPr>
                <w:rFonts w:asciiTheme="minorHAnsi" w:hAnsiTheme="minorHAnsi" w:cstheme="minorHAnsi"/>
                <w:color w:val="231F20"/>
                <w:sz w:val="24"/>
                <w:szCs w:val="24"/>
              </w:rPr>
              <w:t>Regulation 51</w:t>
            </w:r>
          </w:p>
        </w:tc>
      </w:tr>
      <w:tr w:rsidR="005F2633" w:rsidRPr="00A20559" w:rsidTr="008D39AF">
        <w:trPr>
          <w:cantSplit/>
          <w:trHeight w:val="144"/>
        </w:trPr>
        <w:tc>
          <w:tcPr>
            <w:tcW w:w="993" w:type="dxa"/>
            <w:shd w:val="clear" w:color="auto" w:fill="FFFFFF" w:themeFill="background1"/>
          </w:tcPr>
          <w:p w:rsidR="005F2633" w:rsidRPr="000F3A9D" w:rsidRDefault="008D39AF" w:rsidP="008D39AF">
            <w:pPr>
              <w:pStyle w:val="TableParagraph"/>
              <w:spacing w:before="120" w:line="240" w:lineRule="auto"/>
              <w:ind w:left="0"/>
              <w:rPr>
                <w:rFonts w:asciiTheme="minorHAnsi" w:hAnsiTheme="minorHAnsi" w:cstheme="minorHAnsi"/>
                <w:sz w:val="24"/>
                <w:szCs w:val="24"/>
              </w:rPr>
            </w:pPr>
            <w:r>
              <w:t xml:space="preserve"> </w:t>
            </w:r>
            <w:r w:rsidR="005F2633" w:rsidRPr="000F3A9D">
              <w:t>3.4.7</w:t>
            </w:r>
          </w:p>
        </w:tc>
        <w:tc>
          <w:tcPr>
            <w:tcW w:w="2410" w:type="dxa"/>
            <w:shd w:val="clear" w:color="auto" w:fill="FFFFFF" w:themeFill="background1"/>
          </w:tcPr>
          <w:p w:rsidR="005F2633" w:rsidRPr="00A20559" w:rsidRDefault="005F2633" w:rsidP="005F2633">
            <w:pPr>
              <w:pStyle w:val="TableParagraph"/>
              <w:spacing w:before="120" w:line="240" w:lineRule="auto"/>
              <w:ind w:right="172"/>
              <w:rPr>
                <w:rFonts w:asciiTheme="minorHAnsi" w:hAnsiTheme="minorHAnsi" w:cstheme="minorHAnsi"/>
                <w:sz w:val="24"/>
                <w:szCs w:val="24"/>
              </w:rPr>
            </w:pPr>
            <w:r>
              <w:t>LA local offer</w:t>
            </w:r>
          </w:p>
        </w:tc>
        <w:tc>
          <w:tcPr>
            <w:tcW w:w="1701"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5F2633" w:rsidRPr="00A20559" w:rsidRDefault="005F2633" w:rsidP="005F2633">
            <w:pPr>
              <w:pStyle w:val="TableParagraph"/>
              <w:spacing w:before="120" w:line="240" w:lineRule="auto"/>
              <w:ind w:right="15"/>
              <w:rPr>
                <w:rFonts w:asciiTheme="minorHAnsi" w:hAnsiTheme="minorHAnsi" w:cstheme="minorHAnsi"/>
                <w:color w:val="231F20"/>
                <w:sz w:val="24"/>
                <w:szCs w:val="24"/>
              </w:rPr>
            </w:pPr>
            <w:r w:rsidRPr="00AF0691">
              <w:rPr>
                <w:rFonts w:asciiTheme="minorHAnsi" w:hAnsiTheme="minorHAnsi" w:cstheme="minorHAnsi"/>
                <w:color w:val="231F20"/>
                <w:sz w:val="24"/>
                <w:szCs w:val="24"/>
              </w:rPr>
              <w:t>Until supersede or whilst relevant</w:t>
            </w:r>
          </w:p>
        </w:tc>
        <w:tc>
          <w:tcPr>
            <w:tcW w:w="4253" w:type="dxa"/>
            <w:shd w:val="clear" w:color="auto" w:fill="FFFFFF" w:themeFill="background1"/>
          </w:tcPr>
          <w:p w:rsidR="005F2633" w:rsidRPr="00A20559" w:rsidRDefault="005F2633" w:rsidP="005F2633">
            <w:pPr>
              <w:pStyle w:val="TableParagraph"/>
              <w:spacing w:before="120" w:line="240" w:lineRule="auto"/>
              <w:rPr>
                <w:rFonts w:asciiTheme="minorHAnsi" w:hAnsiTheme="minorHAnsi" w:cstheme="minorHAnsi"/>
                <w:color w:val="231F20"/>
                <w:sz w:val="24"/>
                <w:szCs w:val="24"/>
              </w:rPr>
            </w:pPr>
          </w:p>
        </w:tc>
        <w:tc>
          <w:tcPr>
            <w:tcW w:w="3260" w:type="dxa"/>
            <w:shd w:val="clear" w:color="auto" w:fill="FFFFFF" w:themeFill="background1"/>
          </w:tcPr>
          <w:p w:rsidR="005F2633" w:rsidRDefault="005F2633" w:rsidP="005F2633">
            <w:pPr>
              <w:pStyle w:val="TableParagraph"/>
              <w:spacing w:before="120" w:line="240" w:lineRule="auto"/>
              <w:rPr>
                <w:rFonts w:asciiTheme="minorHAnsi" w:hAnsiTheme="minorHAnsi" w:cstheme="minorHAnsi"/>
                <w:color w:val="231F20"/>
                <w:sz w:val="24"/>
                <w:szCs w:val="24"/>
              </w:rPr>
            </w:pPr>
            <w:r w:rsidRPr="00AF0691">
              <w:rPr>
                <w:rFonts w:asciiTheme="minorHAnsi" w:hAnsiTheme="minorHAnsi" w:cstheme="minorHAnsi"/>
                <w:color w:val="231F20"/>
                <w:sz w:val="24"/>
                <w:szCs w:val="24"/>
              </w:rPr>
              <w:t xml:space="preserve">Special Educational Needs and Disability Regulations 2014 </w:t>
            </w:r>
          </w:p>
          <w:p w:rsidR="005F2633" w:rsidRDefault="005F2633" w:rsidP="005F2633">
            <w:pPr>
              <w:pStyle w:val="TableParagraph"/>
              <w:spacing w:before="120" w:line="240" w:lineRule="auto"/>
              <w:rPr>
                <w:rFonts w:asciiTheme="minorHAnsi" w:hAnsiTheme="minorHAnsi" w:cstheme="minorHAnsi"/>
                <w:color w:val="231F20"/>
                <w:sz w:val="24"/>
                <w:szCs w:val="24"/>
              </w:rPr>
            </w:pPr>
            <w:r w:rsidRPr="00AF0691">
              <w:rPr>
                <w:rFonts w:asciiTheme="minorHAnsi" w:hAnsiTheme="minorHAnsi" w:cstheme="minorHAnsi"/>
                <w:color w:val="231F20"/>
                <w:sz w:val="24"/>
                <w:szCs w:val="24"/>
              </w:rPr>
              <w:t xml:space="preserve">SI 2014 No 1530 </w:t>
            </w:r>
          </w:p>
          <w:p w:rsidR="005F2633" w:rsidRPr="00A20559" w:rsidRDefault="005F2633" w:rsidP="005F2633">
            <w:pPr>
              <w:pStyle w:val="TableParagraph"/>
              <w:spacing w:before="120" w:line="240" w:lineRule="auto"/>
              <w:rPr>
                <w:rFonts w:asciiTheme="minorHAnsi" w:hAnsiTheme="minorHAnsi" w:cstheme="minorHAnsi"/>
                <w:color w:val="231F20"/>
                <w:sz w:val="24"/>
                <w:szCs w:val="24"/>
              </w:rPr>
            </w:pPr>
            <w:r w:rsidRPr="00AF0691">
              <w:rPr>
                <w:rFonts w:asciiTheme="minorHAnsi" w:hAnsiTheme="minorHAnsi" w:cstheme="minorHAnsi"/>
                <w:color w:val="231F20"/>
                <w:sz w:val="24"/>
                <w:szCs w:val="24"/>
              </w:rPr>
              <w:t>Regulation 53</w:t>
            </w:r>
          </w:p>
        </w:tc>
      </w:tr>
    </w:tbl>
    <w:p w:rsidR="00F339F5" w:rsidRDefault="00F339F5" w:rsidP="00F339F5">
      <w:pPr>
        <w:pStyle w:val="Heading1"/>
        <w:rPr>
          <w:rFonts w:asciiTheme="minorHAnsi" w:hAnsiTheme="minorHAnsi" w:cstheme="minorHAnsi"/>
        </w:rPr>
      </w:pPr>
    </w:p>
    <w:p w:rsidR="00960CCC" w:rsidRPr="00A20559" w:rsidRDefault="00960CCC" w:rsidP="00F339F5">
      <w:pPr>
        <w:pStyle w:val="Heading1"/>
        <w:rPr>
          <w:rFonts w:asciiTheme="minorHAnsi" w:hAnsiTheme="minorHAnsi" w:cstheme="minorHAnsi"/>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126"/>
        <w:gridCol w:w="1985"/>
        <w:gridCol w:w="2409"/>
        <w:gridCol w:w="4253"/>
        <w:gridCol w:w="3260"/>
      </w:tblGrid>
      <w:tr w:rsidR="00EB16D2" w:rsidRPr="00A20559" w:rsidTr="00F339F5">
        <w:trPr>
          <w:cantSplit/>
          <w:trHeight w:val="144"/>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6D2" w:rsidRPr="00A20559" w:rsidRDefault="00960CCC" w:rsidP="00960CCC">
            <w:pPr>
              <w:pStyle w:val="TableParagraph"/>
              <w:spacing w:after="0" w:line="240" w:lineRule="auto"/>
              <w:ind w:left="0"/>
              <w:rPr>
                <w:rFonts w:asciiTheme="minorHAnsi" w:hAnsiTheme="minorHAnsi" w:cstheme="minorHAnsi"/>
                <w:b/>
                <w:noProof/>
                <w:sz w:val="24"/>
                <w:szCs w:val="24"/>
              </w:rPr>
            </w:pPr>
            <w:r>
              <w:rPr>
                <w:rFonts w:asciiTheme="minorHAnsi" w:hAnsiTheme="minorHAnsi" w:cstheme="minorHAnsi"/>
                <w:b/>
                <w:noProof/>
                <w:sz w:val="24"/>
                <w:szCs w:val="24"/>
              </w:rPr>
              <w:t xml:space="preserve"> </w:t>
            </w:r>
            <w:bookmarkStart w:id="33" w:name="Section4"/>
            <w:r>
              <w:rPr>
                <w:rFonts w:asciiTheme="minorHAnsi" w:hAnsiTheme="minorHAnsi" w:cstheme="minorHAnsi"/>
                <w:b/>
                <w:noProof/>
                <w:sz w:val="24"/>
                <w:szCs w:val="24"/>
              </w:rPr>
              <w:t xml:space="preserve">Section 4 </w:t>
            </w:r>
            <w:r w:rsidR="00F339F5">
              <w:rPr>
                <w:rFonts w:asciiTheme="minorHAnsi" w:hAnsiTheme="minorHAnsi" w:cstheme="minorHAnsi"/>
                <w:b/>
                <w:noProof/>
                <w:sz w:val="24"/>
                <w:szCs w:val="24"/>
              </w:rPr>
              <w:t xml:space="preserve">Curriculum Management </w:t>
            </w:r>
            <w:r w:rsidR="00822B9F">
              <w:rPr>
                <w:rFonts w:asciiTheme="minorHAnsi" w:hAnsiTheme="minorHAnsi" w:cstheme="minorHAnsi"/>
                <w:b/>
                <w:noProof/>
                <w:sz w:val="24"/>
                <w:szCs w:val="24"/>
              </w:rPr>
              <w:t xml:space="preserve">and Extra Ciricular Activities </w:t>
            </w:r>
            <w:bookmarkEnd w:id="33"/>
          </w:p>
        </w:tc>
      </w:tr>
      <w:tr w:rsidR="00F339F5" w:rsidRPr="00A20559" w:rsidTr="00F339F5">
        <w:trPr>
          <w:cantSplit/>
          <w:trHeight w:val="144"/>
        </w:trPr>
        <w:tc>
          <w:tcPr>
            <w:tcW w:w="1488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39F5" w:rsidRPr="00A20559" w:rsidRDefault="00F339F5" w:rsidP="008736B1">
            <w:pPr>
              <w:pStyle w:val="TableParagraph"/>
              <w:spacing w:after="0" w:line="240" w:lineRule="auto"/>
              <w:rPr>
                <w:rFonts w:asciiTheme="minorHAnsi" w:hAnsiTheme="minorHAnsi" w:cstheme="minorHAnsi"/>
                <w:b/>
                <w:noProof/>
                <w:sz w:val="24"/>
                <w:szCs w:val="24"/>
              </w:rPr>
            </w:pPr>
            <w:r>
              <w:rPr>
                <w:rFonts w:asciiTheme="minorHAnsi" w:hAnsiTheme="minorHAnsi" w:cstheme="minorHAnsi"/>
                <w:b/>
                <w:noProof/>
                <w:sz w:val="24"/>
                <w:szCs w:val="24"/>
              </w:rPr>
              <w:t xml:space="preserve">4.1 </w:t>
            </w:r>
            <w:bookmarkStart w:id="34" w:name="stats"/>
            <w:r>
              <w:rPr>
                <w:rFonts w:asciiTheme="minorHAnsi" w:hAnsiTheme="minorHAnsi" w:cstheme="minorHAnsi"/>
                <w:b/>
                <w:noProof/>
                <w:sz w:val="24"/>
                <w:szCs w:val="24"/>
              </w:rPr>
              <w:t xml:space="preserve">Statistics and Management Information </w:t>
            </w:r>
            <w:bookmarkEnd w:id="34"/>
          </w:p>
        </w:tc>
      </w:tr>
      <w:tr w:rsidR="00EB16D2" w:rsidRPr="00A20559" w:rsidTr="007D61A1">
        <w:trPr>
          <w:cantSplit/>
          <w:trHeight w:val="144"/>
        </w:trPr>
        <w:tc>
          <w:tcPr>
            <w:tcW w:w="851" w:type="dxa"/>
            <w:shd w:val="clear" w:color="auto" w:fill="F2F2F2" w:themeFill="background1" w:themeFillShade="F2"/>
            <w:vAlign w:val="center"/>
          </w:tcPr>
          <w:p w:rsidR="00EB16D2" w:rsidRPr="00A20559" w:rsidRDefault="00EB16D2" w:rsidP="007D61A1">
            <w:pPr>
              <w:pStyle w:val="TableParagraph"/>
              <w:spacing w:after="0" w:line="240" w:lineRule="auto"/>
              <w:ind w:left="0"/>
              <w:jc w:val="center"/>
              <w:rPr>
                <w:rFonts w:asciiTheme="minorHAnsi" w:hAnsiTheme="minorHAnsi" w:cstheme="minorHAnsi"/>
                <w:b/>
                <w:noProof/>
                <w:sz w:val="24"/>
                <w:szCs w:val="24"/>
              </w:rPr>
            </w:pPr>
            <w:r w:rsidRPr="00A20559">
              <w:rPr>
                <w:rFonts w:asciiTheme="minorHAnsi" w:hAnsiTheme="minorHAnsi" w:cstheme="minorHAnsi"/>
                <w:b/>
                <w:noProof/>
                <w:sz w:val="24"/>
                <w:szCs w:val="24"/>
              </w:rPr>
              <w:t>Ref</w:t>
            </w:r>
          </w:p>
        </w:tc>
        <w:tc>
          <w:tcPr>
            <w:tcW w:w="2126" w:type="dxa"/>
            <w:shd w:val="clear" w:color="auto" w:fill="F2F2F2" w:themeFill="background1" w:themeFillShade="F2"/>
            <w:vAlign w:val="center"/>
          </w:tcPr>
          <w:p w:rsidR="00EB16D2" w:rsidRPr="00A20559" w:rsidRDefault="00EB16D2" w:rsidP="007D61A1">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985" w:type="dxa"/>
            <w:shd w:val="clear" w:color="auto" w:fill="F2F2F2" w:themeFill="background1" w:themeFillShade="F2"/>
            <w:vAlign w:val="center"/>
          </w:tcPr>
          <w:p w:rsidR="00EB16D2" w:rsidRPr="00A20559" w:rsidRDefault="00EB16D2"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B16D2" w:rsidRPr="00A20559" w:rsidRDefault="00EB16D2" w:rsidP="007D61A1">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B16D2" w:rsidRPr="00A20559" w:rsidRDefault="00EB16D2" w:rsidP="007D61A1">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260" w:type="dxa"/>
            <w:shd w:val="clear" w:color="auto" w:fill="F2F2F2" w:themeFill="background1" w:themeFillShade="F2"/>
            <w:vAlign w:val="center"/>
          </w:tcPr>
          <w:p w:rsidR="00EB16D2" w:rsidRPr="00A20559" w:rsidRDefault="00F339F5" w:rsidP="007D61A1">
            <w:pPr>
              <w:pStyle w:val="TableParagraph"/>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Statutory Provisions</w:t>
            </w:r>
          </w:p>
        </w:tc>
      </w:tr>
      <w:tr w:rsidR="009855B9" w:rsidRPr="00A20559" w:rsidTr="008D39AF">
        <w:trPr>
          <w:cantSplit/>
          <w:trHeight w:val="144"/>
        </w:trPr>
        <w:tc>
          <w:tcPr>
            <w:tcW w:w="851" w:type="dxa"/>
            <w:shd w:val="clear" w:color="auto" w:fill="FFFFFF" w:themeFill="background1"/>
          </w:tcPr>
          <w:p w:rsidR="009855B9" w:rsidRPr="000F3A9D" w:rsidRDefault="00387D43" w:rsidP="008D39AF">
            <w:pPr>
              <w:pStyle w:val="TableParagraph"/>
              <w:spacing w:before="120" w:line="240" w:lineRule="auto"/>
              <w:ind w:left="0"/>
              <w:rPr>
                <w:rFonts w:asciiTheme="minorHAnsi" w:hAnsiTheme="minorHAnsi" w:cstheme="minorHAnsi"/>
                <w:sz w:val="24"/>
                <w:szCs w:val="24"/>
              </w:rPr>
            </w:pPr>
            <w:r>
              <w:t xml:space="preserve"> </w:t>
            </w:r>
            <w:r w:rsidR="009855B9" w:rsidRPr="000F3A9D">
              <w:t>4.1.1</w:t>
            </w:r>
          </w:p>
        </w:tc>
        <w:tc>
          <w:tcPr>
            <w:tcW w:w="2126"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Curriculum returns</w:t>
            </w:r>
          </w:p>
        </w:tc>
        <w:tc>
          <w:tcPr>
            <w:tcW w:w="1985"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9855B9" w:rsidRPr="00A20559" w:rsidRDefault="009855B9" w:rsidP="009855B9">
            <w:pPr>
              <w:pStyle w:val="TableParagraph"/>
              <w:spacing w:before="120" w:line="240" w:lineRule="auto"/>
              <w:ind w:right="104"/>
              <w:rPr>
                <w:rFonts w:asciiTheme="minorHAnsi" w:hAnsiTheme="minorHAnsi" w:cstheme="minorHAnsi"/>
                <w:sz w:val="24"/>
                <w:szCs w:val="24"/>
              </w:rPr>
            </w:pPr>
            <w:r w:rsidRPr="00A20559">
              <w:rPr>
                <w:rFonts w:asciiTheme="minorHAnsi" w:hAnsiTheme="minorHAnsi" w:cstheme="minorHAnsi"/>
                <w:color w:val="231F20"/>
                <w:sz w:val="24"/>
                <w:szCs w:val="24"/>
              </w:rPr>
              <w:t>Current year + 3 years</w:t>
            </w:r>
          </w:p>
        </w:tc>
        <w:tc>
          <w:tcPr>
            <w:tcW w:w="4253"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387D43" w:rsidP="008D39AF">
            <w:pPr>
              <w:spacing w:before="120" w:line="240" w:lineRule="auto"/>
              <w:rPr>
                <w:rFonts w:asciiTheme="minorHAnsi" w:hAnsiTheme="minorHAnsi" w:cstheme="minorHAnsi"/>
                <w:sz w:val="24"/>
                <w:szCs w:val="24"/>
              </w:rPr>
            </w:pPr>
            <w:r>
              <w:t xml:space="preserve"> </w:t>
            </w:r>
            <w:r w:rsidR="009855B9" w:rsidRPr="000F3A9D">
              <w:t>4.1.2</w:t>
            </w:r>
          </w:p>
        </w:tc>
        <w:tc>
          <w:tcPr>
            <w:tcW w:w="2126"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SATS records –</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9855B9" w:rsidRPr="00A2055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+ 6   years </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387D43" w:rsidP="008D39AF">
            <w:pPr>
              <w:spacing w:before="120" w:line="240" w:lineRule="auto"/>
              <w:rPr>
                <w:rFonts w:asciiTheme="minorHAnsi" w:hAnsiTheme="minorHAnsi" w:cstheme="minorHAnsi"/>
                <w:sz w:val="24"/>
                <w:szCs w:val="24"/>
              </w:rPr>
            </w:pPr>
            <w:r>
              <w:t xml:space="preserve"> </w:t>
            </w:r>
            <w:r w:rsidR="009855B9" w:rsidRPr="000F3A9D">
              <w:t>4.1.3</w:t>
            </w:r>
          </w:p>
        </w:tc>
        <w:tc>
          <w:tcPr>
            <w:tcW w:w="2126"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r>
              <w:rPr>
                <w:rFonts w:asciiTheme="minorHAnsi" w:hAnsiTheme="minorHAnsi" w:cstheme="minorHAnsi"/>
                <w:color w:val="231F20"/>
                <w:sz w:val="24"/>
                <w:szCs w:val="24"/>
              </w:rPr>
              <w:t>Interim and final reports of the National Curriculum Council</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Pr="00A2055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Current information only </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387D43" w:rsidP="008D39AF">
            <w:pPr>
              <w:spacing w:before="120" w:line="240" w:lineRule="auto"/>
              <w:rPr>
                <w:rFonts w:asciiTheme="minorHAnsi" w:hAnsiTheme="minorHAnsi" w:cstheme="minorHAnsi"/>
                <w:sz w:val="24"/>
                <w:szCs w:val="24"/>
              </w:rPr>
            </w:pPr>
            <w:r>
              <w:t xml:space="preserve"> </w:t>
            </w:r>
            <w:r w:rsidR="009855B9" w:rsidRPr="000F3A9D">
              <w:t>4.1.4</w:t>
            </w:r>
          </w:p>
        </w:tc>
        <w:tc>
          <w:tcPr>
            <w:tcW w:w="2126" w:type="dxa"/>
            <w:shd w:val="clear" w:color="auto" w:fill="FFFFFF" w:themeFill="background1"/>
          </w:tcPr>
          <w:p w:rsidR="009855B9" w:rsidRDefault="009855B9" w:rsidP="009855B9">
            <w:pPr>
              <w:pStyle w:val="TableParagraph"/>
              <w:spacing w:before="120" w:line="240" w:lineRule="auto"/>
              <w:ind w:left="57"/>
              <w:rPr>
                <w:rFonts w:asciiTheme="minorHAnsi" w:hAnsiTheme="minorHAnsi" w:cstheme="minorHAnsi"/>
                <w:color w:val="231F20"/>
                <w:sz w:val="24"/>
                <w:szCs w:val="24"/>
              </w:rPr>
            </w:pPr>
            <w:r>
              <w:rPr>
                <w:rFonts w:asciiTheme="minorHAnsi" w:hAnsiTheme="minorHAnsi" w:cstheme="minorHAnsi"/>
                <w:color w:val="231F20"/>
                <w:sz w:val="24"/>
                <w:szCs w:val="24"/>
              </w:rPr>
              <w:t xml:space="preserve">Curriculum development minutes </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+ 6  years</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4.1.5</w:t>
            </w:r>
          </w:p>
        </w:tc>
        <w:tc>
          <w:tcPr>
            <w:tcW w:w="2126" w:type="dxa"/>
            <w:shd w:val="clear" w:color="auto" w:fill="FFFFFF" w:themeFill="background1"/>
          </w:tcPr>
          <w:p w:rsidR="009855B9" w:rsidRDefault="009855B9" w:rsidP="009855B9">
            <w:pPr>
              <w:pStyle w:val="TableParagraph"/>
              <w:spacing w:before="120" w:line="240" w:lineRule="auto"/>
              <w:ind w:left="57"/>
              <w:rPr>
                <w:rFonts w:asciiTheme="minorHAnsi" w:hAnsiTheme="minorHAnsi" w:cstheme="minorHAnsi"/>
                <w:color w:val="231F20"/>
                <w:sz w:val="24"/>
                <w:szCs w:val="24"/>
              </w:rPr>
            </w:pPr>
            <w:r w:rsidRPr="00E10329">
              <w:rPr>
                <w:rFonts w:asciiTheme="minorHAnsi" w:hAnsiTheme="minorHAnsi" w:cstheme="minorHAnsi"/>
                <w:color w:val="231F20"/>
                <w:sz w:val="24"/>
                <w:szCs w:val="24"/>
              </w:rPr>
              <w:t>Curriculum development files</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+ 6 years</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4.1.6</w:t>
            </w:r>
          </w:p>
        </w:tc>
        <w:tc>
          <w:tcPr>
            <w:tcW w:w="2126" w:type="dxa"/>
            <w:shd w:val="clear" w:color="auto" w:fill="FFFFFF" w:themeFill="background1"/>
          </w:tcPr>
          <w:p w:rsidR="009855B9" w:rsidRPr="00E10329" w:rsidRDefault="009855B9" w:rsidP="009855B9">
            <w:pPr>
              <w:pStyle w:val="TableParagraph"/>
              <w:spacing w:before="120" w:line="240" w:lineRule="auto"/>
              <w:ind w:left="57"/>
              <w:rPr>
                <w:rFonts w:asciiTheme="minorHAnsi" w:hAnsiTheme="minorHAnsi" w:cstheme="minorHAnsi"/>
                <w:color w:val="231F20"/>
                <w:sz w:val="24"/>
                <w:szCs w:val="24"/>
              </w:rPr>
            </w:pPr>
            <w:r>
              <w:rPr>
                <w:rFonts w:asciiTheme="minorHAnsi" w:hAnsiTheme="minorHAnsi" w:cstheme="minorHAnsi"/>
                <w:color w:val="231F20"/>
                <w:sz w:val="24"/>
                <w:szCs w:val="24"/>
              </w:rPr>
              <w:t>School syllabus</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+ 1 year</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4.1.7</w:t>
            </w:r>
          </w:p>
        </w:tc>
        <w:tc>
          <w:tcPr>
            <w:tcW w:w="2126" w:type="dxa"/>
            <w:shd w:val="clear" w:color="auto" w:fill="FFFFFF" w:themeFill="background1"/>
          </w:tcPr>
          <w:p w:rsidR="009855B9" w:rsidRPr="00E10329" w:rsidRDefault="009855B9" w:rsidP="009855B9">
            <w:pPr>
              <w:pStyle w:val="TableParagraph"/>
              <w:spacing w:before="120" w:line="240" w:lineRule="auto"/>
              <w:ind w:left="57"/>
              <w:rPr>
                <w:rFonts w:asciiTheme="minorHAnsi" w:hAnsiTheme="minorHAnsi" w:cstheme="minorHAnsi"/>
                <w:color w:val="231F20"/>
                <w:sz w:val="24"/>
                <w:szCs w:val="24"/>
              </w:rPr>
            </w:pPr>
            <w:r w:rsidRPr="00E10329">
              <w:rPr>
                <w:sz w:val="24"/>
                <w:szCs w:val="24"/>
              </w:rPr>
              <w:t>Schemes of work</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Pr="00E10329" w:rsidRDefault="009855B9" w:rsidP="009855B9">
            <w:pPr>
              <w:spacing w:before="120" w:line="240" w:lineRule="auto"/>
              <w:ind w:right="104"/>
              <w:rPr>
                <w:rFonts w:asciiTheme="minorHAnsi" w:hAnsiTheme="minorHAnsi" w:cstheme="minorHAnsi"/>
                <w:sz w:val="24"/>
                <w:szCs w:val="24"/>
              </w:rPr>
            </w:pPr>
            <w:r w:rsidRPr="00E10329">
              <w:rPr>
                <w:rFonts w:asciiTheme="minorHAnsi" w:hAnsiTheme="minorHAnsi" w:cstheme="minorHAnsi"/>
                <w:sz w:val="24"/>
                <w:szCs w:val="24"/>
              </w:rPr>
              <w:t xml:space="preserve"> </w:t>
            </w:r>
            <w:r w:rsidRPr="00E10329">
              <w:rPr>
                <w:sz w:val="24"/>
                <w:szCs w:val="24"/>
              </w:rPr>
              <w:t>Current year + 1 year</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4.1.8</w:t>
            </w:r>
          </w:p>
        </w:tc>
        <w:tc>
          <w:tcPr>
            <w:tcW w:w="2126" w:type="dxa"/>
            <w:shd w:val="clear" w:color="auto" w:fill="FFFFFF" w:themeFill="background1"/>
          </w:tcPr>
          <w:p w:rsidR="009855B9" w:rsidRDefault="009855B9" w:rsidP="009855B9">
            <w:pPr>
              <w:pStyle w:val="TableParagraph"/>
              <w:spacing w:before="120" w:line="240" w:lineRule="auto"/>
              <w:ind w:left="57"/>
              <w:rPr>
                <w:rFonts w:asciiTheme="minorHAnsi" w:hAnsiTheme="minorHAnsi" w:cstheme="minorHAnsi"/>
                <w:color w:val="231F20"/>
                <w:sz w:val="24"/>
                <w:szCs w:val="24"/>
              </w:rPr>
            </w:pPr>
            <w:r w:rsidRPr="00E10329">
              <w:rPr>
                <w:rFonts w:asciiTheme="minorHAnsi" w:hAnsiTheme="minorHAnsi" w:cstheme="minorHAnsi"/>
                <w:color w:val="231F20"/>
                <w:sz w:val="24"/>
                <w:szCs w:val="24"/>
              </w:rPr>
              <w:t>Timetable</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+ 1 year  </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4.1.9</w:t>
            </w:r>
          </w:p>
        </w:tc>
        <w:tc>
          <w:tcPr>
            <w:tcW w:w="2126" w:type="dxa"/>
            <w:shd w:val="clear" w:color="auto" w:fill="FFFFFF" w:themeFill="background1"/>
          </w:tcPr>
          <w:p w:rsidR="009855B9" w:rsidRDefault="009855B9" w:rsidP="009855B9">
            <w:pPr>
              <w:pStyle w:val="TableParagraph"/>
              <w:spacing w:before="120" w:line="240" w:lineRule="auto"/>
              <w:ind w:left="57"/>
              <w:rPr>
                <w:rFonts w:asciiTheme="minorHAnsi" w:hAnsiTheme="minorHAnsi" w:cstheme="minorHAnsi"/>
                <w:color w:val="231F20"/>
                <w:sz w:val="24"/>
                <w:szCs w:val="24"/>
              </w:rPr>
            </w:pPr>
            <w:r w:rsidRPr="00E10329">
              <w:rPr>
                <w:rFonts w:asciiTheme="minorHAnsi" w:hAnsiTheme="minorHAnsi" w:cstheme="minorHAnsi"/>
                <w:color w:val="231F20"/>
                <w:sz w:val="24"/>
                <w:szCs w:val="24"/>
              </w:rPr>
              <w:t>Class record books</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+ 1 year</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4.1.10</w:t>
            </w:r>
          </w:p>
        </w:tc>
        <w:tc>
          <w:tcPr>
            <w:tcW w:w="2126" w:type="dxa"/>
            <w:shd w:val="clear" w:color="auto" w:fill="FFFFFF" w:themeFill="background1"/>
          </w:tcPr>
          <w:p w:rsidR="009855B9" w:rsidRDefault="009855B9" w:rsidP="009855B9">
            <w:pPr>
              <w:pStyle w:val="TableParagraph"/>
              <w:spacing w:before="120" w:line="240" w:lineRule="auto"/>
              <w:ind w:left="57"/>
              <w:rPr>
                <w:rFonts w:asciiTheme="minorHAnsi" w:hAnsiTheme="minorHAnsi" w:cstheme="minorHAnsi"/>
                <w:color w:val="231F20"/>
                <w:sz w:val="24"/>
                <w:szCs w:val="24"/>
              </w:rPr>
            </w:pPr>
            <w:r>
              <w:rPr>
                <w:rFonts w:asciiTheme="minorHAnsi" w:hAnsiTheme="minorHAnsi" w:cstheme="minorHAnsi"/>
                <w:color w:val="231F20"/>
                <w:sz w:val="24"/>
                <w:szCs w:val="24"/>
              </w:rPr>
              <w:t>Mark books</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+ 1 year</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4.1.11</w:t>
            </w:r>
          </w:p>
        </w:tc>
        <w:tc>
          <w:tcPr>
            <w:tcW w:w="2126" w:type="dxa"/>
            <w:shd w:val="clear" w:color="auto" w:fill="FFFFFF" w:themeFill="background1"/>
          </w:tcPr>
          <w:p w:rsidR="009855B9" w:rsidRDefault="009855B9" w:rsidP="009855B9">
            <w:pPr>
              <w:pStyle w:val="TableParagraph"/>
              <w:spacing w:before="120" w:line="240" w:lineRule="auto"/>
              <w:ind w:left="57"/>
              <w:rPr>
                <w:rFonts w:asciiTheme="minorHAnsi" w:hAnsiTheme="minorHAnsi" w:cstheme="minorHAnsi"/>
                <w:color w:val="231F20"/>
                <w:sz w:val="24"/>
                <w:szCs w:val="24"/>
              </w:rPr>
            </w:pPr>
            <w:r>
              <w:rPr>
                <w:rFonts w:asciiTheme="minorHAnsi" w:hAnsiTheme="minorHAnsi" w:cstheme="minorHAnsi"/>
                <w:color w:val="231F20"/>
                <w:sz w:val="24"/>
                <w:szCs w:val="24"/>
              </w:rPr>
              <w:t xml:space="preserve">Record of homework </w:t>
            </w:r>
            <w:r>
              <w:rPr>
                <w:rFonts w:asciiTheme="minorHAnsi" w:hAnsiTheme="minorHAnsi" w:cstheme="minorHAnsi"/>
                <w:color w:val="231F20"/>
                <w:sz w:val="24"/>
                <w:szCs w:val="24"/>
              </w:rPr>
              <w:lastRenderedPageBreak/>
              <w:t>set</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+ 1 year</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4.1.12</w:t>
            </w:r>
          </w:p>
        </w:tc>
        <w:tc>
          <w:tcPr>
            <w:tcW w:w="2126" w:type="dxa"/>
            <w:shd w:val="clear" w:color="auto" w:fill="FFFFFF" w:themeFill="background1"/>
          </w:tcPr>
          <w:p w:rsidR="009855B9" w:rsidRDefault="009855B9" w:rsidP="009855B9">
            <w:pPr>
              <w:pStyle w:val="TableParagraph"/>
              <w:spacing w:before="120" w:line="240" w:lineRule="auto"/>
              <w:ind w:left="57"/>
              <w:rPr>
                <w:rFonts w:asciiTheme="minorHAnsi" w:hAnsiTheme="minorHAnsi" w:cstheme="minorHAnsi"/>
                <w:color w:val="231F20"/>
                <w:sz w:val="24"/>
                <w:szCs w:val="24"/>
              </w:rPr>
            </w:pPr>
            <w:r>
              <w:rPr>
                <w:rFonts w:asciiTheme="minorHAnsi" w:hAnsiTheme="minorHAnsi" w:cstheme="minorHAnsi"/>
                <w:color w:val="231F20"/>
                <w:sz w:val="24"/>
                <w:szCs w:val="24"/>
              </w:rPr>
              <w:t>Pupils’ work</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+ 1 year</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4.1.13</w:t>
            </w:r>
          </w:p>
        </w:tc>
        <w:tc>
          <w:tcPr>
            <w:tcW w:w="2126" w:type="dxa"/>
            <w:shd w:val="clear" w:color="auto" w:fill="FFFFFF" w:themeFill="background1"/>
          </w:tcPr>
          <w:p w:rsidR="009855B9" w:rsidRDefault="009855B9" w:rsidP="009855B9">
            <w:pPr>
              <w:pStyle w:val="TableParagraph"/>
              <w:spacing w:before="120" w:line="240" w:lineRule="auto"/>
              <w:ind w:left="57"/>
              <w:rPr>
                <w:rFonts w:asciiTheme="minorHAnsi" w:hAnsiTheme="minorHAnsi" w:cstheme="minorHAnsi"/>
                <w:color w:val="231F20"/>
                <w:sz w:val="24"/>
                <w:szCs w:val="24"/>
              </w:rPr>
            </w:pPr>
            <w:r>
              <w:rPr>
                <w:rFonts w:asciiTheme="minorHAnsi" w:hAnsiTheme="minorHAnsi" w:cstheme="minorHAnsi"/>
                <w:color w:val="231F20"/>
                <w:sz w:val="24"/>
                <w:szCs w:val="24"/>
              </w:rPr>
              <w:t>Aggregated assessment results</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+ 6 years</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4.1.14</w:t>
            </w:r>
          </w:p>
        </w:tc>
        <w:tc>
          <w:tcPr>
            <w:tcW w:w="2126" w:type="dxa"/>
            <w:shd w:val="clear" w:color="auto" w:fill="FFFFFF" w:themeFill="background1"/>
          </w:tcPr>
          <w:p w:rsidR="009855B9" w:rsidRDefault="009855B9" w:rsidP="009855B9">
            <w:pPr>
              <w:pStyle w:val="TableParagraph"/>
              <w:spacing w:before="120" w:line="240" w:lineRule="auto"/>
              <w:ind w:left="57"/>
              <w:rPr>
                <w:rFonts w:asciiTheme="minorHAnsi" w:hAnsiTheme="minorHAnsi" w:cstheme="minorHAnsi"/>
                <w:color w:val="231F20"/>
                <w:sz w:val="24"/>
                <w:szCs w:val="24"/>
              </w:rPr>
            </w:pPr>
            <w:r>
              <w:rPr>
                <w:rFonts w:asciiTheme="minorHAnsi" w:hAnsiTheme="minorHAnsi" w:cstheme="minorHAnsi"/>
                <w:color w:val="231F20"/>
                <w:sz w:val="24"/>
                <w:szCs w:val="24"/>
              </w:rPr>
              <w:t>LEA Schools</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+ 5 years</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4.1.15</w:t>
            </w:r>
          </w:p>
        </w:tc>
        <w:tc>
          <w:tcPr>
            <w:tcW w:w="2126" w:type="dxa"/>
            <w:shd w:val="clear" w:color="auto" w:fill="FFFFFF" w:themeFill="background1"/>
          </w:tcPr>
          <w:p w:rsidR="009855B9" w:rsidRDefault="009855B9" w:rsidP="009855B9">
            <w:pPr>
              <w:pStyle w:val="TableParagraph"/>
              <w:spacing w:before="120" w:line="240" w:lineRule="auto"/>
              <w:ind w:left="57"/>
              <w:rPr>
                <w:rFonts w:asciiTheme="minorHAnsi" w:hAnsiTheme="minorHAnsi" w:cstheme="minorHAnsi"/>
                <w:color w:val="231F20"/>
                <w:sz w:val="24"/>
                <w:szCs w:val="24"/>
              </w:rPr>
            </w:pPr>
            <w:r>
              <w:rPr>
                <w:rFonts w:asciiTheme="minorHAnsi" w:hAnsiTheme="minorHAnsi" w:cstheme="minorHAnsi"/>
                <w:color w:val="231F20"/>
                <w:sz w:val="24"/>
                <w:szCs w:val="24"/>
              </w:rPr>
              <w:t>GM Schools</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+ 5 years </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4.1.16</w:t>
            </w:r>
          </w:p>
        </w:tc>
        <w:tc>
          <w:tcPr>
            <w:tcW w:w="2126" w:type="dxa"/>
            <w:shd w:val="clear" w:color="auto" w:fill="FFFFFF" w:themeFill="background1"/>
          </w:tcPr>
          <w:p w:rsidR="009855B9" w:rsidRDefault="009855B9" w:rsidP="009855B9">
            <w:pPr>
              <w:pStyle w:val="TableParagraph"/>
              <w:spacing w:before="120" w:line="240" w:lineRule="auto"/>
              <w:ind w:left="57"/>
              <w:rPr>
                <w:rFonts w:asciiTheme="minorHAnsi" w:hAnsiTheme="minorHAnsi" w:cstheme="minorHAnsi"/>
                <w:color w:val="231F20"/>
                <w:sz w:val="24"/>
                <w:szCs w:val="24"/>
              </w:rPr>
            </w:pPr>
            <w:r>
              <w:rPr>
                <w:rFonts w:asciiTheme="minorHAnsi" w:hAnsiTheme="minorHAnsi" w:cstheme="minorHAnsi"/>
                <w:color w:val="231F20"/>
                <w:sz w:val="24"/>
                <w:szCs w:val="24"/>
              </w:rPr>
              <w:t>PANDA</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2409" w:type="dxa"/>
            <w:shd w:val="clear" w:color="auto" w:fill="FFFFFF" w:themeFill="background1"/>
          </w:tcPr>
          <w:p w:rsidR="009855B9" w:rsidRDefault="009855B9" w:rsidP="009855B9">
            <w:pPr>
              <w:spacing w:before="120" w:line="240" w:lineRule="auto"/>
              <w:ind w:right="104"/>
              <w:rPr>
                <w:rFonts w:asciiTheme="minorHAnsi" w:hAnsiTheme="minorHAnsi" w:cstheme="minorHAnsi"/>
                <w:sz w:val="24"/>
                <w:szCs w:val="24"/>
              </w:rPr>
            </w:pPr>
            <w:r>
              <w:rPr>
                <w:rFonts w:asciiTheme="minorHAnsi" w:hAnsiTheme="minorHAnsi" w:cstheme="minorHAnsi"/>
                <w:sz w:val="24"/>
                <w:szCs w:val="24"/>
              </w:rPr>
              <w:t xml:space="preserve"> Current year + 6 years </w:t>
            </w:r>
          </w:p>
        </w:tc>
        <w:tc>
          <w:tcPr>
            <w:tcW w:w="4253"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4.1.17</w:t>
            </w:r>
          </w:p>
        </w:tc>
        <w:tc>
          <w:tcPr>
            <w:tcW w:w="2126"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Results</w:t>
            </w:r>
          </w:p>
        </w:tc>
        <w:tc>
          <w:tcPr>
            <w:tcW w:w="1985"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2409" w:type="dxa"/>
            <w:shd w:val="clear" w:color="auto" w:fill="FFFFFF" w:themeFill="background1"/>
          </w:tcPr>
          <w:p w:rsidR="009855B9" w:rsidRPr="00A20559" w:rsidRDefault="009855B9" w:rsidP="009855B9">
            <w:pPr>
              <w:pStyle w:val="TableParagraph"/>
              <w:spacing w:before="120" w:line="240" w:lineRule="auto"/>
              <w:ind w:left="57" w:right="104"/>
              <w:rPr>
                <w:rFonts w:asciiTheme="minorHAnsi" w:hAnsiTheme="minorHAnsi" w:cstheme="minorHAnsi"/>
                <w:sz w:val="24"/>
                <w:szCs w:val="24"/>
              </w:rPr>
            </w:pPr>
            <w:r w:rsidRPr="00A20559">
              <w:rPr>
                <w:rFonts w:asciiTheme="minorHAnsi" w:hAnsiTheme="minorHAnsi" w:cstheme="minorHAnsi"/>
                <w:color w:val="231F20"/>
                <w:sz w:val="24"/>
                <w:szCs w:val="24"/>
              </w:rPr>
              <w:t>The SATS results should be recorded on the pupil’s educational file and will therefore be retained until the pupil reaches the age of 25 years.</w:t>
            </w:r>
          </w:p>
          <w:p w:rsidR="009855B9" w:rsidRPr="00A20559" w:rsidRDefault="009855B9" w:rsidP="009855B9">
            <w:pPr>
              <w:pStyle w:val="TableParagraph"/>
              <w:spacing w:before="120" w:line="240" w:lineRule="auto"/>
              <w:ind w:left="57" w:right="104"/>
              <w:rPr>
                <w:rFonts w:asciiTheme="minorHAnsi" w:hAnsiTheme="minorHAnsi" w:cstheme="minorHAnsi"/>
                <w:sz w:val="24"/>
                <w:szCs w:val="24"/>
              </w:rPr>
            </w:pPr>
            <w:r w:rsidRPr="00A20559">
              <w:rPr>
                <w:rFonts w:asciiTheme="minorHAnsi" w:hAnsiTheme="minorHAnsi" w:cstheme="minorHAnsi"/>
                <w:color w:val="231F20"/>
                <w:sz w:val="24"/>
                <w:szCs w:val="24"/>
              </w:rPr>
              <w:t>The school may wish to keep a composite record of all the whole year SATs results. These could be kept for current year + 6 years to allow suitable comparison</w:t>
            </w:r>
          </w:p>
        </w:tc>
        <w:tc>
          <w:tcPr>
            <w:tcW w:w="4253"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4.1.18</w:t>
            </w:r>
          </w:p>
        </w:tc>
        <w:tc>
          <w:tcPr>
            <w:tcW w:w="2126"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Examination Papers</w:t>
            </w:r>
          </w:p>
        </w:tc>
        <w:tc>
          <w:tcPr>
            <w:tcW w:w="1985"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2409" w:type="dxa"/>
            <w:shd w:val="clear" w:color="auto" w:fill="FFFFFF" w:themeFill="background1"/>
          </w:tcPr>
          <w:p w:rsidR="009855B9" w:rsidRPr="00A20559" w:rsidRDefault="009855B9" w:rsidP="009855B9">
            <w:pPr>
              <w:pStyle w:val="TableParagraph"/>
              <w:spacing w:before="120" w:line="240" w:lineRule="auto"/>
              <w:ind w:left="57" w:right="104"/>
              <w:rPr>
                <w:rFonts w:asciiTheme="minorHAnsi" w:hAnsiTheme="minorHAnsi" w:cstheme="minorHAnsi"/>
                <w:sz w:val="24"/>
                <w:szCs w:val="24"/>
              </w:rPr>
            </w:pPr>
            <w:r w:rsidRPr="00A20559">
              <w:rPr>
                <w:rFonts w:asciiTheme="minorHAnsi" w:hAnsiTheme="minorHAnsi" w:cstheme="minorHAnsi"/>
                <w:color w:val="231F20"/>
                <w:sz w:val="24"/>
                <w:szCs w:val="24"/>
              </w:rPr>
              <w:t>The examination papers should be kept until any appeals/validation process is complete</w:t>
            </w:r>
          </w:p>
        </w:tc>
        <w:tc>
          <w:tcPr>
            <w:tcW w:w="4253"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pStyle w:val="TableParagraph"/>
              <w:spacing w:before="120" w:line="240" w:lineRule="auto"/>
              <w:ind w:left="0"/>
              <w:rPr>
                <w:rFonts w:asciiTheme="minorHAnsi" w:hAnsiTheme="minorHAnsi" w:cstheme="minorHAnsi"/>
                <w:sz w:val="24"/>
                <w:szCs w:val="24"/>
              </w:rPr>
            </w:pPr>
            <w:r>
              <w:t xml:space="preserve"> </w:t>
            </w:r>
            <w:r w:rsidR="009855B9" w:rsidRPr="000F3A9D">
              <w:t>4.1.19</w:t>
            </w:r>
          </w:p>
        </w:tc>
        <w:tc>
          <w:tcPr>
            <w:tcW w:w="2126"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Examination Results (Schools Copy)</w:t>
            </w:r>
          </w:p>
        </w:tc>
        <w:tc>
          <w:tcPr>
            <w:tcW w:w="1985"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9855B9" w:rsidRPr="00A20559" w:rsidRDefault="009855B9" w:rsidP="009855B9">
            <w:pPr>
              <w:pStyle w:val="TableParagraph"/>
              <w:spacing w:before="120" w:line="240" w:lineRule="auto"/>
              <w:ind w:left="57" w:right="104"/>
              <w:rPr>
                <w:rFonts w:asciiTheme="minorHAnsi" w:hAnsiTheme="minorHAnsi" w:cstheme="minorHAnsi"/>
                <w:sz w:val="24"/>
                <w:szCs w:val="24"/>
              </w:rPr>
            </w:pPr>
            <w:r w:rsidRPr="00A20559">
              <w:rPr>
                <w:rFonts w:asciiTheme="minorHAnsi" w:hAnsiTheme="minorHAnsi" w:cstheme="minorHAnsi"/>
                <w:color w:val="231F20"/>
                <w:sz w:val="24"/>
                <w:szCs w:val="24"/>
              </w:rPr>
              <w:t>Current year + 6 years</w:t>
            </w:r>
          </w:p>
        </w:tc>
        <w:tc>
          <w:tcPr>
            <w:tcW w:w="4253"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8D39AF">
        <w:trPr>
          <w:cantSplit/>
          <w:trHeight w:val="144"/>
        </w:trPr>
        <w:tc>
          <w:tcPr>
            <w:tcW w:w="851" w:type="dxa"/>
            <w:shd w:val="clear" w:color="auto" w:fill="FFFFFF" w:themeFill="background1"/>
          </w:tcPr>
          <w:p w:rsidR="009855B9" w:rsidRPr="000F3A9D" w:rsidRDefault="008D39AF" w:rsidP="008D39AF">
            <w:pPr>
              <w:spacing w:before="120" w:line="240" w:lineRule="auto"/>
              <w:rPr>
                <w:rFonts w:asciiTheme="minorHAnsi" w:hAnsiTheme="minorHAnsi" w:cstheme="minorHAnsi"/>
                <w:sz w:val="24"/>
                <w:szCs w:val="24"/>
              </w:rPr>
            </w:pPr>
            <w:r>
              <w:t xml:space="preserve"> </w:t>
            </w:r>
            <w:r w:rsidR="009855B9" w:rsidRPr="000F3A9D">
              <w:t>4.1.20</w:t>
            </w:r>
          </w:p>
        </w:tc>
        <w:tc>
          <w:tcPr>
            <w:tcW w:w="2126"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r>
              <w:rPr>
                <w:rFonts w:asciiTheme="minorHAnsi" w:hAnsiTheme="minorHAnsi" w:cstheme="minorHAnsi"/>
                <w:color w:val="231F20"/>
                <w:sz w:val="24"/>
                <w:szCs w:val="24"/>
              </w:rPr>
              <w:t>Value added records</w:t>
            </w:r>
          </w:p>
        </w:tc>
        <w:tc>
          <w:tcPr>
            <w:tcW w:w="1985" w:type="dxa"/>
            <w:shd w:val="clear" w:color="auto" w:fill="FFFFFF" w:themeFill="background1"/>
          </w:tcPr>
          <w:p w:rsidR="009855B9" w:rsidRPr="00A20559" w:rsidRDefault="009855B9" w:rsidP="009855B9">
            <w:pPr>
              <w:spacing w:before="120" w:line="240" w:lineRule="auto"/>
              <w:rPr>
                <w:rFonts w:asciiTheme="minorHAnsi" w:hAnsiTheme="minorHAnsi" w:cstheme="minorHAnsi"/>
                <w:sz w:val="24"/>
                <w:szCs w:val="24"/>
              </w:rPr>
            </w:pPr>
          </w:p>
        </w:tc>
        <w:tc>
          <w:tcPr>
            <w:tcW w:w="2409" w:type="dxa"/>
            <w:shd w:val="clear" w:color="auto" w:fill="FFFFFF" w:themeFill="background1"/>
          </w:tcPr>
          <w:p w:rsidR="009855B9" w:rsidRPr="00A20559" w:rsidRDefault="009855B9" w:rsidP="009855B9">
            <w:pPr>
              <w:pStyle w:val="TableParagraph"/>
              <w:spacing w:before="120" w:line="240" w:lineRule="auto"/>
              <w:ind w:left="57" w:right="104"/>
              <w:rPr>
                <w:rFonts w:asciiTheme="minorHAnsi" w:hAnsiTheme="minorHAnsi" w:cstheme="minorHAnsi"/>
                <w:color w:val="231F20"/>
                <w:sz w:val="24"/>
                <w:szCs w:val="24"/>
              </w:rPr>
            </w:pPr>
            <w:r>
              <w:rPr>
                <w:rFonts w:asciiTheme="minorHAnsi" w:hAnsiTheme="minorHAnsi" w:cstheme="minorHAnsi"/>
                <w:color w:val="231F20"/>
                <w:sz w:val="24"/>
                <w:szCs w:val="24"/>
              </w:rPr>
              <w:t>Current year + 6 years</w:t>
            </w:r>
          </w:p>
        </w:tc>
        <w:tc>
          <w:tcPr>
            <w:tcW w:w="4253"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color w:val="231F20"/>
                <w:sz w:val="24"/>
                <w:szCs w:val="24"/>
              </w:rPr>
            </w:pP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F339F5">
        <w:trPr>
          <w:cantSplit/>
          <w:trHeight w:val="144"/>
        </w:trPr>
        <w:tc>
          <w:tcPr>
            <w:tcW w:w="851" w:type="dxa"/>
            <w:shd w:val="clear" w:color="auto" w:fill="FFFFFF" w:themeFill="background1"/>
          </w:tcPr>
          <w:p w:rsidR="009855B9" w:rsidRPr="000F3A9D" w:rsidRDefault="009855B9" w:rsidP="009855B9">
            <w:pPr>
              <w:pStyle w:val="TableParagraph"/>
              <w:spacing w:before="120" w:line="240" w:lineRule="auto"/>
              <w:ind w:left="57"/>
              <w:rPr>
                <w:rFonts w:asciiTheme="minorHAnsi" w:hAnsiTheme="minorHAnsi" w:cstheme="minorHAnsi"/>
                <w:sz w:val="24"/>
                <w:szCs w:val="24"/>
              </w:rPr>
            </w:pPr>
            <w:r w:rsidRPr="000F3A9D">
              <w:t>4.1.21</w:t>
            </w:r>
          </w:p>
        </w:tc>
        <w:tc>
          <w:tcPr>
            <w:tcW w:w="2126" w:type="dxa"/>
            <w:shd w:val="clear" w:color="auto" w:fill="FFFFFF" w:themeFill="background1"/>
          </w:tcPr>
          <w:p w:rsidR="009855B9" w:rsidRPr="00A20559" w:rsidRDefault="009855B9" w:rsidP="009855B9">
            <w:pPr>
              <w:pStyle w:val="TableParagraph"/>
              <w:spacing w:before="120" w:line="240" w:lineRule="auto"/>
              <w:ind w:left="57" w:right="86"/>
              <w:rPr>
                <w:rFonts w:asciiTheme="minorHAnsi" w:hAnsiTheme="minorHAnsi" w:cstheme="minorHAnsi"/>
                <w:sz w:val="24"/>
                <w:szCs w:val="24"/>
              </w:rPr>
            </w:pPr>
            <w:r w:rsidRPr="00A20559">
              <w:rPr>
                <w:rFonts w:asciiTheme="minorHAnsi" w:hAnsiTheme="minorHAnsi" w:cstheme="minorHAnsi"/>
                <w:color w:val="231F20"/>
                <w:sz w:val="24"/>
                <w:szCs w:val="24"/>
              </w:rPr>
              <w:t>Published Admission Number (PAN) Reports</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9855B9" w:rsidRPr="00A20559" w:rsidRDefault="009855B9" w:rsidP="009855B9">
            <w:pPr>
              <w:pStyle w:val="TableParagraph"/>
              <w:spacing w:before="120" w:line="240" w:lineRule="auto"/>
              <w:ind w:left="57" w:right="104"/>
              <w:rPr>
                <w:rFonts w:asciiTheme="minorHAnsi" w:hAnsiTheme="minorHAnsi" w:cstheme="minorHAnsi"/>
                <w:sz w:val="24"/>
                <w:szCs w:val="24"/>
              </w:rPr>
            </w:pPr>
            <w:r w:rsidRPr="00A20559">
              <w:rPr>
                <w:rFonts w:asciiTheme="minorHAnsi" w:hAnsiTheme="minorHAnsi" w:cstheme="minorHAnsi"/>
                <w:color w:val="231F20"/>
                <w:sz w:val="24"/>
                <w:szCs w:val="24"/>
              </w:rPr>
              <w:t>Current year + 6 years</w:t>
            </w:r>
          </w:p>
        </w:tc>
        <w:tc>
          <w:tcPr>
            <w:tcW w:w="4253"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F339F5">
        <w:trPr>
          <w:cantSplit/>
          <w:trHeight w:val="144"/>
        </w:trPr>
        <w:tc>
          <w:tcPr>
            <w:tcW w:w="851" w:type="dxa"/>
            <w:shd w:val="clear" w:color="auto" w:fill="FFFFFF" w:themeFill="background1"/>
          </w:tcPr>
          <w:p w:rsidR="009855B9" w:rsidRPr="000F3A9D" w:rsidRDefault="009855B9" w:rsidP="009855B9">
            <w:pPr>
              <w:pStyle w:val="TableParagraph"/>
              <w:spacing w:before="120" w:line="240" w:lineRule="auto"/>
              <w:ind w:left="57"/>
              <w:rPr>
                <w:rFonts w:asciiTheme="minorHAnsi" w:hAnsiTheme="minorHAnsi" w:cstheme="minorHAnsi"/>
                <w:sz w:val="24"/>
                <w:szCs w:val="24"/>
              </w:rPr>
            </w:pPr>
            <w:r w:rsidRPr="000F3A9D">
              <w:t>4.1.22</w:t>
            </w:r>
          </w:p>
        </w:tc>
        <w:tc>
          <w:tcPr>
            <w:tcW w:w="2126"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Value Added and Contextual Data</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9855B9" w:rsidRPr="00A20559" w:rsidRDefault="009855B9" w:rsidP="009855B9">
            <w:pPr>
              <w:pStyle w:val="TableParagraph"/>
              <w:spacing w:before="120" w:line="240" w:lineRule="auto"/>
              <w:ind w:left="57" w:right="104"/>
              <w:rPr>
                <w:rFonts w:asciiTheme="minorHAnsi" w:hAnsiTheme="minorHAnsi" w:cstheme="minorHAnsi"/>
                <w:sz w:val="24"/>
                <w:szCs w:val="24"/>
              </w:rPr>
            </w:pPr>
            <w:r w:rsidRPr="00A20559">
              <w:rPr>
                <w:rFonts w:asciiTheme="minorHAnsi" w:hAnsiTheme="minorHAnsi" w:cstheme="minorHAnsi"/>
                <w:color w:val="231F20"/>
                <w:sz w:val="24"/>
                <w:szCs w:val="24"/>
              </w:rPr>
              <w:t>Current year + 6 years</w:t>
            </w:r>
          </w:p>
        </w:tc>
        <w:tc>
          <w:tcPr>
            <w:tcW w:w="4253"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r w:rsidR="009855B9" w:rsidRPr="00A20559" w:rsidTr="00F339F5">
        <w:trPr>
          <w:cantSplit/>
          <w:trHeight w:val="144"/>
        </w:trPr>
        <w:tc>
          <w:tcPr>
            <w:tcW w:w="851" w:type="dxa"/>
            <w:shd w:val="clear" w:color="auto" w:fill="FFFFFF" w:themeFill="background1"/>
          </w:tcPr>
          <w:p w:rsidR="009855B9" w:rsidRPr="000F3A9D" w:rsidRDefault="009855B9" w:rsidP="009855B9">
            <w:pPr>
              <w:pStyle w:val="TableParagraph"/>
              <w:spacing w:before="120" w:line="240" w:lineRule="auto"/>
              <w:ind w:left="57"/>
              <w:rPr>
                <w:rFonts w:asciiTheme="minorHAnsi" w:hAnsiTheme="minorHAnsi" w:cstheme="minorHAnsi"/>
                <w:sz w:val="24"/>
                <w:szCs w:val="24"/>
              </w:rPr>
            </w:pPr>
            <w:r w:rsidRPr="000F3A9D">
              <w:t>4.1.23</w:t>
            </w:r>
          </w:p>
        </w:tc>
        <w:tc>
          <w:tcPr>
            <w:tcW w:w="2126"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Self-Evaluation Forms</w:t>
            </w:r>
          </w:p>
        </w:tc>
        <w:tc>
          <w:tcPr>
            <w:tcW w:w="1985"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9855B9" w:rsidRPr="00A20559" w:rsidRDefault="009855B9" w:rsidP="009855B9">
            <w:pPr>
              <w:pStyle w:val="TableParagraph"/>
              <w:spacing w:before="120" w:line="240" w:lineRule="auto"/>
              <w:ind w:left="57" w:right="104"/>
              <w:rPr>
                <w:rFonts w:asciiTheme="minorHAnsi" w:hAnsiTheme="minorHAnsi" w:cstheme="minorHAnsi"/>
                <w:sz w:val="24"/>
                <w:szCs w:val="24"/>
              </w:rPr>
            </w:pPr>
            <w:r w:rsidRPr="00A20559">
              <w:rPr>
                <w:rFonts w:asciiTheme="minorHAnsi" w:hAnsiTheme="minorHAnsi" w:cstheme="minorHAnsi"/>
                <w:color w:val="231F20"/>
                <w:sz w:val="24"/>
                <w:szCs w:val="24"/>
              </w:rPr>
              <w:t>Current year + 6 years</w:t>
            </w:r>
          </w:p>
        </w:tc>
        <w:tc>
          <w:tcPr>
            <w:tcW w:w="4253" w:type="dxa"/>
            <w:shd w:val="clear" w:color="auto" w:fill="FFFFFF" w:themeFill="background1"/>
          </w:tcPr>
          <w:p w:rsidR="009855B9" w:rsidRPr="00A20559" w:rsidRDefault="009855B9" w:rsidP="009855B9">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260" w:type="dxa"/>
            <w:shd w:val="clear" w:color="auto" w:fill="FFFFFF" w:themeFill="background1"/>
          </w:tcPr>
          <w:p w:rsidR="009855B9" w:rsidRPr="00A20559" w:rsidRDefault="009855B9" w:rsidP="009855B9">
            <w:pPr>
              <w:pStyle w:val="TableParagraph"/>
              <w:spacing w:before="120" w:line="240" w:lineRule="auto"/>
              <w:rPr>
                <w:rFonts w:asciiTheme="minorHAnsi" w:hAnsiTheme="minorHAnsi" w:cstheme="minorHAnsi"/>
                <w:color w:val="231F20"/>
                <w:sz w:val="24"/>
                <w:szCs w:val="24"/>
              </w:rPr>
            </w:pPr>
          </w:p>
        </w:tc>
      </w:tr>
    </w:tbl>
    <w:p w:rsidR="00EB16D2" w:rsidRPr="00A20559" w:rsidRDefault="00EB16D2">
      <w:pPr>
        <w:rPr>
          <w:rFonts w:asciiTheme="minorHAnsi" w:hAnsiTheme="minorHAnsi" w:cstheme="minorHAnsi"/>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126"/>
        <w:gridCol w:w="1985"/>
        <w:gridCol w:w="2409"/>
        <w:gridCol w:w="4253"/>
        <w:gridCol w:w="3402"/>
      </w:tblGrid>
      <w:tr w:rsidR="00EB16D2" w:rsidRPr="00A20559" w:rsidTr="00C50F10">
        <w:trPr>
          <w:cantSplit/>
          <w:trHeight w:val="144"/>
        </w:trPr>
        <w:tc>
          <w:tcPr>
            <w:tcW w:w="150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16D2" w:rsidRPr="000F3A9D" w:rsidRDefault="00865AD5" w:rsidP="008736B1">
            <w:pPr>
              <w:pStyle w:val="TableParagraph"/>
              <w:spacing w:after="0" w:line="240" w:lineRule="auto"/>
              <w:rPr>
                <w:rFonts w:asciiTheme="minorHAnsi" w:hAnsiTheme="minorHAnsi" w:cstheme="minorHAnsi"/>
                <w:b/>
                <w:noProof/>
                <w:sz w:val="24"/>
                <w:szCs w:val="24"/>
              </w:rPr>
            </w:pPr>
            <w:r w:rsidRPr="000F3A9D">
              <w:rPr>
                <w:rFonts w:asciiTheme="minorHAnsi" w:hAnsiTheme="minorHAnsi" w:cstheme="minorHAnsi"/>
                <w:b/>
                <w:noProof/>
                <w:sz w:val="24"/>
                <w:szCs w:val="24"/>
              </w:rPr>
              <w:t xml:space="preserve">4.2 </w:t>
            </w:r>
            <w:bookmarkStart w:id="35" w:name="implementation"/>
            <w:r w:rsidR="00EB16D2" w:rsidRPr="000F3A9D">
              <w:rPr>
                <w:rFonts w:asciiTheme="minorHAnsi" w:hAnsiTheme="minorHAnsi" w:cstheme="minorHAnsi"/>
                <w:b/>
                <w:noProof/>
                <w:sz w:val="24"/>
                <w:szCs w:val="24"/>
              </w:rPr>
              <w:t>Implementation of Curriculum</w:t>
            </w:r>
            <w:bookmarkEnd w:id="35"/>
          </w:p>
        </w:tc>
      </w:tr>
      <w:tr w:rsidR="00EB16D2" w:rsidRPr="00A20559" w:rsidTr="008D39AF">
        <w:trPr>
          <w:cantSplit/>
          <w:trHeight w:val="144"/>
        </w:trPr>
        <w:tc>
          <w:tcPr>
            <w:tcW w:w="851" w:type="dxa"/>
            <w:shd w:val="clear" w:color="auto" w:fill="F2F2F2" w:themeFill="background1" w:themeFillShade="F2"/>
            <w:vAlign w:val="center"/>
          </w:tcPr>
          <w:p w:rsidR="00EB16D2" w:rsidRPr="000F3A9D" w:rsidRDefault="00EB16D2" w:rsidP="008D39AF">
            <w:pPr>
              <w:pStyle w:val="TableParagraph"/>
              <w:spacing w:after="0" w:line="240" w:lineRule="auto"/>
              <w:ind w:left="0"/>
              <w:jc w:val="center"/>
              <w:rPr>
                <w:rFonts w:asciiTheme="minorHAnsi" w:hAnsiTheme="minorHAnsi" w:cstheme="minorHAnsi"/>
                <w:b/>
                <w:noProof/>
                <w:sz w:val="24"/>
                <w:szCs w:val="24"/>
              </w:rPr>
            </w:pPr>
            <w:r w:rsidRPr="000F3A9D">
              <w:rPr>
                <w:rFonts w:asciiTheme="minorHAnsi" w:hAnsiTheme="minorHAnsi" w:cstheme="minorHAnsi"/>
                <w:b/>
                <w:noProof/>
                <w:sz w:val="24"/>
                <w:szCs w:val="24"/>
              </w:rPr>
              <w:t>Ref</w:t>
            </w:r>
          </w:p>
        </w:tc>
        <w:tc>
          <w:tcPr>
            <w:tcW w:w="2126" w:type="dxa"/>
            <w:shd w:val="clear" w:color="auto" w:fill="F2F2F2" w:themeFill="background1" w:themeFillShade="F2"/>
            <w:vAlign w:val="center"/>
          </w:tcPr>
          <w:p w:rsidR="00EB16D2" w:rsidRPr="00A20559" w:rsidRDefault="00EB16D2" w:rsidP="008D39AF">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985" w:type="dxa"/>
            <w:shd w:val="clear" w:color="auto" w:fill="F2F2F2" w:themeFill="background1" w:themeFillShade="F2"/>
            <w:vAlign w:val="center"/>
          </w:tcPr>
          <w:p w:rsidR="00EB16D2" w:rsidRPr="00A20559" w:rsidRDefault="00EB16D2" w:rsidP="008D39AF">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EB16D2" w:rsidRPr="00A20559" w:rsidRDefault="00EB16D2" w:rsidP="008D39AF">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EB16D2" w:rsidRPr="00A20559" w:rsidRDefault="00EB16D2" w:rsidP="008D39AF">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402" w:type="dxa"/>
            <w:shd w:val="clear" w:color="auto" w:fill="F2F2F2" w:themeFill="background1" w:themeFillShade="F2"/>
            <w:vAlign w:val="center"/>
          </w:tcPr>
          <w:p w:rsidR="00EB16D2" w:rsidRPr="00A20559" w:rsidRDefault="00C50F10" w:rsidP="008D39AF">
            <w:pPr>
              <w:pStyle w:val="TableParagraph"/>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Statutory Provisions</w:t>
            </w:r>
          </w:p>
        </w:tc>
      </w:tr>
      <w:tr w:rsidR="00865AD5" w:rsidRPr="00A20559" w:rsidTr="008D39AF">
        <w:trPr>
          <w:cantSplit/>
          <w:trHeight w:val="144"/>
        </w:trPr>
        <w:tc>
          <w:tcPr>
            <w:tcW w:w="851" w:type="dxa"/>
            <w:shd w:val="clear" w:color="auto" w:fill="FFFFFF" w:themeFill="background1"/>
          </w:tcPr>
          <w:p w:rsidR="00865AD5" w:rsidRPr="000F3A9D" w:rsidRDefault="008D39AF" w:rsidP="008D39AF">
            <w:pPr>
              <w:pStyle w:val="TableParagraph"/>
              <w:spacing w:before="120" w:line="240" w:lineRule="auto"/>
              <w:ind w:left="0"/>
              <w:rPr>
                <w:rFonts w:asciiTheme="minorHAnsi" w:hAnsiTheme="minorHAnsi" w:cstheme="minorHAnsi"/>
                <w:sz w:val="24"/>
                <w:szCs w:val="24"/>
              </w:rPr>
            </w:pPr>
            <w:r>
              <w:t xml:space="preserve"> </w:t>
            </w:r>
            <w:r w:rsidR="00865AD5" w:rsidRPr="000F3A9D">
              <w:t>4.2.1</w:t>
            </w:r>
          </w:p>
        </w:tc>
        <w:tc>
          <w:tcPr>
            <w:tcW w:w="2126" w:type="dxa"/>
            <w:shd w:val="clear" w:color="auto" w:fill="FFFFFF" w:themeFill="background1"/>
          </w:tcPr>
          <w:p w:rsidR="00865AD5" w:rsidRPr="00A20559" w:rsidRDefault="00865AD5" w:rsidP="00865AD5">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Schemes of Work</w:t>
            </w:r>
          </w:p>
        </w:tc>
        <w:tc>
          <w:tcPr>
            <w:tcW w:w="1985"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Current year + 1 year</w:t>
            </w:r>
          </w:p>
        </w:tc>
        <w:tc>
          <w:tcPr>
            <w:tcW w:w="4253" w:type="dxa"/>
            <w:shd w:val="clear" w:color="auto" w:fill="FFFFFF" w:themeFill="background1"/>
          </w:tcPr>
          <w:p w:rsidR="00865AD5" w:rsidRPr="00A20559" w:rsidRDefault="00865AD5" w:rsidP="00865AD5">
            <w:pPr>
              <w:pStyle w:val="TableParagraph"/>
              <w:spacing w:before="120" w:line="240" w:lineRule="auto"/>
              <w:ind w:right="83"/>
              <w:rPr>
                <w:rFonts w:asciiTheme="minorHAnsi" w:hAnsiTheme="minorHAnsi" w:cstheme="minorHAnsi"/>
                <w:sz w:val="24"/>
                <w:szCs w:val="24"/>
              </w:rPr>
            </w:pPr>
            <w:r w:rsidRPr="00A20559">
              <w:rPr>
                <w:rFonts w:asciiTheme="minorHAnsi" w:hAnsiTheme="minorHAnsi" w:cstheme="minorHAnsi"/>
                <w:color w:val="231F20"/>
                <w:sz w:val="24"/>
                <w:szCs w:val="24"/>
              </w:rPr>
              <w:t xml:space="preserve">Review these records at the end of each year and allocate a further retention period </w:t>
            </w:r>
            <w:r w:rsidRPr="00A20559">
              <w:rPr>
                <w:rFonts w:asciiTheme="minorHAnsi" w:hAnsiTheme="minorHAnsi" w:cstheme="minorHAnsi"/>
                <w:color w:val="231F20"/>
                <w:sz w:val="24"/>
                <w:szCs w:val="24"/>
              </w:rPr>
              <w:lastRenderedPageBreak/>
              <w:t>or SECURE DISPOSAL</w:t>
            </w:r>
          </w:p>
        </w:tc>
        <w:tc>
          <w:tcPr>
            <w:tcW w:w="3402"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color w:val="231F20"/>
                <w:sz w:val="24"/>
                <w:szCs w:val="24"/>
              </w:rPr>
            </w:pPr>
          </w:p>
        </w:tc>
      </w:tr>
      <w:tr w:rsidR="00865AD5" w:rsidRPr="00A20559" w:rsidTr="008D39AF">
        <w:trPr>
          <w:cantSplit/>
          <w:trHeight w:val="144"/>
        </w:trPr>
        <w:tc>
          <w:tcPr>
            <w:tcW w:w="851" w:type="dxa"/>
            <w:shd w:val="clear" w:color="auto" w:fill="FFFFFF" w:themeFill="background1"/>
          </w:tcPr>
          <w:p w:rsidR="00865AD5" w:rsidRPr="000F3A9D" w:rsidRDefault="008D39AF" w:rsidP="008D39AF">
            <w:pPr>
              <w:pStyle w:val="TableParagraph"/>
              <w:spacing w:before="120" w:line="240" w:lineRule="auto"/>
              <w:ind w:left="0"/>
              <w:rPr>
                <w:rFonts w:asciiTheme="minorHAnsi" w:hAnsiTheme="minorHAnsi" w:cstheme="minorHAnsi"/>
                <w:sz w:val="24"/>
                <w:szCs w:val="24"/>
              </w:rPr>
            </w:pPr>
            <w:r>
              <w:t xml:space="preserve"> </w:t>
            </w:r>
            <w:r w:rsidR="00865AD5" w:rsidRPr="000F3A9D">
              <w:t>4.2.2</w:t>
            </w:r>
          </w:p>
        </w:tc>
        <w:tc>
          <w:tcPr>
            <w:tcW w:w="2126" w:type="dxa"/>
            <w:shd w:val="clear" w:color="auto" w:fill="FFFFFF" w:themeFill="background1"/>
          </w:tcPr>
          <w:p w:rsidR="00865AD5" w:rsidRPr="00A20559" w:rsidRDefault="00865AD5" w:rsidP="00865AD5">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Timetable</w:t>
            </w:r>
          </w:p>
        </w:tc>
        <w:tc>
          <w:tcPr>
            <w:tcW w:w="1985"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Current year + 1 year</w:t>
            </w:r>
          </w:p>
        </w:tc>
        <w:tc>
          <w:tcPr>
            <w:tcW w:w="4253" w:type="dxa"/>
            <w:shd w:val="clear" w:color="auto" w:fill="FFFFFF" w:themeFill="background1"/>
          </w:tcPr>
          <w:p w:rsidR="00865AD5" w:rsidRPr="00A20559" w:rsidRDefault="00865AD5" w:rsidP="00865AD5">
            <w:pPr>
              <w:spacing w:before="120" w:line="240" w:lineRule="auto"/>
              <w:ind w:right="83"/>
              <w:rPr>
                <w:rFonts w:asciiTheme="minorHAnsi" w:hAnsiTheme="minorHAnsi" w:cstheme="minorHAnsi"/>
                <w:sz w:val="24"/>
                <w:szCs w:val="24"/>
              </w:rPr>
            </w:pPr>
          </w:p>
        </w:tc>
        <w:tc>
          <w:tcPr>
            <w:tcW w:w="3402"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color w:val="231F20"/>
                <w:sz w:val="24"/>
                <w:szCs w:val="24"/>
              </w:rPr>
            </w:pPr>
          </w:p>
        </w:tc>
      </w:tr>
      <w:tr w:rsidR="00865AD5" w:rsidRPr="00A20559" w:rsidTr="008D39AF">
        <w:trPr>
          <w:cantSplit/>
          <w:trHeight w:val="144"/>
        </w:trPr>
        <w:tc>
          <w:tcPr>
            <w:tcW w:w="851" w:type="dxa"/>
            <w:shd w:val="clear" w:color="auto" w:fill="FFFFFF" w:themeFill="background1"/>
          </w:tcPr>
          <w:p w:rsidR="00865AD5" w:rsidRPr="000F3A9D" w:rsidRDefault="008D39AF" w:rsidP="008D39AF">
            <w:pPr>
              <w:pStyle w:val="TableParagraph"/>
              <w:spacing w:before="120" w:line="240" w:lineRule="auto"/>
              <w:ind w:left="0"/>
              <w:rPr>
                <w:rFonts w:asciiTheme="minorHAnsi" w:hAnsiTheme="minorHAnsi" w:cstheme="minorHAnsi"/>
                <w:sz w:val="24"/>
                <w:szCs w:val="24"/>
              </w:rPr>
            </w:pPr>
            <w:r>
              <w:t xml:space="preserve"> </w:t>
            </w:r>
            <w:r w:rsidR="00865AD5" w:rsidRPr="000F3A9D">
              <w:t>4.2.3</w:t>
            </w:r>
          </w:p>
        </w:tc>
        <w:tc>
          <w:tcPr>
            <w:tcW w:w="2126" w:type="dxa"/>
            <w:shd w:val="clear" w:color="auto" w:fill="FFFFFF" w:themeFill="background1"/>
          </w:tcPr>
          <w:p w:rsidR="00865AD5" w:rsidRPr="00A20559" w:rsidRDefault="00865AD5" w:rsidP="00865AD5">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Class Record Books</w:t>
            </w:r>
          </w:p>
        </w:tc>
        <w:tc>
          <w:tcPr>
            <w:tcW w:w="1985"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865AD5" w:rsidRPr="00A20559" w:rsidRDefault="00865AD5" w:rsidP="00865AD5">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Current year + 1 year</w:t>
            </w:r>
          </w:p>
        </w:tc>
        <w:tc>
          <w:tcPr>
            <w:tcW w:w="4253" w:type="dxa"/>
            <w:shd w:val="clear" w:color="auto" w:fill="FFFFFF" w:themeFill="background1"/>
          </w:tcPr>
          <w:p w:rsidR="00865AD5" w:rsidRPr="00A20559" w:rsidRDefault="00865AD5" w:rsidP="00865AD5">
            <w:pPr>
              <w:spacing w:before="120" w:line="240" w:lineRule="auto"/>
              <w:ind w:right="83"/>
              <w:rPr>
                <w:rFonts w:asciiTheme="minorHAnsi" w:hAnsiTheme="minorHAnsi" w:cstheme="minorHAnsi"/>
                <w:sz w:val="24"/>
                <w:szCs w:val="24"/>
              </w:rPr>
            </w:pPr>
          </w:p>
        </w:tc>
        <w:tc>
          <w:tcPr>
            <w:tcW w:w="3402"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color w:val="231F20"/>
                <w:sz w:val="24"/>
                <w:szCs w:val="24"/>
              </w:rPr>
            </w:pPr>
          </w:p>
        </w:tc>
      </w:tr>
      <w:tr w:rsidR="00865AD5" w:rsidRPr="00A20559" w:rsidTr="008D39AF">
        <w:trPr>
          <w:cantSplit/>
          <w:trHeight w:val="144"/>
        </w:trPr>
        <w:tc>
          <w:tcPr>
            <w:tcW w:w="851" w:type="dxa"/>
            <w:shd w:val="clear" w:color="auto" w:fill="FFFFFF" w:themeFill="background1"/>
          </w:tcPr>
          <w:p w:rsidR="00865AD5" w:rsidRPr="000F3A9D" w:rsidRDefault="00865AD5" w:rsidP="008D39AF">
            <w:pPr>
              <w:pStyle w:val="TableParagraph"/>
              <w:spacing w:before="120" w:line="240" w:lineRule="auto"/>
              <w:ind w:left="57"/>
              <w:rPr>
                <w:rFonts w:asciiTheme="minorHAnsi" w:hAnsiTheme="minorHAnsi" w:cstheme="minorHAnsi"/>
                <w:sz w:val="24"/>
                <w:szCs w:val="24"/>
              </w:rPr>
            </w:pPr>
            <w:r w:rsidRPr="000F3A9D">
              <w:t>4.2.4</w:t>
            </w:r>
          </w:p>
        </w:tc>
        <w:tc>
          <w:tcPr>
            <w:tcW w:w="2126" w:type="dxa"/>
            <w:shd w:val="clear" w:color="auto" w:fill="FFFFFF" w:themeFill="background1"/>
          </w:tcPr>
          <w:p w:rsidR="00865AD5" w:rsidRPr="00A20559" w:rsidRDefault="00865AD5" w:rsidP="00865AD5">
            <w:pPr>
              <w:pStyle w:val="TableParagraph"/>
              <w:spacing w:before="120" w:line="240" w:lineRule="auto"/>
              <w:ind w:left="57" w:right="78"/>
              <w:rPr>
                <w:rFonts w:asciiTheme="minorHAnsi" w:hAnsiTheme="minorHAnsi" w:cstheme="minorHAnsi"/>
                <w:sz w:val="24"/>
                <w:szCs w:val="24"/>
              </w:rPr>
            </w:pPr>
            <w:r w:rsidRPr="00A20559">
              <w:rPr>
                <w:rFonts w:asciiTheme="minorHAnsi" w:hAnsiTheme="minorHAnsi" w:cstheme="minorHAnsi"/>
                <w:color w:val="231F20"/>
                <w:sz w:val="24"/>
                <w:szCs w:val="24"/>
              </w:rPr>
              <w:t>Mark Books</w:t>
            </w:r>
          </w:p>
        </w:tc>
        <w:tc>
          <w:tcPr>
            <w:tcW w:w="1985" w:type="dxa"/>
            <w:shd w:val="clear" w:color="auto" w:fill="FFFFFF" w:themeFill="background1"/>
          </w:tcPr>
          <w:p w:rsidR="00865AD5" w:rsidRPr="00A20559" w:rsidRDefault="00865AD5" w:rsidP="00865AD5">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 xml:space="preserve"> No</w:t>
            </w:r>
          </w:p>
        </w:tc>
        <w:tc>
          <w:tcPr>
            <w:tcW w:w="2409" w:type="dxa"/>
            <w:shd w:val="clear" w:color="auto" w:fill="FFFFFF" w:themeFill="background1"/>
          </w:tcPr>
          <w:p w:rsidR="00865AD5" w:rsidRPr="00A20559" w:rsidRDefault="00865AD5" w:rsidP="00865AD5">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Current year + 1 year</w:t>
            </w:r>
          </w:p>
        </w:tc>
        <w:tc>
          <w:tcPr>
            <w:tcW w:w="4253" w:type="dxa"/>
            <w:shd w:val="clear" w:color="auto" w:fill="FFFFFF" w:themeFill="background1"/>
          </w:tcPr>
          <w:p w:rsidR="00865AD5" w:rsidRPr="00A20559" w:rsidRDefault="00865AD5" w:rsidP="00865AD5">
            <w:pPr>
              <w:spacing w:before="120" w:line="240" w:lineRule="auto"/>
              <w:ind w:right="83"/>
              <w:rPr>
                <w:rFonts w:asciiTheme="minorHAnsi" w:hAnsiTheme="minorHAnsi" w:cstheme="minorHAnsi"/>
                <w:sz w:val="24"/>
                <w:szCs w:val="24"/>
              </w:rPr>
            </w:pPr>
          </w:p>
        </w:tc>
        <w:tc>
          <w:tcPr>
            <w:tcW w:w="3402"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color w:val="231F20"/>
                <w:sz w:val="24"/>
                <w:szCs w:val="24"/>
              </w:rPr>
            </w:pPr>
          </w:p>
        </w:tc>
      </w:tr>
      <w:tr w:rsidR="00865AD5" w:rsidRPr="00A20559" w:rsidTr="008D39AF">
        <w:trPr>
          <w:cantSplit/>
          <w:trHeight w:val="144"/>
        </w:trPr>
        <w:tc>
          <w:tcPr>
            <w:tcW w:w="851" w:type="dxa"/>
            <w:shd w:val="clear" w:color="auto" w:fill="FFFFFF" w:themeFill="background1"/>
          </w:tcPr>
          <w:p w:rsidR="00865AD5" w:rsidRPr="000F3A9D" w:rsidRDefault="00865AD5" w:rsidP="008D39AF">
            <w:pPr>
              <w:pStyle w:val="TableParagraph"/>
              <w:spacing w:before="120" w:line="240" w:lineRule="auto"/>
              <w:ind w:left="57"/>
              <w:rPr>
                <w:rFonts w:asciiTheme="minorHAnsi" w:hAnsiTheme="minorHAnsi" w:cstheme="minorHAnsi"/>
                <w:sz w:val="24"/>
                <w:szCs w:val="24"/>
              </w:rPr>
            </w:pPr>
            <w:r w:rsidRPr="000F3A9D">
              <w:t>4.2.5</w:t>
            </w:r>
          </w:p>
        </w:tc>
        <w:tc>
          <w:tcPr>
            <w:tcW w:w="2126" w:type="dxa"/>
            <w:shd w:val="clear" w:color="auto" w:fill="FFFFFF" w:themeFill="background1"/>
          </w:tcPr>
          <w:p w:rsidR="00865AD5" w:rsidRPr="00A20559" w:rsidRDefault="00865AD5" w:rsidP="00865AD5">
            <w:pPr>
              <w:pStyle w:val="TableParagraph"/>
              <w:spacing w:before="120" w:line="240" w:lineRule="auto"/>
              <w:ind w:left="57" w:right="78"/>
              <w:rPr>
                <w:rFonts w:asciiTheme="minorHAnsi" w:hAnsiTheme="minorHAnsi" w:cstheme="minorHAnsi"/>
                <w:sz w:val="24"/>
                <w:szCs w:val="24"/>
              </w:rPr>
            </w:pPr>
            <w:r w:rsidRPr="00A20559">
              <w:rPr>
                <w:rFonts w:asciiTheme="minorHAnsi" w:hAnsiTheme="minorHAnsi" w:cstheme="minorHAnsi"/>
                <w:color w:val="231F20"/>
                <w:sz w:val="24"/>
                <w:szCs w:val="24"/>
              </w:rPr>
              <w:t>Record homework set</w:t>
            </w:r>
          </w:p>
        </w:tc>
        <w:tc>
          <w:tcPr>
            <w:tcW w:w="1985" w:type="dxa"/>
            <w:shd w:val="clear" w:color="auto" w:fill="FFFFFF" w:themeFill="background1"/>
          </w:tcPr>
          <w:p w:rsidR="00865AD5" w:rsidRPr="00A20559" w:rsidRDefault="00865AD5" w:rsidP="00865AD5">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865AD5" w:rsidRPr="00A20559" w:rsidRDefault="00865AD5" w:rsidP="00865AD5">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Current year + 1 year</w:t>
            </w:r>
          </w:p>
        </w:tc>
        <w:tc>
          <w:tcPr>
            <w:tcW w:w="4253" w:type="dxa"/>
            <w:shd w:val="clear" w:color="auto" w:fill="FFFFFF" w:themeFill="background1"/>
          </w:tcPr>
          <w:p w:rsidR="00865AD5" w:rsidRPr="00A20559" w:rsidRDefault="00865AD5" w:rsidP="00865AD5">
            <w:pPr>
              <w:spacing w:before="120" w:line="240" w:lineRule="auto"/>
              <w:rPr>
                <w:rFonts w:asciiTheme="minorHAnsi" w:hAnsiTheme="minorHAnsi" w:cstheme="minorHAnsi"/>
                <w:sz w:val="24"/>
                <w:szCs w:val="24"/>
              </w:rPr>
            </w:pPr>
          </w:p>
        </w:tc>
        <w:tc>
          <w:tcPr>
            <w:tcW w:w="3402"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color w:val="231F20"/>
                <w:sz w:val="24"/>
                <w:szCs w:val="24"/>
              </w:rPr>
            </w:pPr>
          </w:p>
        </w:tc>
      </w:tr>
      <w:tr w:rsidR="00865AD5" w:rsidRPr="00A20559" w:rsidTr="00C50F10">
        <w:trPr>
          <w:cantSplit/>
          <w:trHeight w:val="144"/>
        </w:trPr>
        <w:tc>
          <w:tcPr>
            <w:tcW w:w="851" w:type="dxa"/>
            <w:shd w:val="clear" w:color="auto" w:fill="FFFFFF" w:themeFill="background1"/>
          </w:tcPr>
          <w:p w:rsidR="00865AD5" w:rsidRPr="00865AD5" w:rsidRDefault="00865AD5" w:rsidP="00865AD5">
            <w:pPr>
              <w:pStyle w:val="TableParagraph"/>
              <w:spacing w:before="120" w:line="240" w:lineRule="auto"/>
              <w:ind w:left="57"/>
              <w:rPr>
                <w:rFonts w:asciiTheme="minorHAnsi" w:hAnsiTheme="minorHAnsi" w:cstheme="minorHAnsi"/>
                <w:color w:val="FF0000"/>
                <w:sz w:val="24"/>
                <w:szCs w:val="24"/>
              </w:rPr>
            </w:pPr>
            <w:r w:rsidRPr="000F3A9D">
              <w:t>4.2.6</w:t>
            </w:r>
          </w:p>
        </w:tc>
        <w:tc>
          <w:tcPr>
            <w:tcW w:w="2126" w:type="dxa"/>
            <w:shd w:val="clear" w:color="auto" w:fill="FFFFFF" w:themeFill="background1"/>
          </w:tcPr>
          <w:p w:rsidR="00865AD5" w:rsidRPr="00A20559" w:rsidRDefault="00865AD5" w:rsidP="00865AD5">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Pupils’ Work</w:t>
            </w:r>
          </w:p>
        </w:tc>
        <w:tc>
          <w:tcPr>
            <w:tcW w:w="1985" w:type="dxa"/>
            <w:shd w:val="clear" w:color="auto" w:fill="FFFFFF" w:themeFill="background1"/>
          </w:tcPr>
          <w:p w:rsidR="00865AD5" w:rsidRPr="00A20559" w:rsidRDefault="00865AD5" w:rsidP="00865AD5">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865AD5" w:rsidRPr="00A20559" w:rsidRDefault="00865AD5" w:rsidP="00865AD5">
            <w:pPr>
              <w:pStyle w:val="TableParagraph"/>
              <w:spacing w:before="120" w:line="240" w:lineRule="auto"/>
              <w:ind w:left="57" w:right="104"/>
              <w:rPr>
                <w:rFonts w:asciiTheme="minorHAnsi" w:hAnsiTheme="minorHAnsi" w:cstheme="minorHAnsi"/>
                <w:sz w:val="24"/>
                <w:szCs w:val="24"/>
              </w:rPr>
            </w:pPr>
            <w:r w:rsidRPr="00A20559">
              <w:rPr>
                <w:rFonts w:asciiTheme="minorHAnsi" w:hAnsiTheme="minorHAnsi" w:cstheme="minorHAnsi"/>
                <w:color w:val="231F20"/>
                <w:sz w:val="24"/>
                <w:szCs w:val="24"/>
              </w:rPr>
              <w:t>Where</w:t>
            </w:r>
            <w:r w:rsidRPr="00A20559">
              <w:rPr>
                <w:rFonts w:asciiTheme="minorHAnsi" w:hAnsiTheme="minorHAnsi" w:cstheme="minorHAnsi"/>
                <w:color w:val="231F20"/>
                <w:spacing w:val="-22"/>
                <w:sz w:val="24"/>
                <w:szCs w:val="24"/>
              </w:rPr>
              <w:t xml:space="preserve"> </w:t>
            </w:r>
            <w:r w:rsidRPr="00A20559">
              <w:rPr>
                <w:rFonts w:asciiTheme="minorHAnsi" w:hAnsiTheme="minorHAnsi" w:cstheme="minorHAnsi"/>
                <w:color w:val="231F20"/>
                <w:sz w:val="24"/>
                <w:szCs w:val="24"/>
              </w:rPr>
              <w:t>possible</w:t>
            </w:r>
            <w:r w:rsidRPr="00A20559">
              <w:rPr>
                <w:rFonts w:asciiTheme="minorHAnsi" w:hAnsiTheme="minorHAnsi" w:cstheme="minorHAnsi"/>
                <w:color w:val="231F20"/>
                <w:spacing w:val="-22"/>
                <w:sz w:val="24"/>
                <w:szCs w:val="24"/>
              </w:rPr>
              <w:t xml:space="preserve"> </w:t>
            </w:r>
            <w:r w:rsidRPr="00A20559">
              <w:rPr>
                <w:rFonts w:asciiTheme="minorHAnsi" w:hAnsiTheme="minorHAnsi" w:cstheme="minorHAnsi"/>
                <w:color w:val="231F20"/>
                <w:sz w:val="24"/>
                <w:szCs w:val="24"/>
              </w:rPr>
              <w:t>pupils’</w:t>
            </w:r>
            <w:r w:rsidRPr="00A20559">
              <w:rPr>
                <w:rFonts w:asciiTheme="minorHAnsi" w:hAnsiTheme="minorHAnsi" w:cstheme="minorHAnsi"/>
                <w:color w:val="231F20"/>
                <w:spacing w:val="-36"/>
                <w:sz w:val="24"/>
                <w:szCs w:val="24"/>
              </w:rPr>
              <w:t xml:space="preserve"> </w:t>
            </w:r>
            <w:r w:rsidRPr="00A20559">
              <w:rPr>
                <w:rFonts w:asciiTheme="minorHAnsi" w:hAnsiTheme="minorHAnsi" w:cstheme="minorHAnsi"/>
                <w:color w:val="231F20"/>
                <w:sz w:val="24"/>
                <w:szCs w:val="24"/>
              </w:rPr>
              <w:t>work</w:t>
            </w:r>
            <w:r w:rsidRPr="00A20559">
              <w:rPr>
                <w:rFonts w:asciiTheme="minorHAnsi" w:hAnsiTheme="minorHAnsi" w:cstheme="minorHAnsi"/>
                <w:color w:val="231F20"/>
                <w:spacing w:val="-22"/>
                <w:sz w:val="24"/>
                <w:szCs w:val="24"/>
              </w:rPr>
              <w:t xml:space="preserve"> </w:t>
            </w:r>
            <w:r w:rsidRPr="00A20559">
              <w:rPr>
                <w:rFonts w:asciiTheme="minorHAnsi" w:hAnsiTheme="minorHAnsi" w:cstheme="minorHAnsi"/>
                <w:color w:val="231F20"/>
                <w:sz w:val="24"/>
                <w:szCs w:val="24"/>
              </w:rPr>
              <w:t>should</w:t>
            </w:r>
            <w:r w:rsidRPr="00A20559">
              <w:rPr>
                <w:rFonts w:asciiTheme="minorHAnsi" w:hAnsiTheme="minorHAnsi" w:cstheme="minorHAnsi"/>
                <w:color w:val="231F20"/>
                <w:spacing w:val="-22"/>
                <w:sz w:val="24"/>
                <w:szCs w:val="24"/>
              </w:rPr>
              <w:t xml:space="preserve"> </w:t>
            </w:r>
            <w:r w:rsidRPr="00A20559">
              <w:rPr>
                <w:rFonts w:asciiTheme="minorHAnsi" w:hAnsiTheme="minorHAnsi" w:cstheme="minorHAnsi"/>
                <w:color w:val="231F20"/>
                <w:sz w:val="24"/>
                <w:szCs w:val="24"/>
              </w:rPr>
              <w:t>be</w:t>
            </w:r>
            <w:r w:rsidRPr="00A20559">
              <w:rPr>
                <w:rFonts w:asciiTheme="minorHAnsi" w:hAnsiTheme="minorHAnsi" w:cstheme="minorHAnsi"/>
                <w:color w:val="231F20"/>
                <w:spacing w:val="-22"/>
                <w:sz w:val="24"/>
                <w:szCs w:val="24"/>
              </w:rPr>
              <w:t xml:space="preserve"> </w:t>
            </w:r>
            <w:r w:rsidRPr="00A20559">
              <w:rPr>
                <w:rFonts w:asciiTheme="minorHAnsi" w:hAnsiTheme="minorHAnsi" w:cstheme="minorHAnsi"/>
                <w:color w:val="231F20"/>
                <w:sz w:val="24"/>
                <w:szCs w:val="24"/>
              </w:rPr>
              <w:t>returned</w:t>
            </w:r>
            <w:r w:rsidRPr="00A20559">
              <w:rPr>
                <w:rFonts w:asciiTheme="minorHAnsi" w:hAnsiTheme="minorHAnsi" w:cstheme="minorHAnsi"/>
                <w:color w:val="231F20"/>
                <w:spacing w:val="-22"/>
                <w:sz w:val="24"/>
                <w:szCs w:val="24"/>
              </w:rPr>
              <w:t xml:space="preserve"> </w:t>
            </w:r>
            <w:r w:rsidRPr="00A20559">
              <w:rPr>
                <w:rFonts w:asciiTheme="minorHAnsi" w:hAnsiTheme="minorHAnsi" w:cstheme="minorHAnsi"/>
                <w:color w:val="231F20"/>
                <w:sz w:val="24"/>
                <w:szCs w:val="24"/>
              </w:rPr>
              <w:t>to</w:t>
            </w:r>
            <w:r w:rsidRPr="00A20559">
              <w:rPr>
                <w:rFonts w:asciiTheme="minorHAnsi" w:hAnsiTheme="minorHAnsi" w:cstheme="minorHAnsi"/>
                <w:color w:val="231F20"/>
                <w:spacing w:val="-22"/>
                <w:sz w:val="24"/>
                <w:szCs w:val="24"/>
              </w:rPr>
              <w:t xml:space="preserve"> </w:t>
            </w:r>
            <w:r w:rsidRPr="00A20559">
              <w:rPr>
                <w:rFonts w:asciiTheme="minorHAnsi" w:hAnsiTheme="minorHAnsi" w:cstheme="minorHAnsi"/>
                <w:color w:val="231F20"/>
                <w:sz w:val="24"/>
                <w:szCs w:val="24"/>
              </w:rPr>
              <w:t>the pupil</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at</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end</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of</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academic</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year</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if</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this</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is</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not</w:t>
            </w:r>
            <w:r w:rsidRPr="00A20559">
              <w:rPr>
                <w:rFonts w:asciiTheme="minorHAnsi" w:hAnsiTheme="minorHAnsi" w:cstheme="minorHAnsi"/>
                <w:color w:val="231F20"/>
                <w:spacing w:val="-14"/>
                <w:sz w:val="24"/>
                <w:szCs w:val="24"/>
              </w:rPr>
              <w:t xml:space="preserve"> </w:t>
            </w:r>
            <w:r w:rsidRPr="00A20559">
              <w:rPr>
                <w:rFonts w:asciiTheme="minorHAnsi" w:hAnsiTheme="minorHAnsi" w:cstheme="minorHAnsi"/>
                <w:color w:val="231F20"/>
                <w:sz w:val="24"/>
                <w:szCs w:val="24"/>
              </w:rPr>
              <w:t>the school’s</w:t>
            </w:r>
            <w:r w:rsidRPr="00A20559">
              <w:rPr>
                <w:rFonts w:asciiTheme="minorHAnsi" w:hAnsiTheme="minorHAnsi" w:cstheme="minorHAnsi"/>
                <w:color w:val="231F20"/>
                <w:spacing w:val="-28"/>
                <w:sz w:val="24"/>
                <w:szCs w:val="24"/>
              </w:rPr>
              <w:t xml:space="preserve"> </w:t>
            </w:r>
            <w:r w:rsidRPr="00A20559">
              <w:rPr>
                <w:rFonts w:asciiTheme="minorHAnsi" w:hAnsiTheme="minorHAnsi" w:cstheme="minorHAnsi"/>
                <w:color w:val="231F20"/>
                <w:sz w:val="24"/>
                <w:szCs w:val="24"/>
              </w:rPr>
              <w:t>policy</w:t>
            </w:r>
            <w:r w:rsidRPr="00A20559">
              <w:rPr>
                <w:rFonts w:asciiTheme="minorHAnsi" w:hAnsiTheme="minorHAnsi" w:cstheme="minorHAnsi"/>
                <w:color w:val="231F20"/>
                <w:spacing w:val="-28"/>
                <w:sz w:val="24"/>
                <w:szCs w:val="24"/>
              </w:rPr>
              <w:t xml:space="preserve"> </w:t>
            </w:r>
            <w:r w:rsidRPr="00A20559">
              <w:rPr>
                <w:rFonts w:asciiTheme="minorHAnsi" w:hAnsiTheme="minorHAnsi" w:cstheme="minorHAnsi"/>
                <w:color w:val="231F20"/>
                <w:sz w:val="24"/>
                <w:szCs w:val="24"/>
              </w:rPr>
              <w:t>then</w:t>
            </w:r>
            <w:r w:rsidRPr="00A20559">
              <w:rPr>
                <w:rFonts w:asciiTheme="minorHAnsi" w:hAnsiTheme="minorHAnsi" w:cstheme="minorHAnsi"/>
                <w:color w:val="231F20"/>
                <w:spacing w:val="-28"/>
                <w:sz w:val="24"/>
                <w:szCs w:val="24"/>
              </w:rPr>
              <w:t xml:space="preserve"> </w:t>
            </w:r>
            <w:r w:rsidRPr="00A20559">
              <w:rPr>
                <w:rFonts w:asciiTheme="minorHAnsi" w:hAnsiTheme="minorHAnsi" w:cstheme="minorHAnsi"/>
                <w:color w:val="231F20"/>
                <w:sz w:val="24"/>
                <w:szCs w:val="24"/>
              </w:rPr>
              <w:t>current</w:t>
            </w:r>
            <w:r w:rsidRPr="00A20559">
              <w:rPr>
                <w:rFonts w:asciiTheme="minorHAnsi" w:hAnsiTheme="minorHAnsi" w:cstheme="minorHAnsi"/>
                <w:color w:val="231F20"/>
                <w:spacing w:val="-28"/>
                <w:sz w:val="24"/>
                <w:szCs w:val="24"/>
              </w:rPr>
              <w:t xml:space="preserve"> </w:t>
            </w:r>
            <w:r w:rsidRPr="00A20559">
              <w:rPr>
                <w:rFonts w:asciiTheme="minorHAnsi" w:hAnsiTheme="minorHAnsi" w:cstheme="minorHAnsi"/>
                <w:color w:val="231F20"/>
                <w:sz w:val="24"/>
                <w:szCs w:val="24"/>
              </w:rPr>
              <w:t>year</w:t>
            </w:r>
            <w:r w:rsidRPr="00A20559">
              <w:rPr>
                <w:rFonts w:asciiTheme="minorHAnsi" w:hAnsiTheme="minorHAnsi" w:cstheme="minorHAnsi"/>
                <w:color w:val="231F20"/>
                <w:spacing w:val="-28"/>
                <w:sz w:val="24"/>
                <w:szCs w:val="24"/>
              </w:rPr>
              <w:t xml:space="preserve"> </w:t>
            </w:r>
            <w:r w:rsidRPr="00A20559">
              <w:rPr>
                <w:rFonts w:asciiTheme="minorHAnsi" w:hAnsiTheme="minorHAnsi" w:cstheme="minorHAnsi"/>
                <w:color w:val="231F20"/>
                <w:sz w:val="24"/>
                <w:szCs w:val="24"/>
              </w:rPr>
              <w:t>+</w:t>
            </w:r>
            <w:r w:rsidRPr="00A20559">
              <w:rPr>
                <w:rFonts w:asciiTheme="minorHAnsi" w:hAnsiTheme="minorHAnsi" w:cstheme="minorHAnsi"/>
                <w:color w:val="231F20"/>
                <w:spacing w:val="-28"/>
                <w:sz w:val="24"/>
                <w:szCs w:val="24"/>
              </w:rPr>
              <w:t xml:space="preserve"> </w:t>
            </w:r>
            <w:r w:rsidRPr="00A20559">
              <w:rPr>
                <w:rFonts w:asciiTheme="minorHAnsi" w:hAnsiTheme="minorHAnsi" w:cstheme="minorHAnsi"/>
                <w:color w:val="231F20"/>
                <w:sz w:val="24"/>
                <w:szCs w:val="24"/>
              </w:rPr>
              <w:t>1</w:t>
            </w:r>
            <w:r w:rsidRPr="00A20559">
              <w:rPr>
                <w:rFonts w:asciiTheme="minorHAnsi" w:hAnsiTheme="minorHAnsi" w:cstheme="minorHAnsi"/>
                <w:color w:val="231F20"/>
                <w:spacing w:val="-28"/>
                <w:sz w:val="24"/>
                <w:szCs w:val="24"/>
              </w:rPr>
              <w:t xml:space="preserve"> </w:t>
            </w:r>
            <w:r w:rsidRPr="00A20559">
              <w:rPr>
                <w:rFonts w:asciiTheme="minorHAnsi" w:hAnsiTheme="minorHAnsi" w:cstheme="minorHAnsi"/>
                <w:color w:val="231F20"/>
                <w:sz w:val="24"/>
                <w:szCs w:val="24"/>
              </w:rPr>
              <w:t>year</w:t>
            </w:r>
          </w:p>
        </w:tc>
        <w:tc>
          <w:tcPr>
            <w:tcW w:w="4253" w:type="dxa"/>
            <w:shd w:val="clear" w:color="auto" w:fill="FFFFFF" w:themeFill="background1"/>
          </w:tcPr>
          <w:p w:rsidR="00865AD5" w:rsidRPr="00A20559" w:rsidRDefault="00865AD5" w:rsidP="00865AD5">
            <w:pPr>
              <w:pStyle w:val="TableParagraph"/>
              <w:spacing w:before="120" w:line="240" w:lineRule="auto"/>
              <w:ind w:left="57"/>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402"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color w:val="231F20"/>
                <w:sz w:val="24"/>
                <w:szCs w:val="24"/>
              </w:rPr>
            </w:pPr>
          </w:p>
        </w:tc>
      </w:tr>
    </w:tbl>
    <w:p w:rsidR="008E6B9D" w:rsidRPr="00A20559" w:rsidRDefault="008E6B9D" w:rsidP="00C50F10">
      <w:pPr>
        <w:pStyle w:val="Heading1"/>
        <w:ind w:left="360"/>
        <w:rPr>
          <w:rFonts w:asciiTheme="minorHAnsi" w:hAnsiTheme="minorHAnsi" w:cstheme="minorHAnsi"/>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126"/>
        <w:gridCol w:w="1985"/>
        <w:gridCol w:w="2409"/>
        <w:gridCol w:w="4253"/>
        <w:gridCol w:w="3402"/>
      </w:tblGrid>
      <w:tr w:rsidR="00822B9F" w:rsidRPr="00A20559" w:rsidTr="00C50F10">
        <w:trPr>
          <w:cantSplit/>
          <w:trHeight w:val="144"/>
        </w:trPr>
        <w:tc>
          <w:tcPr>
            <w:tcW w:w="150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22B9F" w:rsidRPr="000F3A9D" w:rsidRDefault="00865AD5" w:rsidP="008736B1">
            <w:pPr>
              <w:pStyle w:val="TableParagraph"/>
              <w:spacing w:after="0" w:line="240" w:lineRule="auto"/>
              <w:rPr>
                <w:rFonts w:asciiTheme="minorHAnsi" w:hAnsiTheme="minorHAnsi" w:cstheme="minorHAnsi"/>
                <w:b/>
                <w:noProof/>
                <w:sz w:val="24"/>
                <w:szCs w:val="24"/>
              </w:rPr>
            </w:pPr>
            <w:r w:rsidRPr="000F3A9D">
              <w:rPr>
                <w:rFonts w:asciiTheme="minorHAnsi" w:hAnsiTheme="minorHAnsi" w:cstheme="minorHAnsi"/>
                <w:b/>
                <w:noProof/>
                <w:sz w:val="24"/>
                <w:szCs w:val="24"/>
              </w:rPr>
              <w:t xml:space="preserve">4.3 </w:t>
            </w:r>
            <w:bookmarkStart w:id="36" w:name="schooltrips"/>
            <w:r w:rsidR="00822B9F" w:rsidRPr="000F3A9D">
              <w:rPr>
                <w:rFonts w:asciiTheme="minorHAnsi" w:hAnsiTheme="minorHAnsi" w:cstheme="minorHAnsi"/>
                <w:b/>
                <w:noProof/>
                <w:sz w:val="24"/>
                <w:szCs w:val="24"/>
              </w:rPr>
              <w:t>School Trips</w:t>
            </w:r>
            <w:bookmarkEnd w:id="36"/>
          </w:p>
        </w:tc>
      </w:tr>
      <w:tr w:rsidR="008E6B9D" w:rsidRPr="00A20559" w:rsidTr="008D39AF">
        <w:trPr>
          <w:cantSplit/>
          <w:trHeight w:val="144"/>
        </w:trPr>
        <w:tc>
          <w:tcPr>
            <w:tcW w:w="851" w:type="dxa"/>
            <w:shd w:val="clear" w:color="auto" w:fill="F2F2F2" w:themeFill="background1" w:themeFillShade="F2"/>
            <w:vAlign w:val="center"/>
          </w:tcPr>
          <w:p w:rsidR="008E6B9D" w:rsidRPr="000F3A9D" w:rsidRDefault="008E6B9D" w:rsidP="008D39AF">
            <w:pPr>
              <w:pStyle w:val="TableParagraph"/>
              <w:spacing w:after="0" w:line="240" w:lineRule="auto"/>
              <w:ind w:left="0"/>
              <w:jc w:val="center"/>
              <w:rPr>
                <w:rFonts w:asciiTheme="minorHAnsi" w:hAnsiTheme="minorHAnsi" w:cstheme="minorHAnsi"/>
                <w:b/>
                <w:noProof/>
                <w:sz w:val="24"/>
                <w:szCs w:val="24"/>
              </w:rPr>
            </w:pPr>
            <w:r w:rsidRPr="000F3A9D">
              <w:rPr>
                <w:rFonts w:asciiTheme="minorHAnsi" w:hAnsiTheme="minorHAnsi" w:cstheme="minorHAnsi"/>
                <w:b/>
                <w:noProof/>
                <w:sz w:val="24"/>
                <w:szCs w:val="24"/>
              </w:rPr>
              <w:t>Ref</w:t>
            </w:r>
          </w:p>
        </w:tc>
        <w:tc>
          <w:tcPr>
            <w:tcW w:w="2126" w:type="dxa"/>
            <w:shd w:val="clear" w:color="auto" w:fill="F2F2F2" w:themeFill="background1" w:themeFillShade="F2"/>
            <w:vAlign w:val="center"/>
          </w:tcPr>
          <w:p w:rsidR="008E6B9D" w:rsidRPr="00A20559" w:rsidRDefault="008E6B9D" w:rsidP="008D39AF">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985" w:type="dxa"/>
            <w:shd w:val="clear" w:color="auto" w:fill="F2F2F2" w:themeFill="background1" w:themeFillShade="F2"/>
            <w:vAlign w:val="center"/>
          </w:tcPr>
          <w:p w:rsidR="008E6B9D" w:rsidRPr="00A20559" w:rsidRDefault="008E6B9D" w:rsidP="008D39AF">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8E6B9D" w:rsidRPr="00A20559" w:rsidRDefault="008E6B9D" w:rsidP="008D39AF">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8E6B9D" w:rsidRPr="00A20559" w:rsidRDefault="008E6B9D" w:rsidP="008D39AF">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402" w:type="dxa"/>
            <w:shd w:val="clear" w:color="auto" w:fill="F2F2F2" w:themeFill="background1" w:themeFillShade="F2"/>
            <w:vAlign w:val="center"/>
          </w:tcPr>
          <w:p w:rsidR="008E6B9D" w:rsidRPr="00A20559" w:rsidRDefault="00C50F10" w:rsidP="008D39AF">
            <w:pPr>
              <w:pStyle w:val="TableParagraph"/>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Statutory Provisions</w:t>
            </w:r>
          </w:p>
        </w:tc>
      </w:tr>
      <w:tr w:rsidR="00865AD5" w:rsidRPr="00A20559" w:rsidTr="00C50F10">
        <w:trPr>
          <w:cantSplit/>
          <w:trHeight w:val="144"/>
        </w:trPr>
        <w:tc>
          <w:tcPr>
            <w:tcW w:w="851" w:type="dxa"/>
            <w:shd w:val="clear" w:color="auto" w:fill="FFFFFF" w:themeFill="background1"/>
          </w:tcPr>
          <w:p w:rsidR="00865AD5" w:rsidRPr="000F3A9D" w:rsidRDefault="00865AD5" w:rsidP="00865AD5">
            <w:pPr>
              <w:pStyle w:val="TableParagraph"/>
              <w:spacing w:before="120" w:line="240" w:lineRule="auto"/>
              <w:rPr>
                <w:rFonts w:asciiTheme="minorHAnsi" w:hAnsiTheme="minorHAnsi" w:cstheme="minorHAnsi"/>
                <w:sz w:val="24"/>
                <w:szCs w:val="24"/>
              </w:rPr>
            </w:pPr>
            <w:r w:rsidRPr="000F3A9D">
              <w:t>4.3.1</w:t>
            </w:r>
          </w:p>
        </w:tc>
        <w:tc>
          <w:tcPr>
            <w:tcW w:w="2126" w:type="dxa"/>
            <w:shd w:val="clear" w:color="auto" w:fill="FFFFFF" w:themeFill="background1"/>
          </w:tcPr>
          <w:p w:rsidR="00865AD5" w:rsidRPr="00A20559" w:rsidRDefault="00865AD5" w:rsidP="00865AD5">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Records created by schools to obtain approval to run an Educational Visit outside the Classroom</w:t>
            </w:r>
            <w:r w:rsidRPr="00A20559">
              <w:rPr>
                <w:rFonts w:asciiTheme="minorHAnsi" w:hAnsiTheme="minorHAnsi" w:cstheme="minorHAnsi"/>
                <w:color w:val="231F20"/>
                <w:spacing w:val="-31"/>
                <w:sz w:val="24"/>
                <w:szCs w:val="24"/>
              </w:rPr>
              <w:t xml:space="preserve"> </w:t>
            </w:r>
            <w:r w:rsidRPr="00A20559">
              <w:rPr>
                <w:rFonts w:asciiTheme="minorHAnsi" w:hAnsiTheme="minorHAnsi" w:cstheme="minorHAnsi"/>
                <w:color w:val="231F20"/>
                <w:sz w:val="24"/>
                <w:szCs w:val="24"/>
              </w:rPr>
              <w:t>–</w:t>
            </w:r>
            <w:r w:rsidRPr="00A20559">
              <w:rPr>
                <w:rFonts w:asciiTheme="minorHAnsi" w:hAnsiTheme="minorHAnsi" w:cstheme="minorHAnsi"/>
                <w:color w:val="231F20"/>
                <w:spacing w:val="-31"/>
                <w:sz w:val="24"/>
                <w:szCs w:val="24"/>
              </w:rPr>
              <w:t xml:space="preserve"> </w:t>
            </w:r>
            <w:r w:rsidRPr="00A20559">
              <w:rPr>
                <w:rFonts w:asciiTheme="minorHAnsi" w:hAnsiTheme="minorHAnsi" w:cstheme="minorHAnsi"/>
                <w:color w:val="231F20"/>
                <w:sz w:val="24"/>
                <w:szCs w:val="24"/>
              </w:rPr>
              <w:t>Primary</w:t>
            </w:r>
            <w:r w:rsidRPr="00A20559">
              <w:rPr>
                <w:rFonts w:asciiTheme="minorHAnsi" w:hAnsiTheme="minorHAnsi" w:cstheme="minorHAnsi"/>
                <w:color w:val="231F20"/>
                <w:spacing w:val="-31"/>
                <w:sz w:val="24"/>
                <w:szCs w:val="24"/>
              </w:rPr>
              <w:t xml:space="preserve"> </w:t>
            </w:r>
            <w:r w:rsidRPr="00A20559">
              <w:rPr>
                <w:rFonts w:asciiTheme="minorHAnsi" w:hAnsiTheme="minorHAnsi" w:cstheme="minorHAnsi"/>
                <w:color w:val="231F20"/>
                <w:sz w:val="24"/>
                <w:szCs w:val="24"/>
              </w:rPr>
              <w:t>Schools</w:t>
            </w:r>
          </w:p>
        </w:tc>
        <w:tc>
          <w:tcPr>
            <w:tcW w:w="1985"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865AD5" w:rsidRPr="00A20559" w:rsidRDefault="00865AD5" w:rsidP="00865AD5">
            <w:pPr>
              <w:pStyle w:val="TableParagraph"/>
              <w:spacing w:before="120" w:line="240" w:lineRule="auto"/>
              <w:ind w:right="104"/>
              <w:rPr>
                <w:rFonts w:asciiTheme="minorHAnsi" w:hAnsiTheme="minorHAnsi" w:cstheme="minorHAnsi"/>
                <w:sz w:val="24"/>
                <w:szCs w:val="24"/>
              </w:rPr>
            </w:pPr>
            <w:r w:rsidRPr="00A20559">
              <w:rPr>
                <w:rFonts w:asciiTheme="minorHAnsi" w:hAnsiTheme="minorHAnsi" w:cstheme="minorHAnsi"/>
                <w:color w:val="231F20"/>
                <w:sz w:val="24"/>
                <w:szCs w:val="24"/>
              </w:rPr>
              <w:t>Date of visit + 14 years</w:t>
            </w:r>
          </w:p>
        </w:tc>
        <w:tc>
          <w:tcPr>
            <w:tcW w:w="4253"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402"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color w:val="231F20"/>
                <w:sz w:val="24"/>
                <w:szCs w:val="24"/>
              </w:rPr>
            </w:pPr>
          </w:p>
        </w:tc>
      </w:tr>
      <w:tr w:rsidR="00865AD5" w:rsidRPr="00A20559" w:rsidTr="00C50F10">
        <w:trPr>
          <w:cantSplit/>
          <w:trHeight w:val="144"/>
        </w:trPr>
        <w:tc>
          <w:tcPr>
            <w:tcW w:w="851" w:type="dxa"/>
            <w:shd w:val="clear" w:color="auto" w:fill="FFFFFF" w:themeFill="background1"/>
          </w:tcPr>
          <w:p w:rsidR="00865AD5" w:rsidRPr="000F3A9D" w:rsidRDefault="00865AD5" w:rsidP="00865AD5">
            <w:pPr>
              <w:pStyle w:val="TableParagraph"/>
              <w:spacing w:before="120" w:line="240" w:lineRule="auto"/>
              <w:rPr>
                <w:rFonts w:asciiTheme="minorHAnsi" w:hAnsiTheme="minorHAnsi" w:cstheme="minorHAnsi"/>
                <w:sz w:val="24"/>
                <w:szCs w:val="24"/>
              </w:rPr>
            </w:pPr>
            <w:r w:rsidRPr="000F3A9D">
              <w:t>4.3.2</w:t>
            </w:r>
          </w:p>
        </w:tc>
        <w:tc>
          <w:tcPr>
            <w:tcW w:w="2126" w:type="dxa"/>
            <w:shd w:val="clear" w:color="auto" w:fill="FFFFFF" w:themeFill="background1"/>
          </w:tcPr>
          <w:p w:rsidR="00865AD5" w:rsidRPr="00A20559" w:rsidRDefault="00865AD5" w:rsidP="00865AD5">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Records created by schools to obtain approval to run an Educational Visit outside the</w:t>
            </w:r>
          </w:p>
          <w:p w:rsidR="00865AD5" w:rsidRPr="00A20559" w:rsidRDefault="00865AD5" w:rsidP="00865AD5">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Classroom – Secondary Schools</w:t>
            </w:r>
          </w:p>
        </w:tc>
        <w:tc>
          <w:tcPr>
            <w:tcW w:w="1985"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865AD5" w:rsidRPr="00A20559" w:rsidRDefault="00865AD5" w:rsidP="00865AD5">
            <w:pPr>
              <w:pStyle w:val="TableParagraph"/>
              <w:spacing w:before="120" w:line="240" w:lineRule="auto"/>
              <w:ind w:right="104"/>
              <w:rPr>
                <w:rFonts w:asciiTheme="minorHAnsi" w:hAnsiTheme="minorHAnsi" w:cstheme="minorHAnsi"/>
                <w:sz w:val="24"/>
                <w:szCs w:val="24"/>
              </w:rPr>
            </w:pPr>
            <w:r w:rsidRPr="00A20559">
              <w:rPr>
                <w:rFonts w:asciiTheme="minorHAnsi" w:hAnsiTheme="minorHAnsi" w:cstheme="minorHAnsi"/>
                <w:color w:val="231F20"/>
                <w:sz w:val="24"/>
                <w:szCs w:val="24"/>
              </w:rPr>
              <w:t>Date of visit + 10 years</w:t>
            </w:r>
          </w:p>
        </w:tc>
        <w:tc>
          <w:tcPr>
            <w:tcW w:w="4253"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402"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color w:val="231F20"/>
                <w:sz w:val="24"/>
                <w:szCs w:val="24"/>
              </w:rPr>
            </w:pPr>
          </w:p>
        </w:tc>
      </w:tr>
      <w:tr w:rsidR="00865AD5" w:rsidRPr="00A20559" w:rsidTr="00C50F10">
        <w:trPr>
          <w:cantSplit/>
          <w:trHeight w:val="144"/>
        </w:trPr>
        <w:tc>
          <w:tcPr>
            <w:tcW w:w="851" w:type="dxa"/>
            <w:shd w:val="clear" w:color="auto" w:fill="FFFFFF" w:themeFill="background1"/>
          </w:tcPr>
          <w:p w:rsidR="00865AD5" w:rsidRPr="000F3A9D" w:rsidRDefault="00865AD5" w:rsidP="00865AD5">
            <w:pPr>
              <w:pStyle w:val="TableParagraph"/>
              <w:spacing w:before="120" w:line="240" w:lineRule="auto"/>
              <w:rPr>
                <w:rFonts w:asciiTheme="minorHAnsi" w:hAnsiTheme="minorHAnsi" w:cstheme="minorHAnsi"/>
                <w:sz w:val="24"/>
                <w:szCs w:val="24"/>
              </w:rPr>
            </w:pPr>
            <w:r w:rsidRPr="000F3A9D">
              <w:t>4.3.3</w:t>
            </w:r>
          </w:p>
        </w:tc>
        <w:tc>
          <w:tcPr>
            <w:tcW w:w="2126" w:type="dxa"/>
            <w:shd w:val="clear" w:color="auto" w:fill="FFFFFF" w:themeFill="background1"/>
          </w:tcPr>
          <w:p w:rsidR="00865AD5" w:rsidRPr="00A20559" w:rsidRDefault="00865AD5" w:rsidP="00865AD5">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Parental consent forms for school trips where there has been no major incident</w:t>
            </w:r>
          </w:p>
        </w:tc>
        <w:tc>
          <w:tcPr>
            <w:tcW w:w="1985"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865AD5" w:rsidRPr="00A20559" w:rsidRDefault="00865AD5" w:rsidP="00865AD5">
            <w:pPr>
              <w:pStyle w:val="TableParagraph"/>
              <w:spacing w:before="120" w:line="240" w:lineRule="auto"/>
              <w:ind w:right="104"/>
              <w:rPr>
                <w:rFonts w:asciiTheme="minorHAnsi" w:hAnsiTheme="minorHAnsi" w:cstheme="minorHAnsi"/>
                <w:sz w:val="24"/>
                <w:szCs w:val="24"/>
              </w:rPr>
            </w:pPr>
            <w:r w:rsidRPr="00A20559">
              <w:rPr>
                <w:rFonts w:asciiTheme="minorHAnsi" w:hAnsiTheme="minorHAnsi" w:cstheme="minorHAnsi"/>
                <w:color w:val="231F20"/>
                <w:sz w:val="24"/>
                <w:szCs w:val="24"/>
              </w:rPr>
              <w:t>Conclusion of the trip</w:t>
            </w:r>
          </w:p>
        </w:tc>
        <w:tc>
          <w:tcPr>
            <w:tcW w:w="4253" w:type="dxa"/>
            <w:shd w:val="clear" w:color="auto" w:fill="FFFFFF" w:themeFill="background1"/>
          </w:tcPr>
          <w:p w:rsidR="00865AD5" w:rsidRPr="00A20559" w:rsidRDefault="00865AD5" w:rsidP="00865AD5">
            <w:pPr>
              <w:pStyle w:val="TableParagraph"/>
              <w:spacing w:before="120" w:line="240" w:lineRule="auto"/>
              <w:ind w:right="228"/>
              <w:rPr>
                <w:rFonts w:asciiTheme="minorHAnsi" w:hAnsiTheme="minorHAnsi" w:cstheme="minorHAnsi"/>
                <w:sz w:val="24"/>
                <w:szCs w:val="24"/>
              </w:rPr>
            </w:pPr>
            <w:r w:rsidRPr="00A20559">
              <w:rPr>
                <w:rFonts w:asciiTheme="minorHAnsi" w:hAnsiTheme="minorHAnsi" w:cstheme="minorHAnsi"/>
                <w:color w:val="231F20"/>
                <w:sz w:val="24"/>
                <w:szCs w:val="24"/>
              </w:rPr>
              <w:t>Although the consent forms could</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be</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retained</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for</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DOB</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22 years,</w:t>
            </w:r>
            <w:r w:rsidRPr="00A20559">
              <w:rPr>
                <w:rFonts w:asciiTheme="minorHAnsi" w:hAnsiTheme="minorHAnsi" w:cstheme="minorHAnsi"/>
                <w:color w:val="231F20"/>
                <w:spacing w:val="-25"/>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25"/>
                <w:sz w:val="24"/>
                <w:szCs w:val="24"/>
              </w:rPr>
              <w:t xml:space="preserve"> </w:t>
            </w:r>
            <w:r w:rsidRPr="00A20559">
              <w:rPr>
                <w:rFonts w:asciiTheme="minorHAnsi" w:hAnsiTheme="minorHAnsi" w:cstheme="minorHAnsi"/>
                <w:color w:val="231F20"/>
                <w:sz w:val="24"/>
                <w:szCs w:val="24"/>
              </w:rPr>
              <w:t>requirement</w:t>
            </w:r>
            <w:r w:rsidRPr="00A20559">
              <w:rPr>
                <w:rFonts w:asciiTheme="minorHAnsi" w:hAnsiTheme="minorHAnsi" w:cstheme="minorHAnsi"/>
                <w:color w:val="231F20"/>
                <w:spacing w:val="-25"/>
                <w:sz w:val="24"/>
                <w:szCs w:val="24"/>
              </w:rPr>
              <w:t xml:space="preserve"> </w:t>
            </w:r>
            <w:r w:rsidRPr="00A20559">
              <w:rPr>
                <w:rFonts w:asciiTheme="minorHAnsi" w:hAnsiTheme="minorHAnsi" w:cstheme="minorHAnsi"/>
                <w:color w:val="231F20"/>
                <w:sz w:val="24"/>
                <w:szCs w:val="24"/>
              </w:rPr>
              <w:t>for</w:t>
            </w:r>
            <w:r w:rsidRPr="00A20559">
              <w:rPr>
                <w:rFonts w:asciiTheme="minorHAnsi" w:hAnsiTheme="minorHAnsi" w:cstheme="minorHAnsi"/>
                <w:color w:val="231F20"/>
                <w:spacing w:val="-25"/>
                <w:sz w:val="24"/>
                <w:szCs w:val="24"/>
              </w:rPr>
              <w:t xml:space="preserve"> </w:t>
            </w:r>
            <w:r w:rsidRPr="00A20559">
              <w:rPr>
                <w:rFonts w:asciiTheme="minorHAnsi" w:hAnsiTheme="minorHAnsi" w:cstheme="minorHAnsi"/>
                <w:color w:val="231F20"/>
                <w:sz w:val="24"/>
                <w:szCs w:val="24"/>
              </w:rPr>
              <w:t>them being needed is low and most schools</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do</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not</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have</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24"/>
                <w:sz w:val="24"/>
                <w:szCs w:val="24"/>
              </w:rPr>
              <w:t xml:space="preserve"> </w:t>
            </w:r>
            <w:r w:rsidRPr="00A20559">
              <w:rPr>
                <w:rFonts w:asciiTheme="minorHAnsi" w:hAnsiTheme="minorHAnsi" w:cstheme="minorHAnsi"/>
                <w:color w:val="231F20"/>
                <w:sz w:val="24"/>
                <w:szCs w:val="24"/>
              </w:rPr>
              <w:t>storage capacity to retain every single consent form issued by the school</w:t>
            </w:r>
            <w:r w:rsidRPr="00A20559">
              <w:rPr>
                <w:rFonts w:asciiTheme="minorHAnsi" w:hAnsiTheme="minorHAnsi" w:cstheme="minorHAnsi"/>
                <w:color w:val="231F20"/>
                <w:spacing w:val="-18"/>
                <w:sz w:val="24"/>
                <w:szCs w:val="24"/>
              </w:rPr>
              <w:t xml:space="preserve"> </w:t>
            </w:r>
            <w:r w:rsidRPr="00A20559">
              <w:rPr>
                <w:rFonts w:asciiTheme="minorHAnsi" w:hAnsiTheme="minorHAnsi" w:cstheme="minorHAnsi"/>
                <w:color w:val="231F20"/>
                <w:sz w:val="24"/>
                <w:szCs w:val="24"/>
              </w:rPr>
              <w:t>for</w:t>
            </w:r>
            <w:r w:rsidRPr="00A20559">
              <w:rPr>
                <w:rFonts w:asciiTheme="minorHAnsi" w:hAnsiTheme="minorHAnsi" w:cstheme="minorHAnsi"/>
                <w:color w:val="231F20"/>
                <w:spacing w:val="-18"/>
                <w:sz w:val="24"/>
                <w:szCs w:val="24"/>
              </w:rPr>
              <w:t xml:space="preserve"> </w:t>
            </w:r>
            <w:r w:rsidRPr="00A20559">
              <w:rPr>
                <w:rFonts w:asciiTheme="minorHAnsi" w:hAnsiTheme="minorHAnsi" w:cstheme="minorHAnsi"/>
                <w:color w:val="231F20"/>
                <w:sz w:val="24"/>
                <w:szCs w:val="24"/>
              </w:rPr>
              <w:t>this</w:t>
            </w:r>
            <w:r w:rsidRPr="00A20559">
              <w:rPr>
                <w:rFonts w:asciiTheme="minorHAnsi" w:hAnsiTheme="minorHAnsi" w:cstheme="minorHAnsi"/>
                <w:color w:val="231F20"/>
                <w:spacing w:val="-18"/>
                <w:sz w:val="24"/>
                <w:szCs w:val="24"/>
              </w:rPr>
              <w:t xml:space="preserve"> </w:t>
            </w:r>
            <w:r w:rsidRPr="00A20559">
              <w:rPr>
                <w:rFonts w:asciiTheme="minorHAnsi" w:hAnsiTheme="minorHAnsi" w:cstheme="minorHAnsi"/>
                <w:color w:val="231F20"/>
                <w:sz w:val="24"/>
                <w:szCs w:val="24"/>
              </w:rPr>
              <w:t>period</w:t>
            </w:r>
            <w:r w:rsidRPr="00A20559">
              <w:rPr>
                <w:rFonts w:asciiTheme="minorHAnsi" w:hAnsiTheme="minorHAnsi" w:cstheme="minorHAnsi"/>
                <w:color w:val="231F20"/>
                <w:spacing w:val="-18"/>
                <w:sz w:val="24"/>
                <w:szCs w:val="24"/>
              </w:rPr>
              <w:t xml:space="preserve"> </w:t>
            </w:r>
            <w:r w:rsidRPr="00A20559">
              <w:rPr>
                <w:rFonts w:asciiTheme="minorHAnsi" w:hAnsiTheme="minorHAnsi" w:cstheme="minorHAnsi"/>
                <w:color w:val="231F20"/>
                <w:sz w:val="24"/>
                <w:szCs w:val="24"/>
              </w:rPr>
              <w:t>of</w:t>
            </w:r>
            <w:r w:rsidRPr="00A20559">
              <w:rPr>
                <w:rFonts w:asciiTheme="minorHAnsi" w:hAnsiTheme="minorHAnsi" w:cstheme="minorHAnsi"/>
                <w:color w:val="231F20"/>
                <w:spacing w:val="-18"/>
                <w:sz w:val="24"/>
                <w:szCs w:val="24"/>
              </w:rPr>
              <w:t xml:space="preserve"> </w:t>
            </w:r>
            <w:r w:rsidRPr="00A20559">
              <w:rPr>
                <w:rFonts w:asciiTheme="minorHAnsi" w:hAnsiTheme="minorHAnsi" w:cstheme="minorHAnsi"/>
                <w:color w:val="231F20"/>
                <w:sz w:val="24"/>
                <w:szCs w:val="24"/>
              </w:rPr>
              <w:t>time.</w:t>
            </w:r>
          </w:p>
        </w:tc>
        <w:tc>
          <w:tcPr>
            <w:tcW w:w="3402"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color w:val="231F20"/>
                <w:sz w:val="24"/>
                <w:szCs w:val="24"/>
              </w:rPr>
            </w:pPr>
          </w:p>
        </w:tc>
      </w:tr>
      <w:tr w:rsidR="00865AD5" w:rsidRPr="00A20559" w:rsidTr="00C50F10">
        <w:trPr>
          <w:cantSplit/>
          <w:trHeight w:val="144"/>
        </w:trPr>
        <w:tc>
          <w:tcPr>
            <w:tcW w:w="851" w:type="dxa"/>
            <w:shd w:val="clear" w:color="auto" w:fill="FFFFFF" w:themeFill="background1"/>
          </w:tcPr>
          <w:p w:rsidR="00865AD5" w:rsidRPr="000F3A9D" w:rsidRDefault="00865AD5" w:rsidP="00865AD5">
            <w:pPr>
              <w:pStyle w:val="TableParagraph"/>
              <w:spacing w:before="120" w:line="240" w:lineRule="auto"/>
              <w:rPr>
                <w:rFonts w:asciiTheme="minorHAnsi" w:hAnsiTheme="minorHAnsi" w:cstheme="minorHAnsi"/>
                <w:sz w:val="24"/>
                <w:szCs w:val="24"/>
              </w:rPr>
            </w:pPr>
            <w:r w:rsidRPr="000F3A9D">
              <w:t>4.3.4</w:t>
            </w:r>
          </w:p>
        </w:tc>
        <w:tc>
          <w:tcPr>
            <w:tcW w:w="2126" w:type="dxa"/>
            <w:shd w:val="clear" w:color="auto" w:fill="FFFFFF" w:themeFill="background1"/>
          </w:tcPr>
          <w:p w:rsidR="00865AD5" w:rsidRPr="00A20559" w:rsidRDefault="00865AD5" w:rsidP="00865AD5">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Parental permission slips for school trips – where there has been a major incident</w:t>
            </w:r>
          </w:p>
        </w:tc>
        <w:tc>
          <w:tcPr>
            <w:tcW w:w="1985"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865AD5" w:rsidRPr="00A20559" w:rsidRDefault="00865AD5" w:rsidP="00865AD5">
            <w:pPr>
              <w:pStyle w:val="TableParagraph"/>
              <w:spacing w:before="120" w:line="240" w:lineRule="auto"/>
              <w:ind w:right="104"/>
              <w:rPr>
                <w:rFonts w:asciiTheme="minorHAnsi" w:hAnsiTheme="minorHAnsi" w:cstheme="minorHAnsi"/>
                <w:sz w:val="24"/>
                <w:szCs w:val="24"/>
              </w:rPr>
            </w:pPr>
            <w:r w:rsidRPr="00A20559">
              <w:rPr>
                <w:rFonts w:asciiTheme="minorHAnsi" w:hAnsiTheme="minorHAnsi" w:cstheme="minorHAnsi"/>
                <w:color w:val="231F20"/>
                <w:sz w:val="24"/>
                <w:szCs w:val="24"/>
              </w:rPr>
              <w:t>DOB</w:t>
            </w:r>
            <w:r w:rsidRPr="00A20559">
              <w:rPr>
                <w:rFonts w:asciiTheme="minorHAnsi" w:hAnsiTheme="minorHAnsi" w:cstheme="minorHAnsi"/>
                <w:color w:val="231F20"/>
                <w:spacing w:val="-15"/>
                <w:sz w:val="24"/>
                <w:szCs w:val="24"/>
              </w:rPr>
              <w:t xml:space="preserve"> </w:t>
            </w:r>
            <w:r w:rsidRPr="00A20559">
              <w:rPr>
                <w:rFonts w:asciiTheme="minorHAnsi" w:hAnsiTheme="minorHAnsi" w:cstheme="minorHAnsi"/>
                <w:color w:val="231F20"/>
                <w:sz w:val="24"/>
                <w:szCs w:val="24"/>
              </w:rPr>
              <w:t>of</w:t>
            </w:r>
            <w:r w:rsidRPr="00A20559">
              <w:rPr>
                <w:rFonts w:asciiTheme="minorHAnsi" w:hAnsiTheme="minorHAnsi" w:cstheme="minorHAnsi"/>
                <w:color w:val="231F20"/>
                <w:spacing w:val="-15"/>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15"/>
                <w:sz w:val="24"/>
                <w:szCs w:val="24"/>
              </w:rPr>
              <w:t xml:space="preserve"> </w:t>
            </w:r>
            <w:r w:rsidRPr="00A20559">
              <w:rPr>
                <w:rFonts w:asciiTheme="minorHAnsi" w:hAnsiTheme="minorHAnsi" w:cstheme="minorHAnsi"/>
                <w:color w:val="231F20"/>
                <w:sz w:val="24"/>
                <w:szCs w:val="24"/>
              </w:rPr>
              <w:t>pupil</w:t>
            </w:r>
            <w:r w:rsidRPr="00A20559">
              <w:rPr>
                <w:rFonts w:asciiTheme="minorHAnsi" w:hAnsiTheme="minorHAnsi" w:cstheme="minorHAnsi"/>
                <w:color w:val="231F20"/>
                <w:spacing w:val="-15"/>
                <w:sz w:val="24"/>
                <w:szCs w:val="24"/>
              </w:rPr>
              <w:t xml:space="preserve"> </w:t>
            </w:r>
            <w:r w:rsidRPr="00A20559">
              <w:rPr>
                <w:rFonts w:asciiTheme="minorHAnsi" w:hAnsiTheme="minorHAnsi" w:cstheme="minorHAnsi"/>
                <w:color w:val="231F20"/>
                <w:sz w:val="24"/>
                <w:szCs w:val="24"/>
              </w:rPr>
              <w:t>involved</w:t>
            </w:r>
            <w:r w:rsidRPr="00A20559">
              <w:rPr>
                <w:rFonts w:asciiTheme="minorHAnsi" w:hAnsiTheme="minorHAnsi" w:cstheme="minorHAnsi"/>
                <w:color w:val="231F20"/>
                <w:spacing w:val="-15"/>
                <w:sz w:val="24"/>
                <w:szCs w:val="24"/>
              </w:rPr>
              <w:t xml:space="preserve"> </w:t>
            </w:r>
            <w:r w:rsidRPr="00A20559">
              <w:rPr>
                <w:rFonts w:asciiTheme="minorHAnsi" w:hAnsiTheme="minorHAnsi" w:cstheme="minorHAnsi"/>
                <w:color w:val="231F20"/>
                <w:sz w:val="24"/>
                <w:szCs w:val="24"/>
              </w:rPr>
              <w:t>in</w:t>
            </w:r>
            <w:r w:rsidRPr="00A20559">
              <w:rPr>
                <w:rFonts w:asciiTheme="minorHAnsi" w:hAnsiTheme="minorHAnsi" w:cstheme="minorHAnsi"/>
                <w:color w:val="231F20"/>
                <w:spacing w:val="-15"/>
                <w:sz w:val="24"/>
                <w:szCs w:val="24"/>
              </w:rPr>
              <w:t xml:space="preserve"> </w:t>
            </w:r>
            <w:r w:rsidRPr="00A20559">
              <w:rPr>
                <w:rFonts w:asciiTheme="minorHAnsi" w:hAnsiTheme="minorHAnsi" w:cstheme="minorHAnsi"/>
                <w:color w:val="231F20"/>
                <w:sz w:val="24"/>
                <w:szCs w:val="24"/>
              </w:rPr>
              <w:t>the incident</w:t>
            </w:r>
            <w:r w:rsidRPr="00A20559">
              <w:rPr>
                <w:rFonts w:asciiTheme="minorHAnsi" w:hAnsiTheme="minorHAnsi" w:cstheme="minorHAnsi"/>
                <w:color w:val="231F20"/>
                <w:spacing w:val="-28"/>
                <w:sz w:val="24"/>
                <w:szCs w:val="24"/>
              </w:rPr>
              <w:t xml:space="preserve"> </w:t>
            </w:r>
            <w:r w:rsidRPr="00A20559">
              <w:rPr>
                <w:rFonts w:asciiTheme="minorHAnsi" w:hAnsiTheme="minorHAnsi" w:cstheme="minorHAnsi"/>
                <w:color w:val="231F20"/>
                <w:sz w:val="24"/>
                <w:szCs w:val="24"/>
              </w:rPr>
              <w:t>+</w:t>
            </w:r>
            <w:r w:rsidRPr="00A20559">
              <w:rPr>
                <w:rFonts w:asciiTheme="minorHAnsi" w:hAnsiTheme="minorHAnsi" w:cstheme="minorHAnsi"/>
                <w:color w:val="231F20"/>
                <w:spacing w:val="-28"/>
                <w:sz w:val="24"/>
                <w:szCs w:val="24"/>
              </w:rPr>
              <w:t xml:space="preserve"> </w:t>
            </w:r>
            <w:r w:rsidRPr="00A20559">
              <w:rPr>
                <w:rFonts w:asciiTheme="minorHAnsi" w:hAnsiTheme="minorHAnsi" w:cstheme="minorHAnsi"/>
                <w:color w:val="231F20"/>
                <w:sz w:val="24"/>
                <w:szCs w:val="24"/>
              </w:rPr>
              <w:t>25</w:t>
            </w:r>
            <w:r w:rsidRPr="00A20559">
              <w:rPr>
                <w:rFonts w:asciiTheme="minorHAnsi" w:hAnsiTheme="minorHAnsi" w:cstheme="minorHAnsi"/>
                <w:color w:val="231F20"/>
                <w:spacing w:val="-28"/>
                <w:sz w:val="24"/>
                <w:szCs w:val="24"/>
              </w:rPr>
              <w:t xml:space="preserve"> </w:t>
            </w:r>
            <w:r w:rsidRPr="00A20559">
              <w:rPr>
                <w:rFonts w:asciiTheme="minorHAnsi" w:hAnsiTheme="minorHAnsi" w:cstheme="minorHAnsi"/>
                <w:color w:val="231F20"/>
                <w:sz w:val="24"/>
                <w:szCs w:val="24"/>
              </w:rPr>
              <w:t>years</w:t>
            </w:r>
          </w:p>
          <w:p w:rsidR="00865AD5" w:rsidRPr="00A20559" w:rsidRDefault="00865AD5" w:rsidP="00865AD5">
            <w:pPr>
              <w:pStyle w:val="TableParagraph"/>
              <w:spacing w:before="120" w:line="240" w:lineRule="auto"/>
              <w:ind w:right="104"/>
              <w:rPr>
                <w:rFonts w:asciiTheme="minorHAnsi" w:hAnsiTheme="minorHAnsi" w:cstheme="minorHAnsi"/>
                <w:sz w:val="24"/>
                <w:szCs w:val="24"/>
              </w:rPr>
            </w:pPr>
            <w:r w:rsidRPr="00A20559">
              <w:rPr>
                <w:rFonts w:asciiTheme="minorHAnsi" w:hAnsiTheme="minorHAnsi" w:cstheme="minorHAnsi"/>
                <w:color w:val="231F20"/>
                <w:sz w:val="24"/>
                <w:szCs w:val="24"/>
              </w:rPr>
              <w:t>The permission slips for all the pupils on the trip need to be retained to show that the rules had been followed for all pupils</w:t>
            </w:r>
          </w:p>
        </w:tc>
        <w:tc>
          <w:tcPr>
            <w:tcW w:w="4253" w:type="dxa"/>
            <w:shd w:val="clear" w:color="auto" w:fill="FFFFFF" w:themeFill="background1"/>
          </w:tcPr>
          <w:p w:rsidR="00865AD5" w:rsidRPr="00A20559" w:rsidRDefault="00865AD5" w:rsidP="00865AD5">
            <w:pPr>
              <w:spacing w:before="120" w:line="240" w:lineRule="auto"/>
              <w:rPr>
                <w:rFonts w:asciiTheme="minorHAnsi" w:hAnsiTheme="minorHAnsi" w:cstheme="minorHAnsi"/>
                <w:sz w:val="24"/>
                <w:szCs w:val="24"/>
              </w:rPr>
            </w:pPr>
          </w:p>
        </w:tc>
        <w:tc>
          <w:tcPr>
            <w:tcW w:w="3402" w:type="dxa"/>
            <w:shd w:val="clear" w:color="auto" w:fill="FFFFFF" w:themeFill="background1"/>
          </w:tcPr>
          <w:p w:rsidR="00865AD5" w:rsidRPr="00A20559" w:rsidRDefault="00865AD5" w:rsidP="00865AD5">
            <w:pPr>
              <w:pStyle w:val="TableParagraph"/>
              <w:spacing w:before="120" w:line="240" w:lineRule="auto"/>
              <w:rPr>
                <w:rFonts w:asciiTheme="minorHAnsi" w:hAnsiTheme="minorHAnsi" w:cstheme="minorHAnsi"/>
                <w:color w:val="231F20"/>
                <w:sz w:val="24"/>
                <w:szCs w:val="24"/>
              </w:rPr>
            </w:pPr>
          </w:p>
        </w:tc>
      </w:tr>
    </w:tbl>
    <w:p w:rsidR="008E6B9D" w:rsidRPr="00A20559" w:rsidRDefault="008E6B9D" w:rsidP="008E6B9D">
      <w:pPr>
        <w:rPr>
          <w:rFonts w:asciiTheme="minorHAnsi" w:hAnsiTheme="minorHAnsi" w:cstheme="minorHAnsi"/>
          <w:b/>
          <w:bCs/>
          <w:sz w:val="24"/>
          <w:szCs w:val="24"/>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126"/>
        <w:gridCol w:w="1985"/>
        <w:gridCol w:w="2409"/>
        <w:gridCol w:w="4253"/>
        <w:gridCol w:w="3402"/>
      </w:tblGrid>
      <w:tr w:rsidR="008E6B9D" w:rsidRPr="00A20559" w:rsidTr="00C50F10">
        <w:trPr>
          <w:cantSplit/>
          <w:trHeight w:val="144"/>
        </w:trPr>
        <w:tc>
          <w:tcPr>
            <w:tcW w:w="150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E6B9D" w:rsidRPr="000F3A9D" w:rsidRDefault="003F2FE4" w:rsidP="008736B1">
            <w:pPr>
              <w:pStyle w:val="TableParagraph"/>
              <w:spacing w:after="0" w:line="240" w:lineRule="auto"/>
              <w:rPr>
                <w:rFonts w:asciiTheme="minorHAnsi" w:hAnsiTheme="minorHAnsi" w:cstheme="minorHAnsi"/>
                <w:b/>
                <w:noProof/>
                <w:sz w:val="24"/>
                <w:szCs w:val="24"/>
              </w:rPr>
            </w:pPr>
            <w:r w:rsidRPr="000F3A9D">
              <w:rPr>
                <w:rFonts w:asciiTheme="minorHAnsi" w:hAnsiTheme="minorHAnsi" w:cstheme="minorHAnsi"/>
                <w:b/>
                <w:noProof/>
                <w:sz w:val="24"/>
                <w:szCs w:val="24"/>
              </w:rPr>
              <w:t xml:space="preserve">4.4 </w:t>
            </w:r>
            <w:bookmarkStart w:id="37" w:name="walkingbus"/>
            <w:r w:rsidR="008E6B9D" w:rsidRPr="000F3A9D">
              <w:rPr>
                <w:rFonts w:asciiTheme="minorHAnsi" w:hAnsiTheme="minorHAnsi" w:cstheme="minorHAnsi"/>
                <w:b/>
                <w:noProof/>
                <w:sz w:val="24"/>
                <w:szCs w:val="24"/>
              </w:rPr>
              <w:t>Walking Bus</w:t>
            </w:r>
            <w:bookmarkEnd w:id="37"/>
          </w:p>
        </w:tc>
      </w:tr>
      <w:tr w:rsidR="008E6B9D" w:rsidRPr="00A20559" w:rsidTr="006E5CF2">
        <w:trPr>
          <w:cantSplit/>
          <w:trHeight w:val="144"/>
        </w:trPr>
        <w:tc>
          <w:tcPr>
            <w:tcW w:w="851" w:type="dxa"/>
            <w:shd w:val="clear" w:color="auto" w:fill="F2F2F2" w:themeFill="background1" w:themeFillShade="F2"/>
            <w:vAlign w:val="center"/>
          </w:tcPr>
          <w:p w:rsidR="008E6B9D" w:rsidRPr="000F3A9D" w:rsidRDefault="008E6B9D" w:rsidP="006E5CF2">
            <w:pPr>
              <w:pStyle w:val="TableParagraph"/>
              <w:spacing w:after="0" w:line="240" w:lineRule="auto"/>
              <w:ind w:left="0"/>
              <w:jc w:val="center"/>
              <w:rPr>
                <w:rFonts w:asciiTheme="minorHAnsi" w:hAnsiTheme="minorHAnsi" w:cstheme="minorHAnsi"/>
                <w:b/>
                <w:noProof/>
                <w:sz w:val="24"/>
                <w:szCs w:val="24"/>
              </w:rPr>
            </w:pPr>
            <w:r w:rsidRPr="000F3A9D">
              <w:rPr>
                <w:rFonts w:asciiTheme="minorHAnsi" w:hAnsiTheme="minorHAnsi" w:cstheme="minorHAnsi"/>
                <w:b/>
                <w:noProof/>
                <w:sz w:val="24"/>
                <w:szCs w:val="24"/>
              </w:rPr>
              <w:t>Ref</w:t>
            </w:r>
          </w:p>
        </w:tc>
        <w:tc>
          <w:tcPr>
            <w:tcW w:w="2126" w:type="dxa"/>
            <w:shd w:val="clear" w:color="auto" w:fill="F2F2F2" w:themeFill="background1" w:themeFillShade="F2"/>
            <w:vAlign w:val="center"/>
          </w:tcPr>
          <w:p w:rsidR="008E6B9D" w:rsidRPr="000F3A9D" w:rsidRDefault="008E6B9D" w:rsidP="006E5CF2">
            <w:pPr>
              <w:pStyle w:val="TableParagraph"/>
              <w:spacing w:after="0" w:line="240" w:lineRule="auto"/>
              <w:ind w:right="357"/>
              <w:jc w:val="center"/>
              <w:rPr>
                <w:rFonts w:asciiTheme="minorHAnsi" w:hAnsiTheme="minorHAnsi" w:cstheme="minorHAnsi"/>
                <w:b/>
                <w:sz w:val="24"/>
                <w:szCs w:val="24"/>
              </w:rPr>
            </w:pPr>
            <w:r w:rsidRPr="000F3A9D">
              <w:rPr>
                <w:rFonts w:asciiTheme="minorHAnsi" w:hAnsiTheme="minorHAnsi" w:cstheme="minorHAnsi"/>
                <w:b/>
                <w:sz w:val="24"/>
                <w:szCs w:val="24"/>
              </w:rPr>
              <w:t>Basic file description</w:t>
            </w:r>
          </w:p>
        </w:tc>
        <w:tc>
          <w:tcPr>
            <w:tcW w:w="1985" w:type="dxa"/>
            <w:shd w:val="clear" w:color="auto" w:fill="F2F2F2" w:themeFill="background1" w:themeFillShade="F2"/>
            <w:vAlign w:val="center"/>
          </w:tcPr>
          <w:p w:rsidR="008E6B9D" w:rsidRPr="000F3A9D" w:rsidRDefault="008E6B9D" w:rsidP="006E5CF2">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8E6B9D" w:rsidRPr="000F3A9D" w:rsidRDefault="008E6B9D" w:rsidP="006E5CF2">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8E6B9D" w:rsidRPr="000F3A9D" w:rsidRDefault="008E6B9D" w:rsidP="006E5CF2">
            <w:pPr>
              <w:pStyle w:val="TableParagraph"/>
              <w:spacing w:after="0" w:line="240" w:lineRule="auto"/>
              <w:ind w:right="90"/>
              <w:jc w:val="center"/>
              <w:rPr>
                <w:rFonts w:asciiTheme="minorHAnsi" w:hAnsiTheme="minorHAnsi" w:cstheme="minorHAnsi"/>
                <w:b/>
                <w:sz w:val="24"/>
                <w:szCs w:val="24"/>
              </w:rPr>
            </w:pPr>
            <w:r w:rsidRPr="000F3A9D">
              <w:rPr>
                <w:rFonts w:asciiTheme="minorHAnsi" w:hAnsiTheme="minorHAnsi" w:cstheme="minorHAnsi"/>
                <w:b/>
                <w:sz w:val="24"/>
                <w:szCs w:val="24"/>
              </w:rPr>
              <w:t>Action at the end of the administrative life of the record</w:t>
            </w:r>
          </w:p>
        </w:tc>
        <w:tc>
          <w:tcPr>
            <w:tcW w:w="3402" w:type="dxa"/>
            <w:shd w:val="clear" w:color="auto" w:fill="F2F2F2" w:themeFill="background1" w:themeFillShade="F2"/>
            <w:vAlign w:val="center"/>
          </w:tcPr>
          <w:p w:rsidR="008E6B9D" w:rsidRPr="000F3A9D" w:rsidRDefault="00C50F10" w:rsidP="006E5CF2">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Statutory Provisions</w:t>
            </w:r>
          </w:p>
        </w:tc>
      </w:tr>
      <w:tr w:rsidR="008E6B9D" w:rsidRPr="00A20559" w:rsidTr="00C50F10">
        <w:trPr>
          <w:cantSplit/>
          <w:trHeight w:val="144"/>
        </w:trPr>
        <w:tc>
          <w:tcPr>
            <w:tcW w:w="851" w:type="dxa"/>
            <w:shd w:val="clear" w:color="auto" w:fill="FFFFFF" w:themeFill="background1"/>
          </w:tcPr>
          <w:p w:rsidR="008E6B9D" w:rsidRPr="000F3A9D" w:rsidRDefault="006E5CF2" w:rsidP="008E6B9D">
            <w:pPr>
              <w:pStyle w:val="TableParagraph"/>
              <w:spacing w:before="120" w:line="240" w:lineRule="auto"/>
              <w:ind w:left="0"/>
              <w:rPr>
                <w:rFonts w:asciiTheme="minorHAnsi" w:hAnsiTheme="minorHAnsi" w:cstheme="minorHAnsi"/>
                <w:sz w:val="24"/>
                <w:szCs w:val="24"/>
              </w:rPr>
            </w:pPr>
            <w:r>
              <w:rPr>
                <w:rFonts w:asciiTheme="minorHAnsi" w:hAnsiTheme="minorHAnsi" w:cstheme="minorHAnsi"/>
                <w:sz w:val="24"/>
                <w:szCs w:val="24"/>
              </w:rPr>
              <w:t xml:space="preserve"> </w:t>
            </w:r>
            <w:r w:rsidR="003F2FE4" w:rsidRPr="000F3A9D">
              <w:rPr>
                <w:rFonts w:asciiTheme="minorHAnsi" w:hAnsiTheme="minorHAnsi" w:cstheme="minorHAnsi"/>
                <w:sz w:val="24"/>
                <w:szCs w:val="24"/>
              </w:rPr>
              <w:t>4.4.1</w:t>
            </w:r>
          </w:p>
        </w:tc>
        <w:tc>
          <w:tcPr>
            <w:tcW w:w="2126" w:type="dxa"/>
            <w:shd w:val="clear" w:color="auto" w:fill="FFFFFF" w:themeFill="background1"/>
          </w:tcPr>
          <w:p w:rsidR="008E6B9D" w:rsidRPr="000F3A9D" w:rsidRDefault="008E6B9D" w:rsidP="008E6B9D">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Walking Bus Registers</w:t>
            </w:r>
          </w:p>
        </w:tc>
        <w:tc>
          <w:tcPr>
            <w:tcW w:w="1985" w:type="dxa"/>
            <w:shd w:val="clear" w:color="auto" w:fill="FFFFFF" w:themeFill="background1"/>
          </w:tcPr>
          <w:p w:rsidR="008E6B9D" w:rsidRPr="000F3A9D" w:rsidRDefault="008E6B9D" w:rsidP="008E6B9D">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Yes</w:t>
            </w:r>
          </w:p>
        </w:tc>
        <w:tc>
          <w:tcPr>
            <w:tcW w:w="2409" w:type="dxa"/>
            <w:shd w:val="clear" w:color="auto" w:fill="FFFFFF" w:themeFill="background1"/>
          </w:tcPr>
          <w:p w:rsidR="008E6B9D" w:rsidRPr="000F3A9D" w:rsidRDefault="008E6B9D" w:rsidP="008E6B9D">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Date of register + 3 years</w:t>
            </w:r>
          </w:p>
          <w:p w:rsidR="008E6B9D" w:rsidRPr="000F3A9D" w:rsidRDefault="008E6B9D" w:rsidP="008E6B9D">
            <w:pPr>
              <w:pStyle w:val="TableParagraph"/>
              <w:spacing w:before="120" w:line="240" w:lineRule="auto"/>
              <w:ind w:right="104"/>
              <w:rPr>
                <w:rFonts w:asciiTheme="minorHAnsi" w:hAnsiTheme="minorHAnsi" w:cstheme="minorHAnsi"/>
                <w:sz w:val="24"/>
                <w:szCs w:val="24"/>
              </w:rPr>
            </w:pPr>
            <w:r w:rsidRPr="000F3A9D">
              <w:rPr>
                <w:rFonts w:asciiTheme="minorHAnsi" w:hAnsiTheme="minorHAnsi" w:cstheme="minorHAnsi"/>
                <w:sz w:val="24"/>
                <w:szCs w:val="24"/>
              </w:rPr>
              <w:t>This takes into account the fact that if there is an incident requiring an accident</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report</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the</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register</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will</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be</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submitted</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with</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the</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accident</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report</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and kept</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for</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the</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period</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of</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time</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required</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for</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accident</w:t>
            </w:r>
            <w:r w:rsidRPr="000F3A9D">
              <w:rPr>
                <w:rFonts w:asciiTheme="minorHAnsi" w:hAnsiTheme="minorHAnsi" w:cstheme="minorHAnsi"/>
                <w:spacing w:val="-12"/>
                <w:sz w:val="24"/>
                <w:szCs w:val="24"/>
              </w:rPr>
              <w:t xml:space="preserve"> </w:t>
            </w:r>
            <w:r w:rsidRPr="000F3A9D">
              <w:rPr>
                <w:rFonts w:asciiTheme="minorHAnsi" w:hAnsiTheme="minorHAnsi" w:cstheme="minorHAnsi"/>
                <w:sz w:val="24"/>
                <w:szCs w:val="24"/>
              </w:rPr>
              <w:t>reporting</w:t>
            </w:r>
          </w:p>
        </w:tc>
        <w:tc>
          <w:tcPr>
            <w:tcW w:w="4253" w:type="dxa"/>
            <w:shd w:val="clear" w:color="auto" w:fill="FFFFFF" w:themeFill="background1"/>
          </w:tcPr>
          <w:p w:rsidR="008E6B9D" w:rsidRPr="000F3A9D" w:rsidRDefault="008E6B9D" w:rsidP="008E6B9D">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SECURE DISPOSAL</w:t>
            </w:r>
          </w:p>
          <w:p w:rsidR="008E6B9D" w:rsidRPr="000F3A9D" w:rsidRDefault="008E6B9D" w:rsidP="008E6B9D">
            <w:pPr>
              <w:pStyle w:val="TableParagraph"/>
              <w:spacing w:before="120" w:line="240" w:lineRule="auto"/>
              <w:ind w:right="63"/>
              <w:rPr>
                <w:rFonts w:asciiTheme="minorHAnsi" w:hAnsiTheme="minorHAnsi" w:cstheme="minorHAnsi"/>
                <w:sz w:val="24"/>
                <w:szCs w:val="24"/>
              </w:rPr>
            </w:pPr>
            <w:r w:rsidRPr="000F3A9D">
              <w:rPr>
                <w:rFonts w:asciiTheme="minorHAnsi" w:hAnsiTheme="minorHAnsi" w:cstheme="minorHAnsi"/>
                <w:sz w:val="24"/>
                <w:szCs w:val="24"/>
              </w:rPr>
              <w:t xml:space="preserve">[If these records are retained electronically any </w:t>
            </w:r>
            <w:r w:rsidR="000F3A9D" w:rsidRPr="000F3A9D">
              <w:rPr>
                <w:rFonts w:asciiTheme="minorHAnsi" w:hAnsiTheme="minorHAnsi" w:cstheme="minorHAnsi"/>
                <w:sz w:val="24"/>
                <w:szCs w:val="24"/>
              </w:rPr>
              <w:t>backup</w:t>
            </w:r>
            <w:r w:rsidRPr="000F3A9D">
              <w:rPr>
                <w:rFonts w:asciiTheme="minorHAnsi" w:hAnsiTheme="minorHAnsi" w:cstheme="minorHAnsi"/>
                <w:sz w:val="24"/>
                <w:szCs w:val="24"/>
              </w:rPr>
              <w:t xml:space="preserve"> copies should be destroyed at the same time]</w:t>
            </w:r>
          </w:p>
        </w:tc>
        <w:tc>
          <w:tcPr>
            <w:tcW w:w="3402" w:type="dxa"/>
            <w:shd w:val="clear" w:color="auto" w:fill="FFFFFF" w:themeFill="background1"/>
          </w:tcPr>
          <w:p w:rsidR="008E6B9D" w:rsidRPr="000F3A9D" w:rsidRDefault="008E6B9D" w:rsidP="008E6B9D">
            <w:pPr>
              <w:pStyle w:val="TableParagraph"/>
              <w:spacing w:before="120" w:line="240" w:lineRule="auto"/>
              <w:rPr>
                <w:rFonts w:asciiTheme="minorHAnsi" w:hAnsiTheme="minorHAnsi" w:cstheme="minorHAnsi"/>
                <w:sz w:val="24"/>
                <w:szCs w:val="24"/>
              </w:rPr>
            </w:pPr>
          </w:p>
        </w:tc>
      </w:tr>
    </w:tbl>
    <w:p w:rsidR="008E6B9D" w:rsidRPr="00A20559" w:rsidRDefault="008E6B9D" w:rsidP="00BF1FB9">
      <w:pPr>
        <w:tabs>
          <w:tab w:val="left" w:pos="3555"/>
        </w:tabs>
        <w:rPr>
          <w:rFonts w:asciiTheme="minorHAnsi" w:hAnsiTheme="minorHAnsi" w:cstheme="minorHAnsi"/>
          <w:sz w:val="24"/>
          <w:szCs w:val="24"/>
        </w:rPr>
      </w:pPr>
    </w:p>
    <w:p w:rsidR="008E6B9D" w:rsidRPr="00A20559" w:rsidRDefault="008E6B9D">
      <w:pPr>
        <w:rPr>
          <w:rFonts w:asciiTheme="minorHAnsi" w:hAnsiTheme="minorHAnsi" w:cstheme="minorHAnsi"/>
          <w:sz w:val="24"/>
          <w:szCs w:val="24"/>
        </w:rPr>
      </w:pPr>
      <w:r w:rsidRPr="00A20559">
        <w:rPr>
          <w:rFonts w:asciiTheme="minorHAnsi" w:hAnsiTheme="minorHAnsi" w:cstheme="minorHAnsi"/>
          <w:sz w:val="24"/>
          <w:szCs w:val="24"/>
        </w:rPr>
        <w:br w:type="page"/>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126"/>
        <w:gridCol w:w="1985"/>
        <w:gridCol w:w="2409"/>
        <w:gridCol w:w="4253"/>
        <w:gridCol w:w="3402"/>
      </w:tblGrid>
      <w:tr w:rsidR="008E6B9D" w:rsidRPr="00A20559" w:rsidTr="006E5CF2">
        <w:trPr>
          <w:cantSplit/>
          <w:trHeight w:val="144"/>
        </w:trPr>
        <w:tc>
          <w:tcPr>
            <w:tcW w:w="150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E6B9D" w:rsidRPr="000F3A9D" w:rsidRDefault="006E5CF2" w:rsidP="006E5CF2">
            <w:pPr>
              <w:pStyle w:val="Heading1"/>
              <w:jc w:val="left"/>
              <w:rPr>
                <w:noProof/>
              </w:rPr>
            </w:pPr>
            <w:bookmarkStart w:id="38" w:name="_4.5_School_Support"/>
            <w:bookmarkEnd w:id="38"/>
            <w:r>
              <w:rPr>
                <w:noProof/>
              </w:rPr>
              <w:lastRenderedPageBreak/>
              <w:t xml:space="preserve"> </w:t>
            </w:r>
            <w:r w:rsidR="003F2FE4" w:rsidRPr="000F3A9D">
              <w:rPr>
                <w:noProof/>
              </w:rPr>
              <w:t xml:space="preserve">4.5 </w:t>
            </w:r>
            <w:r w:rsidR="00C50F10" w:rsidRPr="000F3A9D">
              <w:rPr>
                <w:noProof/>
              </w:rPr>
              <w:t>School Support Organisations</w:t>
            </w:r>
          </w:p>
        </w:tc>
      </w:tr>
      <w:tr w:rsidR="008E6B9D" w:rsidRPr="00A20559" w:rsidTr="006E5CF2">
        <w:trPr>
          <w:cantSplit/>
          <w:trHeight w:val="144"/>
        </w:trPr>
        <w:tc>
          <w:tcPr>
            <w:tcW w:w="851" w:type="dxa"/>
            <w:shd w:val="clear" w:color="auto" w:fill="F2F2F2" w:themeFill="background1" w:themeFillShade="F2"/>
            <w:vAlign w:val="center"/>
          </w:tcPr>
          <w:p w:rsidR="008E6B9D" w:rsidRPr="000F3A9D" w:rsidRDefault="008E6B9D" w:rsidP="006E5CF2">
            <w:pPr>
              <w:pStyle w:val="TableParagraph"/>
              <w:spacing w:after="0" w:line="240" w:lineRule="auto"/>
              <w:ind w:left="0"/>
              <w:jc w:val="center"/>
              <w:rPr>
                <w:rFonts w:asciiTheme="minorHAnsi" w:hAnsiTheme="minorHAnsi" w:cstheme="minorHAnsi"/>
                <w:b/>
                <w:noProof/>
                <w:sz w:val="24"/>
                <w:szCs w:val="24"/>
              </w:rPr>
            </w:pPr>
            <w:r w:rsidRPr="000F3A9D">
              <w:rPr>
                <w:rFonts w:asciiTheme="minorHAnsi" w:hAnsiTheme="minorHAnsi" w:cstheme="minorHAnsi"/>
                <w:b/>
                <w:noProof/>
                <w:sz w:val="24"/>
                <w:szCs w:val="24"/>
              </w:rPr>
              <w:t>Ref</w:t>
            </w:r>
          </w:p>
        </w:tc>
        <w:tc>
          <w:tcPr>
            <w:tcW w:w="2126" w:type="dxa"/>
            <w:shd w:val="clear" w:color="auto" w:fill="F2F2F2" w:themeFill="background1" w:themeFillShade="F2"/>
            <w:vAlign w:val="center"/>
          </w:tcPr>
          <w:p w:rsidR="008E6B9D" w:rsidRPr="000F3A9D" w:rsidRDefault="008E6B9D" w:rsidP="006E5CF2">
            <w:pPr>
              <w:pStyle w:val="TableParagraph"/>
              <w:spacing w:after="0" w:line="240" w:lineRule="auto"/>
              <w:ind w:right="357"/>
              <w:jc w:val="center"/>
              <w:rPr>
                <w:rFonts w:asciiTheme="minorHAnsi" w:hAnsiTheme="minorHAnsi" w:cstheme="minorHAnsi"/>
                <w:b/>
                <w:sz w:val="24"/>
                <w:szCs w:val="24"/>
              </w:rPr>
            </w:pPr>
            <w:r w:rsidRPr="000F3A9D">
              <w:rPr>
                <w:rFonts w:asciiTheme="minorHAnsi" w:hAnsiTheme="minorHAnsi" w:cstheme="minorHAnsi"/>
                <w:b/>
                <w:sz w:val="24"/>
                <w:szCs w:val="24"/>
              </w:rPr>
              <w:t>Basic file description</w:t>
            </w:r>
          </w:p>
        </w:tc>
        <w:tc>
          <w:tcPr>
            <w:tcW w:w="1985" w:type="dxa"/>
            <w:shd w:val="clear" w:color="auto" w:fill="F2F2F2" w:themeFill="background1" w:themeFillShade="F2"/>
            <w:vAlign w:val="center"/>
          </w:tcPr>
          <w:p w:rsidR="008E6B9D" w:rsidRPr="000F3A9D" w:rsidRDefault="008E6B9D" w:rsidP="006E5CF2">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8E6B9D" w:rsidRPr="000F3A9D" w:rsidRDefault="008E6B9D" w:rsidP="006E5CF2">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8E6B9D" w:rsidRPr="000F3A9D" w:rsidRDefault="008E6B9D" w:rsidP="006E5CF2">
            <w:pPr>
              <w:pStyle w:val="TableParagraph"/>
              <w:spacing w:after="0" w:line="240" w:lineRule="auto"/>
              <w:ind w:right="90"/>
              <w:jc w:val="center"/>
              <w:rPr>
                <w:rFonts w:asciiTheme="minorHAnsi" w:hAnsiTheme="minorHAnsi" w:cstheme="minorHAnsi"/>
                <w:b/>
                <w:sz w:val="24"/>
                <w:szCs w:val="24"/>
              </w:rPr>
            </w:pPr>
            <w:r w:rsidRPr="000F3A9D">
              <w:rPr>
                <w:rFonts w:asciiTheme="minorHAnsi" w:hAnsiTheme="minorHAnsi" w:cstheme="minorHAnsi"/>
                <w:b/>
                <w:sz w:val="24"/>
                <w:szCs w:val="24"/>
              </w:rPr>
              <w:t>Action at the end of the administrative life of the record</w:t>
            </w:r>
          </w:p>
        </w:tc>
        <w:tc>
          <w:tcPr>
            <w:tcW w:w="3402" w:type="dxa"/>
            <w:shd w:val="clear" w:color="auto" w:fill="F2F2F2" w:themeFill="background1" w:themeFillShade="F2"/>
            <w:vAlign w:val="center"/>
          </w:tcPr>
          <w:p w:rsidR="008E6B9D" w:rsidRPr="000F3A9D" w:rsidRDefault="00C50F10" w:rsidP="006E5CF2">
            <w:pPr>
              <w:pStyle w:val="TableParagraph"/>
              <w:spacing w:after="0" w:line="240" w:lineRule="auto"/>
              <w:jc w:val="center"/>
              <w:rPr>
                <w:rFonts w:asciiTheme="minorHAnsi" w:hAnsiTheme="minorHAnsi" w:cstheme="minorHAnsi"/>
                <w:b/>
                <w:sz w:val="24"/>
                <w:szCs w:val="24"/>
              </w:rPr>
            </w:pPr>
            <w:r w:rsidRPr="000F3A9D">
              <w:rPr>
                <w:rFonts w:asciiTheme="minorHAnsi" w:hAnsiTheme="minorHAnsi" w:cstheme="minorHAnsi"/>
                <w:b/>
                <w:sz w:val="24"/>
                <w:szCs w:val="24"/>
              </w:rPr>
              <w:t>Statutory Provisions</w:t>
            </w: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4.5.1</w:t>
            </w:r>
          </w:p>
        </w:tc>
        <w:tc>
          <w:tcPr>
            <w:tcW w:w="2126" w:type="dxa"/>
            <w:shd w:val="clear" w:color="auto" w:fill="FFFFFF" w:themeFill="background1"/>
          </w:tcPr>
          <w:p w:rsidR="003F2FE4" w:rsidRPr="000F3A9D" w:rsidRDefault="003F2FE4" w:rsidP="003F2FE4">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Administrative and general files</w:t>
            </w:r>
          </w:p>
        </w:tc>
        <w:tc>
          <w:tcPr>
            <w:tcW w:w="1985"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Current year + 6 years</w:t>
            </w:r>
          </w:p>
        </w:tc>
        <w:tc>
          <w:tcPr>
            <w:tcW w:w="4253" w:type="dxa"/>
            <w:shd w:val="clear" w:color="auto" w:fill="FFFFFF" w:themeFill="background1"/>
          </w:tcPr>
          <w:p w:rsidR="003F2FE4" w:rsidRPr="000F3A9D"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4.5.2</w:t>
            </w:r>
          </w:p>
        </w:tc>
        <w:tc>
          <w:tcPr>
            <w:tcW w:w="2126" w:type="dxa"/>
            <w:shd w:val="clear" w:color="auto" w:fill="FFFFFF" w:themeFill="background1"/>
          </w:tcPr>
          <w:p w:rsidR="003F2FE4" w:rsidRPr="000F3A9D" w:rsidRDefault="003F2FE4" w:rsidP="003F2FE4">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Annual calendar of events</w:t>
            </w:r>
          </w:p>
        </w:tc>
        <w:tc>
          <w:tcPr>
            <w:tcW w:w="1985"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Current year</w:t>
            </w:r>
          </w:p>
        </w:tc>
        <w:tc>
          <w:tcPr>
            <w:tcW w:w="4253" w:type="dxa"/>
            <w:shd w:val="clear" w:color="auto" w:fill="FFFFFF" w:themeFill="background1"/>
          </w:tcPr>
          <w:p w:rsidR="003F2FE4" w:rsidRPr="000F3A9D"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4.5.3</w:t>
            </w:r>
          </w:p>
        </w:tc>
        <w:tc>
          <w:tcPr>
            <w:tcW w:w="2126" w:type="dxa"/>
            <w:shd w:val="clear" w:color="auto" w:fill="FFFFFF" w:themeFill="background1"/>
          </w:tcPr>
          <w:p w:rsidR="003F2FE4" w:rsidRPr="000F3A9D" w:rsidRDefault="003F2FE4" w:rsidP="003F2FE4">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Circulars to staff</w:t>
            </w:r>
          </w:p>
        </w:tc>
        <w:tc>
          <w:tcPr>
            <w:tcW w:w="1985"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Current year + 2 years</w:t>
            </w:r>
          </w:p>
        </w:tc>
        <w:tc>
          <w:tcPr>
            <w:tcW w:w="4253" w:type="dxa"/>
            <w:shd w:val="clear" w:color="auto" w:fill="FFFFFF" w:themeFill="background1"/>
          </w:tcPr>
          <w:p w:rsidR="003F2FE4" w:rsidRPr="000F3A9D"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4.5.4</w:t>
            </w:r>
          </w:p>
        </w:tc>
        <w:tc>
          <w:tcPr>
            <w:tcW w:w="2126" w:type="dxa"/>
            <w:shd w:val="clear" w:color="auto" w:fill="FFFFFF" w:themeFill="background1"/>
          </w:tcPr>
          <w:p w:rsidR="003F2FE4" w:rsidRPr="000F3A9D" w:rsidRDefault="003F2FE4" w:rsidP="003F2FE4">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Circulars to pupils</w:t>
            </w:r>
          </w:p>
        </w:tc>
        <w:tc>
          <w:tcPr>
            <w:tcW w:w="1985"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Current year + 2 years</w:t>
            </w:r>
          </w:p>
        </w:tc>
        <w:tc>
          <w:tcPr>
            <w:tcW w:w="4253" w:type="dxa"/>
            <w:shd w:val="clear" w:color="auto" w:fill="FFFFFF" w:themeFill="background1"/>
          </w:tcPr>
          <w:p w:rsidR="003F2FE4" w:rsidRPr="000F3A9D"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4.5.5</w:t>
            </w:r>
          </w:p>
        </w:tc>
        <w:tc>
          <w:tcPr>
            <w:tcW w:w="2126" w:type="dxa"/>
            <w:shd w:val="clear" w:color="auto" w:fill="FFFFFF" w:themeFill="background1"/>
          </w:tcPr>
          <w:p w:rsidR="003F2FE4" w:rsidRPr="000F3A9D" w:rsidRDefault="003F2FE4" w:rsidP="003F2FE4">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Head teachers official diary</w:t>
            </w:r>
          </w:p>
        </w:tc>
        <w:tc>
          <w:tcPr>
            <w:tcW w:w="1985"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Current year + 1 year</w:t>
            </w:r>
          </w:p>
        </w:tc>
        <w:tc>
          <w:tcPr>
            <w:tcW w:w="4253" w:type="dxa"/>
            <w:shd w:val="clear" w:color="auto" w:fill="FFFFFF" w:themeFill="background1"/>
          </w:tcPr>
          <w:p w:rsidR="003F2FE4" w:rsidRPr="000F3A9D"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4.5.6</w:t>
            </w:r>
          </w:p>
        </w:tc>
        <w:tc>
          <w:tcPr>
            <w:tcW w:w="2126" w:type="dxa"/>
            <w:shd w:val="clear" w:color="auto" w:fill="FFFFFF" w:themeFill="background1"/>
          </w:tcPr>
          <w:p w:rsidR="003F2FE4" w:rsidRPr="000F3A9D" w:rsidRDefault="003F2FE4" w:rsidP="003F2FE4">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Log books</w:t>
            </w:r>
          </w:p>
        </w:tc>
        <w:tc>
          <w:tcPr>
            <w:tcW w:w="1985"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Current year + 6 years</w:t>
            </w:r>
          </w:p>
        </w:tc>
        <w:tc>
          <w:tcPr>
            <w:tcW w:w="4253" w:type="dxa"/>
            <w:shd w:val="clear" w:color="auto" w:fill="FFFFFF" w:themeFill="background1"/>
          </w:tcPr>
          <w:p w:rsidR="003F2FE4" w:rsidRPr="000F3A9D"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4.5.7</w:t>
            </w:r>
          </w:p>
        </w:tc>
        <w:tc>
          <w:tcPr>
            <w:tcW w:w="2126" w:type="dxa"/>
            <w:shd w:val="clear" w:color="auto" w:fill="FFFFFF" w:themeFill="background1"/>
          </w:tcPr>
          <w:p w:rsidR="003F2FE4" w:rsidRPr="000F3A9D" w:rsidRDefault="003F2FE4" w:rsidP="003F2FE4">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Newsletters to parents</w:t>
            </w:r>
          </w:p>
        </w:tc>
        <w:tc>
          <w:tcPr>
            <w:tcW w:w="1985"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Current year + 2 years</w:t>
            </w:r>
          </w:p>
        </w:tc>
        <w:tc>
          <w:tcPr>
            <w:tcW w:w="4253" w:type="dxa"/>
            <w:shd w:val="clear" w:color="auto" w:fill="FFFFFF" w:themeFill="background1"/>
          </w:tcPr>
          <w:p w:rsidR="003F2FE4" w:rsidRPr="000F3A9D"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4.5.8</w:t>
            </w:r>
          </w:p>
        </w:tc>
        <w:tc>
          <w:tcPr>
            <w:tcW w:w="2126" w:type="dxa"/>
            <w:shd w:val="clear" w:color="auto" w:fill="FFFFFF" w:themeFill="background1"/>
          </w:tcPr>
          <w:p w:rsidR="003F2FE4" w:rsidRPr="000F3A9D" w:rsidRDefault="003F2FE4" w:rsidP="003F2FE4">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Staff handbook</w:t>
            </w:r>
          </w:p>
        </w:tc>
        <w:tc>
          <w:tcPr>
            <w:tcW w:w="1985"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 xml:space="preserve">Until superseded </w:t>
            </w:r>
          </w:p>
        </w:tc>
        <w:tc>
          <w:tcPr>
            <w:tcW w:w="4253" w:type="dxa"/>
            <w:shd w:val="clear" w:color="auto" w:fill="FFFFFF" w:themeFill="background1"/>
          </w:tcPr>
          <w:p w:rsidR="003F2FE4" w:rsidRPr="000F3A9D"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4.5.9</w:t>
            </w:r>
          </w:p>
        </w:tc>
        <w:tc>
          <w:tcPr>
            <w:tcW w:w="2126" w:type="dxa"/>
            <w:shd w:val="clear" w:color="auto" w:fill="FFFFFF" w:themeFill="background1"/>
          </w:tcPr>
          <w:p w:rsidR="003F2FE4" w:rsidRPr="000F3A9D" w:rsidRDefault="003F2FE4" w:rsidP="003F2FE4">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Staff meeting minutes</w:t>
            </w:r>
          </w:p>
        </w:tc>
        <w:tc>
          <w:tcPr>
            <w:tcW w:w="1985"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 xml:space="preserve">Current year + 6 years </w:t>
            </w:r>
          </w:p>
        </w:tc>
        <w:tc>
          <w:tcPr>
            <w:tcW w:w="4253" w:type="dxa"/>
            <w:shd w:val="clear" w:color="auto" w:fill="FFFFFF" w:themeFill="background1"/>
          </w:tcPr>
          <w:p w:rsidR="003F2FE4" w:rsidRPr="000F3A9D"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4.5.10</w:t>
            </w:r>
          </w:p>
        </w:tc>
        <w:tc>
          <w:tcPr>
            <w:tcW w:w="2126" w:type="dxa"/>
            <w:shd w:val="clear" w:color="auto" w:fill="FFFFFF" w:themeFill="background1"/>
          </w:tcPr>
          <w:p w:rsidR="003F2FE4" w:rsidRPr="000F3A9D" w:rsidRDefault="003F2FE4" w:rsidP="003F2FE4">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School prospectus</w:t>
            </w:r>
          </w:p>
        </w:tc>
        <w:tc>
          <w:tcPr>
            <w:tcW w:w="1985"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Current year + 1 year</w:t>
            </w:r>
          </w:p>
        </w:tc>
        <w:tc>
          <w:tcPr>
            <w:tcW w:w="4253" w:type="dxa"/>
            <w:shd w:val="clear" w:color="auto" w:fill="FFFFFF" w:themeFill="background1"/>
          </w:tcPr>
          <w:p w:rsidR="003F2FE4" w:rsidRPr="000F3A9D"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4.5.11</w:t>
            </w:r>
          </w:p>
        </w:tc>
        <w:tc>
          <w:tcPr>
            <w:tcW w:w="2126" w:type="dxa"/>
            <w:shd w:val="clear" w:color="auto" w:fill="FFFFFF" w:themeFill="background1"/>
          </w:tcPr>
          <w:p w:rsidR="003F2FE4" w:rsidRPr="000F3A9D" w:rsidRDefault="003F2FE4" w:rsidP="003F2FE4">
            <w:pPr>
              <w:pStyle w:val="TableParagraph"/>
              <w:spacing w:before="120" w:line="240" w:lineRule="auto"/>
              <w:ind w:right="78"/>
              <w:rPr>
                <w:rFonts w:asciiTheme="minorHAnsi" w:hAnsiTheme="minorHAnsi" w:cstheme="minorHAnsi"/>
                <w:sz w:val="24"/>
                <w:szCs w:val="24"/>
              </w:rPr>
            </w:pPr>
            <w:r w:rsidRPr="000F3A9D">
              <w:rPr>
                <w:rFonts w:asciiTheme="minorHAnsi" w:hAnsiTheme="minorHAnsi" w:cstheme="minorHAnsi"/>
                <w:sz w:val="24"/>
                <w:szCs w:val="24"/>
              </w:rPr>
              <w:t>Visitors’ book</w:t>
            </w:r>
          </w:p>
        </w:tc>
        <w:tc>
          <w:tcPr>
            <w:tcW w:w="1985"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c>
          <w:tcPr>
            <w:tcW w:w="2409"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r w:rsidRPr="000F3A9D">
              <w:rPr>
                <w:rFonts w:asciiTheme="minorHAnsi" w:hAnsiTheme="minorHAnsi" w:cstheme="minorHAnsi"/>
                <w:sz w:val="24"/>
                <w:szCs w:val="24"/>
              </w:rPr>
              <w:t xml:space="preserve">Current year + 5 years </w:t>
            </w:r>
          </w:p>
        </w:tc>
        <w:tc>
          <w:tcPr>
            <w:tcW w:w="4253" w:type="dxa"/>
            <w:shd w:val="clear" w:color="auto" w:fill="FFFFFF" w:themeFill="background1"/>
          </w:tcPr>
          <w:p w:rsidR="003F2FE4" w:rsidRPr="000F3A9D"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0F3A9D" w:rsidRDefault="003F2FE4" w:rsidP="003F2FE4">
            <w:pPr>
              <w:pStyle w:val="TableParagraph"/>
              <w:spacing w:before="120" w:line="240" w:lineRule="auto"/>
              <w:rPr>
                <w:rFonts w:asciiTheme="minorHAnsi" w:hAnsiTheme="minorHAnsi" w:cstheme="minorHAnsi"/>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4.5.12</w:t>
            </w:r>
          </w:p>
        </w:tc>
        <w:tc>
          <w:tcPr>
            <w:tcW w:w="2126" w:type="dxa"/>
            <w:shd w:val="clear" w:color="auto" w:fill="FFFFFF" w:themeFill="background1"/>
          </w:tcPr>
          <w:p w:rsidR="003F2FE4" w:rsidRPr="00A20559" w:rsidRDefault="003F2FE4" w:rsidP="003F2FE4">
            <w:pPr>
              <w:pStyle w:val="TableParagraph"/>
              <w:spacing w:before="120" w:line="240" w:lineRule="auto"/>
              <w:ind w:right="78"/>
              <w:rPr>
                <w:rFonts w:asciiTheme="minorHAnsi" w:hAnsiTheme="minorHAnsi" w:cstheme="minorHAnsi"/>
                <w:color w:val="231F20"/>
                <w:sz w:val="24"/>
                <w:szCs w:val="24"/>
              </w:rPr>
            </w:pPr>
            <w:r w:rsidRPr="00A20559">
              <w:rPr>
                <w:rFonts w:asciiTheme="minorHAnsi" w:hAnsiTheme="minorHAnsi" w:cstheme="minorHAnsi"/>
                <w:color w:val="231F20"/>
                <w:sz w:val="24"/>
                <w:szCs w:val="24"/>
              </w:rPr>
              <w:t>Day Books</w:t>
            </w:r>
          </w:p>
        </w:tc>
        <w:tc>
          <w:tcPr>
            <w:tcW w:w="1985"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r w:rsidRPr="00A20559">
              <w:rPr>
                <w:rFonts w:asciiTheme="minorHAnsi" w:hAnsiTheme="minorHAnsi" w:cstheme="minorHAnsi"/>
                <w:color w:val="231F20"/>
                <w:sz w:val="24"/>
                <w:szCs w:val="24"/>
              </w:rPr>
              <w:t>Current year + 2 years then review</w:t>
            </w:r>
          </w:p>
        </w:tc>
        <w:tc>
          <w:tcPr>
            <w:tcW w:w="4253" w:type="dxa"/>
            <w:shd w:val="clear" w:color="auto" w:fill="FFFFFF" w:themeFill="background1"/>
          </w:tcPr>
          <w:p w:rsidR="003F2FE4" w:rsidRPr="00A20559"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6E5CF2">
            <w:pPr>
              <w:pStyle w:val="TableParagraph"/>
              <w:spacing w:before="120" w:line="240" w:lineRule="auto"/>
              <w:ind w:left="0"/>
              <w:rPr>
                <w:rFonts w:asciiTheme="minorHAnsi" w:hAnsiTheme="minorHAnsi" w:cstheme="minorHAnsi"/>
                <w:sz w:val="24"/>
                <w:szCs w:val="24"/>
              </w:rPr>
            </w:pPr>
            <w:r>
              <w:t xml:space="preserve"> </w:t>
            </w:r>
            <w:r w:rsidR="003F2FE4" w:rsidRPr="000F3A9D">
              <w:t>4.5.13</w:t>
            </w:r>
          </w:p>
        </w:tc>
        <w:tc>
          <w:tcPr>
            <w:tcW w:w="2126" w:type="dxa"/>
            <w:shd w:val="clear" w:color="auto" w:fill="FFFFFF" w:themeFill="background1"/>
          </w:tcPr>
          <w:p w:rsidR="003F2FE4" w:rsidRPr="00A20559" w:rsidRDefault="003F2FE4" w:rsidP="003F2FE4">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Reports</w:t>
            </w:r>
            <w:r w:rsidRPr="00A20559">
              <w:rPr>
                <w:rFonts w:asciiTheme="minorHAnsi" w:hAnsiTheme="minorHAnsi" w:cstheme="minorHAnsi"/>
                <w:color w:val="231F20"/>
                <w:spacing w:val="-26"/>
                <w:sz w:val="24"/>
                <w:szCs w:val="24"/>
              </w:rPr>
              <w:t xml:space="preserve"> </w:t>
            </w:r>
            <w:r w:rsidRPr="00A20559">
              <w:rPr>
                <w:rFonts w:asciiTheme="minorHAnsi" w:hAnsiTheme="minorHAnsi" w:cstheme="minorHAnsi"/>
                <w:color w:val="231F20"/>
                <w:sz w:val="24"/>
                <w:szCs w:val="24"/>
              </w:rPr>
              <w:t>for</w:t>
            </w:r>
            <w:r w:rsidRPr="00A20559">
              <w:rPr>
                <w:rFonts w:asciiTheme="minorHAnsi" w:hAnsiTheme="minorHAnsi" w:cstheme="minorHAnsi"/>
                <w:color w:val="231F20"/>
                <w:spacing w:val="-26"/>
                <w:sz w:val="24"/>
                <w:szCs w:val="24"/>
              </w:rPr>
              <w:t xml:space="preserve"> </w:t>
            </w:r>
            <w:r w:rsidRPr="00A20559">
              <w:rPr>
                <w:rFonts w:asciiTheme="minorHAnsi" w:hAnsiTheme="minorHAnsi" w:cstheme="minorHAnsi"/>
                <w:color w:val="231F20"/>
                <w:sz w:val="24"/>
                <w:szCs w:val="24"/>
              </w:rPr>
              <w:t>outside</w:t>
            </w:r>
            <w:r w:rsidRPr="00A20559">
              <w:rPr>
                <w:rFonts w:asciiTheme="minorHAnsi" w:hAnsiTheme="minorHAnsi" w:cstheme="minorHAnsi"/>
                <w:color w:val="231F20"/>
                <w:spacing w:val="-26"/>
                <w:sz w:val="24"/>
                <w:szCs w:val="24"/>
              </w:rPr>
              <w:t xml:space="preserve"> </w:t>
            </w:r>
            <w:r w:rsidRPr="00A20559">
              <w:rPr>
                <w:rFonts w:asciiTheme="minorHAnsi" w:hAnsiTheme="minorHAnsi" w:cstheme="minorHAnsi"/>
                <w:color w:val="231F20"/>
                <w:sz w:val="24"/>
                <w:szCs w:val="24"/>
              </w:rPr>
              <w:t>agencies</w:t>
            </w:r>
            <w:r w:rsidRPr="00A20559">
              <w:rPr>
                <w:rFonts w:asciiTheme="minorHAnsi" w:hAnsiTheme="minorHAnsi" w:cstheme="minorHAnsi"/>
                <w:color w:val="231F20"/>
                <w:spacing w:val="-26"/>
                <w:sz w:val="24"/>
                <w:szCs w:val="24"/>
              </w:rPr>
              <w:t xml:space="preserve"> </w:t>
            </w:r>
            <w:r w:rsidRPr="00A20559">
              <w:rPr>
                <w:rFonts w:asciiTheme="minorHAnsi" w:hAnsiTheme="minorHAnsi" w:cstheme="minorHAnsi"/>
                <w:color w:val="231F20"/>
                <w:sz w:val="24"/>
                <w:szCs w:val="24"/>
              </w:rPr>
              <w:t>-</w:t>
            </w:r>
            <w:r w:rsidRPr="00A20559">
              <w:rPr>
                <w:rFonts w:asciiTheme="minorHAnsi" w:hAnsiTheme="minorHAnsi" w:cstheme="minorHAnsi"/>
                <w:color w:val="231F20"/>
                <w:spacing w:val="-26"/>
                <w:sz w:val="24"/>
                <w:szCs w:val="24"/>
              </w:rPr>
              <w:t xml:space="preserve"> </w:t>
            </w:r>
            <w:r w:rsidRPr="00A20559">
              <w:rPr>
                <w:rFonts w:asciiTheme="minorHAnsi" w:hAnsiTheme="minorHAnsi" w:cstheme="minorHAnsi"/>
                <w:color w:val="231F20"/>
                <w:sz w:val="24"/>
                <w:szCs w:val="24"/>
              </w:rPr>
              <w:t>where</w:t>
            </w:r>
            <w:r w:rsidRPr="00A20559">
              <w:rPr>
                <w:rFonts w:asciiTheme="minorHAnsi" w:hAnsiTheme="minorHAnsi" w:cstheme="minorHAnsi"/>
                <w:color w:val="231F20"/>
                <w:spacing w:val="-26"/>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26"/>
                <w:sz w:val="24"/>
                <w:szCs w:val="24"/>
              </w:rPr>
              <w:t xml:space="preserve"> </w:t>
            </w:r>
            <w:r w:rsidRPr="00A20559">
              <w:rPr>
                <w:rFonts w:asciiTheme="minorHAnsi" w:hAnsiTheme="minorHAnsi" w:cstheme="minorHAnsi"/>
                <w:color w:val="231F20"/>
                <w:sz w:val="24"/>
                <w:szCs w:val="24"/>
              </w:rPr>
              <w:t>report has</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been</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included</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on</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the</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case</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file</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created</w:t>
            </w:r>
            <w:r w:rsidRPr="00A20559">
              <w:rPr>
                <w:rFonts w:asciiTheme="minorHAnsi" w:hAnsiTheme="minorHAnsi" w:cstheme="minorHAnsi"/>
                <w:color w:val="231F20"/>
                <w:spacing w:val="-19"/>
                <w:sz w:val="24"/>
                <w:szCs w:val="24"/>
              </w:rPr>
              <w:t xml:space="preserve"> </w:t>
            </w:r>
            <w:r w:rsidRPr="00A20559">
              <w:rPr>
                <w:rFonts w:asciiTheme="minorHAnsi" w:hAnsiTheme="minorHAnsi" w:cstheme="minorHAnsi"/>
                <w:color w:val="231F20"/>
                <w:sz w:val="24"/>
                <w:szCs w:val="24"/>
              </w:rPr>
              <w:t>by the</w:t>
            </w:r>
            <w:r w:rsidRPr="00A20559">
              <w:rPr>
                <w:rFonts w:asciiTheme="minorHAnsi" w:hAnsiTheme="minorHAnsi" w:cstheme="minorHAnsi"/>
                <w:color w:val="231F20"/>
                <w:spacing w:val="-25"/>
                <w:sz w:val="24"/>
                <w:szCs w:val="24"/>
              </w:rPr>
              <w:t xml:space="preserve"> </w:t>
            </w:r>
            <w:r w:rsidRPr="00A20559">
              <w:rPr>
                <w:rFonts w:asciiTheme="minorHAnsi" w:hAnsiTheme="minorHAnsi" w:cstheme="minorHAnsi"/>
                <w:color w:val="231F20"/>
                <w:sz w:val="24"/>
                <w:szCs w:val="24"/>
              </w:rPr>
              <w:t>outside</w:t>
            </w:r>
            <w:r w:rsidRPr="00A20559">
              <w:rPr>
                <w:rFonts w:asciiTheme="minorHAnsi" w:hAnsiTheme="minorHAnsi" w:cstheme="minorHAnsi"/>
                <w:color w:val="231F20"/>
                <w:spacing w:val="-25"/>
                <w:sz w:val="24"/>
                <w:szCs w:val="24"/>
              </w:rPr>
              <w:t xml:space="preserve"> </w:t>
            </w:r>
            <w:r w:rsidRPr="00A20559">
              <w:rPr>
                <w:rFonts w:asciiTheme="minorHAnsi" w:hAnsiTheme="minorHAnsi" w:cstheme="minorHAnsi"/>
                <w:color w:val="231F20"/>
                <w:sz w:val="24"/>
                <w:szCs w:val="24"/>
              </w:rPr>
              <w:t>agency</w:t>
            </w:r>
          </w:p>
        </w:tc>
        <w:tc>
          <w:tcPr>
            <w:tcW w:w="1985"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Whilst child is attending school and then destroy</w:t>
            </w:r>
          </w:p>
        </w:tc>
        <w:tc>
          <w:tcPr>
            <w:tcW w:w="4253" w:type="dxa"/>
            <w:shd w:val="clear" w:color="auto" w:fill="FFFFFF" w:themeFill="background1"/>
          </w:tcPr>
          <w:p w:rsidR="003F2FE4" w:rsidRPr="00A20559"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6E5CF2">
            <w:pPr>
              <w:pStyle w:val="TableParagraph"/>
              <w:spacing w:before="120" w:line="240" w:lineRule="auto"/>
              <w:ind w:left="0"/>
              <w:rPr>
                <w:rFonts w:asciiTheme="minorHAnsi" w:hAnsiTheme="minorHAnsi" w:cstheme="minorHAnsi"/>
                <w:sz w:val="24"/>
                <w:szCs w:val="24"/>
              </w:rPr>
            </w:pPr>
            <w:r>
              <w:t xml:space="preserve"> </w:t>
            </w:r>
            <w:r w:rsidR="003F2FE4" w:rsidRPr="000F3A9D">
              <w:t>4.5.14</w:t>
            </w:r>
          </w:p>
        </w:tc>
        <w:tc>
          <w:tcPr>
            <w:tcW w:w="2126" w:type="dxa"/>
            <w:shd w:val="clear" w:color="auto" w:fill="FFFFFF" w:themeFill="background1"/>
          </w:tcPr>
          <w:p w:rsidR="003F2FE4" w:rsidRPr="00A20559" w:rsidRDefault="003F2FE4" w:rsidP="003F2FE4">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Referral forms</w:t>
            </w:r>
          </w:p>
        </w:tc>
        <w:tc>
          <w:tcPr>
            <w:tcW w:w="1985"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While the referral is current</w:t>
            </w:r>
          </w:p>
        </w:tc>
        <w:tc>
          <w:tcPr>
            <w:tcW w:w="4253" w:type="dxa"/>
            <w:shd w:val="clear" w:color="auto" w:fill="FFFFFF" w:themeFill="background1"/>
          </w:tcPr>
          <w:p w:rsidR="003F2FE4" w:rsidRPr="00A20559"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6E5CF2">
            <w:pPr>
              <w:pStyle w:val="TableParagraph"/>
              <w:spacing w:before="120" w:line="240" w:lineRule="auto"/>
              <w:ind w:left="0"/>
              <w:rPr>
                <w:rFonts w:asciiTheme="minorHAnsi" w:hAnsiTheme="minorHAnsi" w:cstheme="minorHAnsi"/>
                <w:sz w:val="24"/>
                <w:szCs w:val="24"/>
              </w:rPr>
            </w:pPr>
            <w:r>
              <w:t xml:space="preserve"> </w:t>
            </w:r>
            <w:r w:rsidR="003F2FE4" w:rsidRPr="000F3A9D">
              <w:t>4.5.15</w:t>
            </w:r>
          </w:p>
        </w:tc>
        <w:tc>
          <w:tcPr>
            <w:tcW w:w="2126" w:type="dxa"/>
            <w:shd w:val="clear" w:color="auto" w:fill="FFFFFF" w:themeFill="background1"/>
          </w:tcPr>
          <w:p w:rsidR="003F2FE4" w:rsidRPr="00A20559" w:rsidRDefault="003F2FE4" w:rsidP="003F2FE4">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Contact data sheets</w:t>
            </w:r>
          </w:p>
        </w:tc>
        <w:tc>
          <w:tcPr>
            <w:tcW w:w="1985"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Current year then review, if contact is no longer active then destroy</w:t>
            </w:r>
          </w:p>
        </w:tc>
        <w:tc>
          <w:tcPr>
            <w:tcW w:w="4253" w:type="dxa"/>
            <w:shd w:val="clear" w:color="auto" w:fill="FFFFFF" w:themeFill="background1"/>
          </w:tcPr>
          <w:p w:rsidR="003F2FE4" w:rsidRPr="00A20559"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6E5CF2">
            <w:pPr>
              <w:pStyle w:val="TableParagraph"/>
              <w:spacing w:before="120" w:line="240" w:lineRule="auto"/>
              <w:ind w:left="0"/>
              <w:rPr>
                <w:rFonts w:asciiTheme="minorHAnsi" w:hAnsiTheme="minorHAnsi" w:cstheme="minorHAnsi"/>
                <w:sz w:val="24"/>
                <w:szCs w:val="24"/>
              </w:rPr>
            </w:pPr>
            <w:r>
              <w:t xml:space="preserve"> </w:t>
            </w:r>
            <w:r w:rsidR="003F2FE4" w:rsidRPr="000F3A9D">
              <w:t>4.5.16</w:t>
            </w:r>
          </w:p>
        </w:tc>
        <w:tc>
          <w:tcPr>
            <w:tcW w:w="2126" w:type="dxa"/>
            <w:shd w:val="clear" w:color="auto" w:fill="FFFFFF" w:themeFill="background1"/>
          </w:tcPr>
          <w:p w:rsidR="003F2FE4" w:rsidRPr="00A20559" w:rsidRDefault="003F2FE4" w:rsidP="003F2FE4">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Contact database entries</w:t>
            </w:r>
          </w:p>
        </w:tc>
        <w:tc>
          <w:tcPr>
            <w:tcW w:w="1985"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Current year then review, if contact is no longer active then destroy</w:t>
            </w:r>
          </w:p>
        </w:tc>
        <w:tc>
          <w:tcPr>
            <w:tcW w:w="4253" w:type="dxa"/>
            <w:shd w:val="clear" w:color="auto" w:fill="FFFFFF" w:themeFill="background1"/>
          </w:tcPr>
          <w:p w:rsidR="003F2FE4" w:rsidRPr="00A20559"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6E5CF2" w:rsidP="006E5CF2">
            <w:pPr>
              <w:pStyle w:val="TableParagraph"/>
              <w:spacing w:before="120" w:line="240" w:lineRule="auto"/>
              <w:ind w:left="0"/>
              <w:rPr>
                <w:rFonts w:asciiTheme="minorHAnsi" w:hAnsiTheme="minorHAnsi" w:cstheme="minorHAnsi"/>
                <w:sz w:val="24"/>
                <w:szCs w:val="24"/>
              </w:rPr>
            </w:pPr>
            <w:r>
              <w:t xml:space="preserve"> </w:t>
            </w:r>
            <w:r w:rsidR="003F2FE4" w:rsidRPr="000F3A9D">
              <w:t>4.5.17</w:t>
            </w:r>
          </w:p>
        </w:tc>
        <w:tc>
          <w:tcPr>
            <w:tcW w:w="2126" w:type="dxa"/>
            <w:shd w:val="clear" w:color="auto" w:fill="FFFFFF" w:themeFill="background1"/>
          </w:tcPr>
          <w:p w:rsidR="003F2FE4" w:rsidRPr="00A20559" w:rsidRDefault="003F2FE4" w:rsidP="003F2FE4">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Group Registers</w:t>
            </w:r>
          </w:p>
        </w:tc>
        <w:tc>
          <w:tcPr>
            <w:tcW w:w="1985"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Current year + 2 years</w:t>
            </w:r>
          </w:p>
        </w:tc>
        <w:tc>
          <w:tcPr>
            <w:tcW w:w="4253" w:type="dxa"/>
            <w:shd w:val="clear" w:color="auto" w:fill="FFFFFF" w:themeFill="background1"/>
          </w:tcPr>
          <w:p w:rsidR="003F2FE4" w:rsidRPr="00A20559" w:rsidRDefault="003F2FE4" w:rsidP="003F2FE4">
            <w:pPr>
              <w:spacing w:before="120" w:line="240" w:lineRule="auto"/>
              <w:rPr>
                <w:rFonts w:asciiTheme="minorHAnsi" w:hAnsiTheme="minorHAnsi" w:cstheme="minorHAnsi"/>
                <w:sz w:val="24"/>
                <w:szCs w:val="24"/>
              </w:rPr>
            </w:pPr>
          </w:p>
        </w:tc>
        <w:tc>
          <w:tcPr>
            <w:tcW w:w="3402"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bl>
    <w:p w:rsidR="008E6B9D" w:rsidRPr="00A20559" w:rsidRDefault="008E6B9D" w:rsidP="00BF1FB9">
      <w:pPr>
        <w:tabs>
          <w:tab w:val="left" w:pos="3555"/>
        </w:tabs>
        <w:rPr>
          <w:rFonts w:asciiTheme="minorHAnsi" w:hAnsiTheme="minorHAnsi" w:cstheme="minorHAnsi"/>
          <w:sz w:val="24"/>
          <w:szCs w:val="24"/>
        </w:rPr>
      </w:pPr>
    </w:p>
    <w:p w:rsidR="008E6B9D" w:rsidRPr="00A20559" w:rsidRDefault="008E6B9D" w:rsidP="00BF1FB9">
      <w:pPr>
        <w:tabs>
          <w:tab w:val="left" w:pos="3555"/>
        </w:tabs>
        <w:rPr>
          <w:rFonts w:asciiTheme="minorHAnsi" w:hAnsiTheme="minorHAnsi" w:cstheme="minorHAnsi"/>
          <w:sz w:val="24"/>
          <w:szCs w:val="24"/>
        </w:rPr>
      </w:pPr>
    </w:p>
    <w:p w:rsidR="006767E3" w:rsidRPr="00C50F10" w:rsidRDefault="006767E3" w:rsidP="00C50F10">
      <w:pPr>
        <w:rPr>
          <w:rFonts w:asciiTheme="minorHAnsi" w:hAnsiTheme="minorHAnsi" w:cstheme="minorHAnsi"/>
          <w:sz w:val="24"/>
          <w:szCs w:val="24"/>
        </w:rPr>
      </w:pPr>
      <w:r w:rsidRPr="00A20559">
        <w:rPr>
          <w:rFonts w:asciiTheme="minorHAnsi" w:hAnsiTheme="minorHAnsi" w:cstheme="minorHAnsi"/>
          <w:sz w:val="24"/>
          <w:szCs w:val="24"/>
        </w:rPr>
        <w:lastRenderedPageBreak/>
        <w:br w:type="page"/>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2126"/>
        <w:gridCol w:w="1985"/>
        <w:gridCol w:w="2409"/>
        <w:gridCol w:w="4253"/>
        <w:gridCol w:w="3402"/>
      </w:tblGrid>
      <w:tr w:rsidR="006767E3" w:rsidRPr="00A20559" w:rsidTr="00C50F10">
        <w:trPr>
          <w:cantSplit/>
          <w:trHeight w:val="144"/>
        </w:trPr>
        <w:tc>
          <w:tcPr>
            <w:tcW w:w="150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767E3" w:rsidRPr="00A20559" w:rsidRDefault="00960CCC" w:rsidP="008736B1">
            <w:pPr>
              <w:pStyle w:val="TableParagraph"/>
              <w:spacing w:after="0" w:line="240" w:lineRule="auto"/>
              <w:rPr>
                <w:rFonts w:asciiTheme="minorHAnsi" w:hAnsiTheme="minorHAnsi" w:cstheme="minorHAnsi"/>
                <w:b/>
                <w:noProof/>
                <w:sz w:val="24"/>
                <w:szCs w:val="24"/>
              </w:rPr>
            </w:pPr>
            <w:bookmarkStart w:id="39" w:name="Section5"/>
            <w:r>
              <w:rPr>
                <w:rFonts w:asciiTheme="minorHAnsi" w:hAnsiTheme="minorHAnsi" w:cstheme="minorHAnsi"/>
                <w:b/>
                <w:noProof/>
                <w:sz w:val="24"/>
                <w:szCs w:val="24"/>
              </w:rPr>
              <w:lastRenderedPageBreak/>
              <w:t xml:space="preserve">Section 5 </w:t>
            </w:r>
            <w:r w:rsidR="00C50F10">
              <w:rPr>
                <w:rFonts w:asciiTheme="minorHAnsi" w:hAnsiTheme="minorHAnsi" w:cstheme="minorHAnsi"/>
                <w:b/>
                <w:noProof/>
                <w:sz w:val="24"/>
                <w:szCs w:val="24"/>
              </w:rPr>
              <w:t xml:space="preserve"> Central Governement and Local Authority</w:t>
            </w:r>
            <w:bookmarkEnd w:id="39"/>
          </w:p>
        </w:tc>
      </w:tr>
      <w:tr w:rsidR="00C50F10" w:rsidRPr="00A20559" w:rsidTr="00C50F10">
        <w:trPr>
          <w:cantSplit/>
          <w:trHeight w:val="144"/>
        </w:trPr>
        <w:tc>
          <w:tcPr>
            <w:tcW w:w="1502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50F10" w:rsidRPr="000F3A9D" w:rsidRDefault="003F2FE4" w:rsidP="008736B1">
            <w:pPr>
              <w:pStyle w:val="TableParagraph"/>
              <w:spacing w:after="0" w:line="240" w:lineRule="auto"/>
              <w:rPr>
                <w:rFonts w:asciiTheme="minorHAnsi" w:hAnsiTheme="minorHAnsi" w:cstheme="minorHAnsi"/>
                <w:b/>
                <w:noProof/>
                <w:sz w:val="24"/>
                <w:szCs w:val="24"/>
              </w:rPr>
            </w:pPr>
            <w:r w:rsidRPr="000F3A9D">
              <w:rPr>
                <w:rFonts w:asciiTheme="minorHAnsi" w:hAnsiTheme="minorHAnsi" w:cstheme="minorHAnsi"/>
                <w:b/>
                <w:noProof/>
                <w:sz w:val="24"/>
                <w:szCs w:val="24"/>
              </w:rPr>
              <w:t xml:space="preserve">5.1 </w:t>
            </w:r>
            <w:bookmarkStart w:id="40" w:name="localauthority"/>
            <w:r w:rsidR="00C50F10" w:rsidRPr="000F3A9D">
              <w:rPr>
                <w:rFonts w:asciiTheme="minorHAnsi" w:hAnsiTheme="minorHAnsi" w:cstheme="minorHAnsi"/>
                <w:b/>
                <w:noProof/>
                <w:sz w:val="24"/>
                <w:szCs w:val="24"/>
              </w:rPr>
              <w:t xml:space="preserve">Local Authority </w:t>
            </w:r>
            <w:bookmarkEnd w:id="40"/>
          </w:p>
        </w:tc>
      </w:tr>
      <w:tr w:rsidR="006767E3" w:rsidRPr="00A20559" w:rsidTr="006E5CF2">
        <w:trPr>
          <w:cantSplit/>
          <w:trHeight w:val="144"/>
        </w:trPr>
        <w:tc>
          <w:tcPr>
            <w:tcW w:w="851" w:type="dxa"/>
            <w:shd w:val="clear" w:color="auto" w:fill="F2F2F2" w:themeFill="background1" w:themeFillShade="F2"/>
            <w:vAlign w:val="center"/>
          </w:tcPr>
          <w:p w:rsidR="006767E3" w:rsidRPr="000F3A9D" w:rsidRDefault="006767E3" w:rsidP="006E5CF2">
            <w:pPr>
              <w:pStyle w:val="TableParagraph"/>
              <w:spacing w:after="0" w:line="240" w:lineRule="auto"/>
              <w:ind w:left="0"/>
              <w:jc w:val="center"/>
              <w:rPr>
                <w:rFonts w:asciiTheme="minorHAnsi" w:hAnsiTheme="minorHAnsi" w:cstheme="minorHAnsi"/>
                <w:b/>
                <w:noProof/>
                <w:sz w:val="24"/>
                <w:szCs w:val="24"/>
              </w:rPr>
            </w:pPr>
            <w:r w:rsidRPr="000F3A9D">
              <w:rPr>
                <w:rFonts w:asciiTheme="minorHAnsi" w:hAnsiTheme="minorHAnsi" w:cstheme="minorHAnsi"/>
                <w:b/>
                <w:noProof/>
                <w:sz w:val="24"/>
                <w:szCs w:val="24"/>
              </w:rPr>
              <w:t>Ref</w:t>
            </w:r>
          </w:p>
        </w:tc>
        <w:tc>
          <w:tcPr>
            <w:tcW w:w="2126" w:type="dxa"/>
            <w:shd w:val="clear" w:color="auto" w:fill="F2F2F2" w:themeFill="background1" w:themeFillShade="F2"/>
            <w:vAlign w:val="center"/>
          </w:tcPr>
          <w:p w:rsidR="006767E3" w:rsidRPr="00A20559" w:rsidRDefault="006767E3" w:rsidP="006E5CF2">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985" w:type="dxa"/>
            <w:shd w:val="clear" w:color="auto" w:fill="F2F2F2" w:themeFill="background1" w:themeFillShade="F2"/>
            <w:vAlign w:val="center"/>
          </w:tcPr>
          <w:p w:rsidR="006767E3" w:rsidRPr="00A20559" w:rsidRDefault="006767E3" w:rsidP="006E5CF2">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vAlign w:val="center"/>
          </w:tcPr>
          <w:p w:rsidR="006767E3" w:rsidRPr="00A20559" w:rsidRDefault="006767E3" w:rsidP="006E5CF2">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vAlign w:val="center"/>
          </w:tcPr>
          <w:p w:rsidR="006767E3" w:rsidRPr="00A20559" w:rsidRDefault="006767E3" w:rsidP="006E5CF2">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402" w:type="dxa"/>
            <w:shd w:val="clear" w:color="auto" w:fill="F2F2F2" w:themeFill="background1" w:themeFillShade="F2"/>
            <w:vAlign w:val="center"/>
          </w:tcPr>
          <w:p w:rsidR="006767E3" w:rsidRPr="00A20559" w:rsidRDefault="00C50F10" w:rsidP="006E5CF2">
            <w:pPr>
              <w:pStyle w:val="TableParagraph"/>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Statutory Provisions</w:t>
            </w:r>
          </w:p>
        </w:tc>
      </w:tr>
      <w:tr w:rsidR="003F2FE4" w:rsidRPr="00A20559" w:rsidTr="00C50F10">
        <w:trPr>
          <w:cantSplit/>
          <w:trHeight w:val="144"/>
        </w:trPr>
        <w:tc>
          <w:tcPr>
            <w:tcW w:w="851" w:type="dxa"/>
            <w:shd w:val="clear" w:color="auto" w:fill="FFFFFF" w:themeFill="background1"/>
          </w:tcPr>
          <w:p w:rsidR="003F2FE4" w:rsidRPr="000F3A9D" w:rsidRDefault="003F2FE4" w:rsidP="003F2FE4">
            <w:pPr>
              <w:pStyle w:val="TableParagraph"/>
              <w:spacing w:before="51"/>
              <w:rPr>
                <w:rFonts w:asciiTheme="minorHAnsi" w:hAnsiTheme="minorHAnsi" w:cstheme="minorHAnsi"/>
                <w:sz w:val="24"/>
                <w:szCs w:val="24"/>
              </w:rPr>
            </w:pPr>
            <w:r w:rsidRPr="000F3A9D">
              <w:t>5.1.1</w:t>
            </w:r>
          </w:p>
        </w:tc>
        <w:tc>
          <w:tcPr>
            <w:tcW w:w="2126" w:type="dxa"/>
            <w:shd w:val="clear" w:color="auto" w:fill="FFFFFF" w:themeFill="background1"/>
          </w:tcPr>
          <w:p w:rsidR="003F2FE4" w:rsidRPr="00A20559" w:rsidRDefault="003F2FE4" w:rsidP="003F2FE4">
            <w:pPr>
              <w:pStyle w:val="TableParagraph"/>
              <w:spacing w:before="71"/>
              <w:ind w:right="78"/>
              <w:rPr>
                <w:rFonts w:asciiTheme="minorHAnsi" w:hAnsiTheme="minorHAnsi" w:cstheme="minorHAnsi"/>
                <w:sz w:val="24"/>
                <w:szCs w:val="24"/>
              </w:rPr>
            </w:pPr>
            <w:r w:rsidRPr="00A20559">
              <w:rPr>
                <w:rFonts w:asciiTheme="minorHAnsi" w:hAnsiTheme="minorHAnsi" w:cstheme="minorHAnsi"/>
                <w:color w:val="231F20"/>
                <w:w w:val="105"/>
                <w:sz w:val="24"/>
                <w:szCs w:val="24"/>
              </w:rPr>
              <w:t>Secondary Transfer Sheets (Primary)</w:t>
            </w:r>
          </w:p>
        </w:tc>
        <w:tc>
          <w:tcPr>
            <w:tcW w:w="1985" w:type="dxa"/>
            <w:shd w:val="clear" w:color="auto" w:fill="FFFFFF" w:themeFill="background1"/>
          </w:tcPr>
          <w:p w:rsidR="003F2FE4" w:rsidRPr="00A20559" w:rsidRDefault="003F2FE4" w:rsidP="003F2FE4">
            <w:pPr>
              <w:pStyle w:val="TableParagraph"/>
              <w:spacing w:before="71"/>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3F2FE4" w:rsidRPr="00A20559" w:rsidRDefault="003F2FE4" w:rsidP="003F2FE4">
            <w:pPr>
              <w:pStyle w:val="TableParagraph"/>
              <w:spacing w:before="71"/>
              <w:rPr>
                <w:rFonts w:asciiTheme="minorHAnsi" w:hAnsiTheme="minorHAnsi" w:cstheme="minorHAnsi"/>
                <w:sz w:val="24"/>
                <w:szCs w:val="24"/>
              </w:rPr>
            </w:pPr>
            <w:r w:rsidRPr="00A20559">
              <w:rPr>
                <w:rFonts w:asciiTheme="minorHAnsi" w:hAnsiTheme="minorHAnsi" w:cstheme="minorHAnsi"/>
                <w:color w:val="231F20"/>
                <w:w w:val="110"/>
                <w:sz w:val="24"/>
                <w:szCs w:val="24"/>
              </w:rPr>
              <w:t>Current year + 2 years</w:t>
            </w:r>
          </w:p>
        </w:tc>
        <w:tc>
          <w:tcPr>
            <w:tcW w:w="4253" w:type="dxa"/>
            <w:shd w:val="clear" w:color="auto" w:fill="FFFFFF" w:themeFill="background1"/>
          </w:tcPr>
          <w:p w:rsidR="003F2FE4" w:rsidRPr="00A20559" w:rsidRDefault="003F2FE4" w:rsidP="003F2FE4">
            <w:pPr>
              <w:pStyle w:val="TableParagraph"/>
              <w:spacing w:before="71"/>
              <w:rPr>
                <w:rFonts w:asciiTheme="minorHAnsi" w:hAnsiTheme="minorHAnsi" w:cstheme="minorHAnsi"/>
                <w:sz w:val="24"/>
                <w:szCs w:val="24"/>
              </w:rPr>
            </w:pPr>
            <w:r w:rsidRPr="00A20559">
              <w:rPr>
                <w:rFonts w:asciiTheme="minorHAnsi" w:hAnsiTheme="minorHAnsi" w:cstheme="minorHAnsi"/>
                <w:color w:val="231F20"/>
                <w:w w:val="95"/>
                <w:sz w:val="24"/>
                <w:szCs w:val="24"/>
              </w:rPr>
              <w:t>SECURE DISPOSAL</w:t>
            </w:r>
          </w:p>
        </w:tc>
        <w:tc>
          <w:tcPr>
            <w:tcW w:w="3402"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3F2FE4" w:rsidP="003F2FE4">
            <w:pPr>
              <w:pStyle w:val="TableParagraph"/>
              <w:rPr>
                <w:rFonts w:asciiTheme="minorHAnsi" w:hAnsiTheme="minorHAnsi" w:cstheme="minorHAnsi"/>
                <w:sz w:val="24"/>
                <w:szCs w:val="24"/>
              </w:rPr>
            </w:pPr>
            <w:r w:rsidRPr="000F3A9D">
              <w:t>5.1.2</w:t>
            </w:r>
          </w:p>
        </w:tc>
        <w:tc>
          <w:tcPr>
            <w:tcW w:w="2126" w:type="dxa"/>
            <w:shd w:val="clear" w:color="auto" w:fill="FFFFFF" w:themeFill="background1"/>
          </w:tcPr>
          <w:p w:rsidR="003F2FE4" w:rsidRPr="00A20559" w:rsidRDefault="003F2FE4" w:rsidP="003F2FE4">
            <w:pPr>
              <w:pStyle w:val="TableParagraph"/>
              <w:ind w:right="78"/>
              <w:rPr>
                <w:rFonts w:asciiTheme="minorHAnsi" w:hAnsiTheme="minorHAnsi" w:cstheme="minorHAnsi"/>
                <w:sz w:val="24"/>
                <w:szCs w:val="24"/>
              </w:rPr>
            </w:pPr>
            <w:r w:rsidRPr="00A20559">
              <w:rPr>
                <w:rFonts w:asciiTheme="minorHAnsi" w:hAnsiTheme="minorHAnsi" w:cstheme="minorHAnsi"/>
                <w:color w:val="231F20"/>
                <w:w w:val="110"/>
                <w:sz w:val="24"/>
                <w:szCs w:val="24"/>
              </w:rPr>
              <w:t>Attendance Returns</w:t>
            </w:r>
          </w:p>
        </w:tc>
        <w:tc>
          <w:tcPr>
            <w:tcW w:w="1985" w:type="dxa"/>
            <w:shd w:val="clear" w:color="auto" w:fill="FFFFFF" w:themeFill="background1"/>
          </w:tcPr>
          <w:p w:rsidR="003F2FE4" w:rsidRPr="00A20559" w:rsidRDefault="003F2FE4" w:rsidP="003F2FE4">
            <w:pPr>
              <w:pStyle w:val="TableParagraph"/>
              <w:rPr>
                <w:rFonts w:asciiTheme="minorHAnsi" w:hAnsiTheme="minorHAnsi" w:cstheme="minorHAnsi"/>
                <w:sz w:val="24"/>
                <w:szCs w:val="24"/>
              </w:rPr>
            </w:pPr>
            <w:r w:rsidRPr="00A20559">
              <w:rPr>
                <w:rFonts w:asciiTheme="minorHAnsi" w:hAnsiTheme="minorHAnsi" w:cstheme="minorHAnsi"/>
                <w:color w:val="231F20"/>
                <w:sz w:val="24"/>
                <w:szCs w:val="24"/>
              </w:rPr>
              <w:t>Yes</w:t>
            </w:r>
          </w:p>
        </w:tc>
        <w:tc>
          <w:tcPr>
            <w:tcW w:w="2409" w:type="dxa"/>
            <w:shd w:val="clear" w:color="auto" w:fill="FFFFFF" w:themeFill="background1"/>
          </w:tcPr>
          <w:p w:rsidR="003F2FE4" w:rsidRPr="00A20559" w:rsidRDefault="003F2FE4" w:rsidP="003F2FE4">
            <w:pPr>
              <w:pStyle w:val="TableParagraph"/>
              <w:rPr>
                <w:rFonts w:asciiTheme="minorHAnsi" w:hAnsiTheme="minorHAnsi" w:cstheme="minorHAnsi"/>
                <w:sz w:val="24"/>
                <w:szCs w:val="24"/>
              </w:rPr>
            </w:pPr>
            <w:r w:rsidRPr="00A20559">
              <w:rPr>
                <w:rFonts w:asciiTheme="minorHAnsi" w:hAnsiTheme="minorHAnsi" w:cstheme="minorHAnsi"/>
                <w:color w:val="231F20"/>
                <w:w w:val="110"/>
                <w:sz w:val="24"/>
                <w:szCs w:val="24"/>
              </w:rPr>
              <w:t>Current year + 1 year</w:t>
            </w:r>
          </w:p>
        </w:tc>
        <w:tc>
          <w:tcPr>
            <w:tcW w:w="4253" w:type="dxa"/>
            <w:shd w:val="clear" w:color="auto" w:fill="FFFFFF" w:themeFill="background1"/>
          </w:tcPr>
          <w:p w:rsidR="003F2FE4" w:rsidRPr="00A20559" w:rsidRDefault="003F2FE4" w:rsidP="003F2FE4">
            <w:pPr>
              <w:pStyle w:val="TableParagraph"/>
              <w:rPr>
                <w:rFonts w:asciiTheme="minorHAnsi" w:hAnsiTheme="minorHAnsi" w:cstheme="minorHAnsi"/>
                <w:sz w:val="24"/>
                <w:szCs w:val="24"/>
              </w:rPr>
            </w:pPr>
            <w:r w:rsidRPr="00A20559">
              <w:rPr>
                <w:rFonts w:asciiTheme="minorHAnsi" w:hAnsiTheme="minorHAnsi" w:cstheme="minorHAnsi"/>
                <w:color w:val="231F20"/>
                <w:w w:val="95"/>
                <w:sz w:val="24"/>
                <w:szCs w:val="24"/>
              </w:rPr>
              <w:t>SECURE DISPOSAL</w:t>
            </w:r>
          </w:p>
        </w:tc>
        <w:tc>
          <w:tcPr>
            <w:tcW w:w="3402"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3F2FE4" w:rsidP="003F2FE4">
            <w:pPr>
              <w:pStyle w:val="TableParagraph"/>
              <w:rPr>
                <w:rFonts w:asciiTheme="minorHAnsi" w:hAnsiTheme="minorHAnsi" w:cstheme="minorHAnsi"/>
                <w:sz w:val="24"/>
                <w:szCs w:val="24"/>
              </w:rPr>
            </w:pPr>
            <w:r w:rsidRPr="000F3A9D">
              <w:t>5.1.3</w:t>
            </w:r>
          </w:p>
        </w:tc>
        <w:tc>
          <w:tcPr>
            <w:tcW w:w="2126" w:type="dxa"/>
            <w:shd w:val="clear" w:color="auto" w:fill="FFFFFF" w:themeFill="background1"/>
          </w:tcPr>
          <w:p w:rsidR="003F2FE4" w:rsidRPr="00A20559" w:rsidRDefault="003F2FE4" w:rsidP="003F2FE4">
            <w:pPr>
              <w:pStyle w:val="TableParagraph"/>
              <w:ind w:right="78"/>
              <w:rPr>
                <w:rFonts w:asciiTheme="minorHAnsi" w:hAnsiTheme="minorHAnsi" w:cstheme="minorHAnsi"/>
                <w:sz w:val="24"/>
                <w:szCs w:val="24"/>
              </w:rPr>
            </w:pPr>
            <w:r w:rsidRPr="00A20559">
              <w:rPr>
                <w:rFonts w:asciiTheme="minorHAnsi" w:hAnsiTheme="minorHAnsi" w:cstheme="minorHAnsi"/>
                <w:color w:val="231F20"/>
                <w:w w:val="105"/>
                <w:sz w:val="24"/>
                <w:szCs w:val="24"/>
              </w:rPr>
              <w:t>School Census Returns</w:t>
            </w:r>
          </w:p>
        </w:tc>
        <w:tc>
          <w:tcPr>
            <w:tcW w:w="1985" w:type="dxa"/>
            <w:shd w:val="clear" w:color="auto" w:fill="FFFFFF" w:themeFill="background1"/>
          </w:tcPr>
          <w:p w:rsidR="003F2FE4" w:rsidRPr="00A20559" w:rsidRDefault="003F2FE4" w:rsidP="003F2FE4">
            <w:pPr>
              <w:pStyle w:val="TableParagraph"/>
              <w:rPr>
                <w:rFonts w:asciiTheme="minorHAnsi" w:hAnsiTheme="minorHAnsi" w:cstheme="minorHAnsi"/>
                <w:sz w:val="24"/>
                <w:szCs w:val="24"/>
              </w:rPr>
            </w:pPr>
            <w:r w:rsidRPr="00A20559">
              <w:rPr>
                <w:rFonts w:asciiTheme="minorHAnsi" w:hAnsiTheme="minorHAnsi" w:cstheme="minorHAnsi"/>
                <w:color w:val="231F20"/>
                <w:w w:val="110"/>
                <w:sz w:val="24"/>
                <w:szCs w:val="24"/>
              </w:rPr>
              <w:t>No</w:t>
            </w:r>
          </w:p>
        </w:tc>
        <w:tc>
          <w:tcPr>
            <w:tcW w:w="2409" w:type="dxa"/>
            <w:shd w:val="clear" w:color="auto" w:fill="FFFFFF" w:themeFill="background1"/>
          </w:tcPr>
          <w:p w:rsidR="003F2FE4" w:rsidRPr="00A20559" w:rsidRDefault="003F2FE4" w:rsidP="003F2FE4">
            <w:pPr>
              <w:pStyle w:val="TableParagraph"/>
              <w:rPr>
                <w:rFonts w:asciiTheme="minorHAnsi" w:hAnsiTheme="minorHAnsi" w:cstheme="minorHAnsi"/>
                <w:sz w:val="24"/>
                <w:szCs w:val="24"/>
              </w:rPr>
            </w:pPr>
            <w:r w:rsidRPr="00A20559">
              <w:rPr>
                <w:rFonts w:asciiTheme="minorHAnsi" w:hAnsiTheme="minorHAnsi" w:cstheme="minorHAnsi"/>
                <w:color w:val="231F20"/>
                <w:w w:val="110"/>
                <w:sz w:val="24"/>
                <w:szCs w:val="24"/>
              </w:rPr>
              <w:t>Current year + 5 years</w:t>
            </w:r>
          </w:p>
        </w:tc>
        <w:tc>
          <w:tcPr>
            <w:tcW w:w="4253" w:type="dxa"/>
            <w:shd w:val="clear" w:color="auto" w:fill="FFFFFF" w:themeFill="background1"/>
          </w:tcPr>
          <w:p w:rsidR="003F2FE4" w:rsidRPr="00A20559" w:rsidRDefault="003F2FE4" w:rsidP="003F2FE4">
            <w:pPr>
              <w:pStyle w:val="TableParagraph"/>
              <w:rPr>
                <w:rFonts w:asciiTheme="minorHAnsi" w:hAnsiTheme="minorHAnsi" w:cstheme="minorHAnsi"/>
                <w:sz w:val="24"/>
                <w:szCs w:val="24"/>
              </w:rPr>
            </w:pPr>
            <w:r w:rsidRPr="00A20559">
              <w:rPr>
                <w:rFonts w:asciiTheme="minorHAnsi" w:hAnsiTheme="minorHAnsi" w:cstheme="minorHAnsi"/>
                <w:color w:val="231F20"/>
                <w:w w:val="95"/>
                <w:sz w:val="24"/>
                <w:szCs w:val="24"/>
              </w:rPr>
              <w:t>SECURE DISPOSAL</w:t>
            </w:r>
          </w:p>
        </w:tc>
        <w:tc>
          <w:tcPr>
            <w:tcW w:w="3402"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r w:rsidR="003F2FE4" w:rsidRPr="00A20559" w:rsidTr="00C50F10">
        <w:trPr>
          <w:cantSplit/>
          <w:trHeight w:val="144"/>
        </w:trPr>
        <w:tc>
          <w:tcPr>
            <w:tcW w:w="851" w:type="dxa"/>
            <w:shd w:val="clear" w:color="auto" w:fill="FFFFFF" w:themeFill="background1"/>
          </w:tcPr>
          <w:p w:rsidR="003F2FE4" w:rsidRPr="000F3A9D" w:rsidRDefault="003F2FE4" w:rsidP="003F2FE4">
            <w:pPr>
              <w:pStyle w:val="TableParagraph"/>
              <w:rPr>
                <w:rFonts w:asciiTheme="minorHAnsi" w:hAnsiTheme="minorHAnsi" w:cstheme="minorHAnsi"/>
                <w:sz w:val="24"/>
                <w:szCs w:val="24"/>
              </w:rPr>
            </w:pPr>
            <w:r w:rsidRPr="000F3A9D">
              <w:t>5.1.4</w:t>
            </w:r>
          </w:p>
        </w:tc>
        <w:tc>
          <w:tcPr>
            <w:tcW w:w="2126" w:type="dxa"/>
            <w:shd w:val="clear" w:color="auto" w:fill="FFFFFF" w:themeFill="background1"/>
          </w:tcPr>
          <w:p w:rsidR="003F2FE4" w:rsidRPr="00A20559" w:rsidRDefault="003F2FE4" w:rsidP="003F2FE4">
            <w:pPr>
              <w:pStyle w:val="TableParagraph"/>
              <w:spacing w:line="271" w:lineRule="auto"/>
              <w:ind w:right="78"/>
              <w:rPr>
                <w:rFonts w:asciiTheme="minorHAnsi" w:hAnsiTheme="minorHAnsi" w:cstheme="minorHAnsi"/>
                <w:sz w:val="24"/>
                <w:szCs w:val="24"/>
              </w:rPr>
            </w:pPr>
            <w:r w:rsidRPr="00A20559">
              <w:rPr>
                <w:rFonts w:asciiTheme="minorHAnsi" w:hAnsiTheme="minorHAnsi" w:cstheme="minorHAnsi"/>
                <w:color w:val="231F20"/>
                <w:w w:val="115"/>
                <w:sz w:val="24"/>
                <w:szCs w:val="24"/>
              </w:rPr>
              <w:t>Circulars</w:t>
            </w:r>
            <w:r w:rsidRPr="00A20559">
              <w:rPr>
                <w:rFonts w:asciiTheme="minorHAnsi" w:hAnsiTheme="minorHAnsi" w:cstheme="minorHAnsi"/>
                <w:color w:val="231F20"/>
                <w:spacing w:val="-23"/>
                <w:w w:val="115"/>
                <w:sz w:val="24"/>
                <w:szCs w:val="24"/>
              </w:rPr>
              <w:t xml:space="preserve"> </w:t>
            </w:r>
            <w:r w:rsidRPr="00A20559">
              <w:rPr>
                <w:rFonts w:asciiTheme="minorHAnsi" w:hAnsiTheme="minorHAnsi" w:cstheme="minorHAnsi"/>
                <w:color w:val="231F20"/>
                <w:w w:val="115"/>
                <w:sz w:val="24"/>
                <w:szCs w:val="24"/>
              </w:rPr>
              <w:t>and</w:t>
            </w:r>
            <w:r w:rsidRPr="00A20559">
              <w:rPr>
                <w:rFonts w:asciiTheme="minorHAnsi" w:hAnsiTheme="minorHAnsi" w:cstheme="minorHAnsi"/>
                <w:color w:val="231F20"/>
                <w:spacing w:val="-23"/>
                <w:w w:val="115"/>
                <w:sz w:val="24"/>
                <w:szCs w:val="24"/>
              </w:rPr>
              <w:t xml:space="preserve"> </w:t>
            </w:r>
            <w:r w:rsidRPr="00A20559">
              <w:rPr>
                <w:rFonts w:asciiTheme="minorHAnsi" w:hAnsiTheme="minorHAnsi" w:cstheme="minorHAnsi"/>
                <w:color w:val="231F20"/>
                <w:w w:val="115"/>
                <w:sz w:val="24"/>
                <w:szCs w:val="24"/>
              </w:rPr>
              <w:t>other</w:t>
            </w:r>
            <w:r w:rsidRPr="00A20559">
              <w:rPr>
                <w:rFonts w:asciiTheme="minorHAnsi" w:hAnsiTheme="minorHAnsi" w:cstheme="minorHAnsi"/>
                <w:color w:val="231F20"/>
                <w:spacing w:val="-23"/>
                <w:w w:val="115"/>
                <w:sz w:val="24"/>
                <w:szCs w:val="24"/>
              </w:rPr>
              <w:t xml:space="preserve"> </w:t>
            </w:r>
            <w:r w:rsidRPr="00A20559">
              <w:rPr>
                <w:rFonts w:asciiTheme="minorHAnsi" w:hAnsiTheme="minorHAnsi" w:cstheme="minorHAnsi"/>
                <w:color w:val="231F20"/>
                <w:w w:val="115"/>
                <w:sz w:val="24"/>
                <w:szCs w:val="24"/>
              </w:rPr>
              <w:t>information</w:t>
            </w:r>
            <w:r w:rsidRPr="00A20559">
              <w:rPr>
                <w:rFonts w:asciiTheme="minorHAnsi" w:hAnsiTheme="minorHAnsi" w:cstheme="minorHAnsi"/>
                <w:color w:val="231F20"/>
                <w:spacing w:val="-23"/>
                <w:w w:val="115"/>
                <w:sz w:val="24"/>
                <w:szCs w:val="24"/>
              </w:rPr>
              <w:t xml:space="preserve"> </w:t>
            </w:r>
            <w:r w:rsidRPr="00A20559">
              <w:rPr>
                <w:rFonts w:asciiTheme="minorHAnsi" w:hAnsiTheme="minorHAnsi" w:cstheme="minorHAnsi"/>
                <w:color w:val="231F20"/>
                <w:w w:val="115"/>
                <w:sz w:val="24"/>
                <w:szCs w:val="24"/>
              </w:rPr>
              <w:t>sent</w:t>
            </w:r>
            <w:r w:rsidRPr="00A20559">
              <w:rPr>
                <w:rFonts w:asciiTheme="minorHAnsi" w:hAnsiTheme="minorHAnsi" w:cstheme="minorHAnsi"/>
                <w:color w:val="231F20"/>
                <w:spacing w:val="-23"/>
                <w:w w:val="115"/>
                <w:sz w:val="24"/>
                <w:szCs w:val="24"/>
              </w:rPr>
              <w:t xml:space="preserve"> </w:t>
            </w:r>
            <w:r w:rsidRPr="00A20559">
              <w:rPr>
                <w:rFonts w:asciiTheme="minorHAnsi" w:hAnsiTheme="minorHAnsi" w:cstheme="minorHAnsi"/>
                <w:color w:val="231F20"/>
                <w:w w:val="115"/>
                <w:sz w:val="24"/>
                <w:szCs w:val="24"/>
              </w:rPr>
              <w:t>from</w:t>
            </w:r>
            <w:r w:rsidRPr="00A20559">
              <w:rPr>
                <w:rFonts w:asciiTheme="minorHAnsi" w:hAnsiTheme="minorHAnsi" w:cstheme="minorHAnsi"/>
                <w:color w:val="231F20"/>
                <w:spacing w:val="-23"/>
                <w:w w:val="115"/>
                <w:sz w:val="24"/>
                <w:szCs w:val="24"/>
              </w:rPr>
              <w:t xml:space="preserve"> </w:t>
            </w:r>
            <w:r w:rsidRPr="00A20559">
              <w:rPr>
                <w:rFonts w:asciiTheme="minorHAnsi" w:hAnsiTheme="minorHAnsi" w:cstheme="minorHAnsi"/>
                <w:color w:val="231F20"/>
                <w:w w:val="115"/>
                <w:sz w:val="24"/>
                <w:szCs w:val="24"/>
              </w:rPr>
              <w:t xml:space="preserve">the </w:t>
            </w:r>
            <w:r w:rsidRPr="00A20559">
              <w:rPr>
                <w:rFonts w:asciiTheme="minorHAnsi" w:hAnsiTheme="minorHAnsi" w:cstheme="minorHAnsi"/>
                <w:color w:val="231F20"/>
                <w:w w:val="110"/>
                <w:sz w:val="24"/>
                <w:szCs w:val="24"/>
              </w:rPr>
              <w:t>Local</w:t>
            </w:r>
            <w:r w:rsidRPr="00A20559">
              <w:rPr>
                <w:rFonts w:asciiTheme="minorHAnsi" w:hAnsiTheme="minorHAnsi" w:cstheme="minorHAnsi"/>
                <w:color w:val="231F20"/>
                <w:spacing w:val="14"/>
                <w:w w:val="110"/>
                <w:sz w:val="24"/>
                <w:szCs w:val="24"/>
              </w:rPr>
              <w:t xml:space="preserve"> </w:t>
            </w:r>
            <w:r w:rsidRPr="00A20559">
              <w:rPr>
                <w:rFonts w:asciiTheme="minorHAnsi" w:hAnsiTheme="minorHAnsi" w:cstheme="minorHAnsi"/>
                <w:color w:val="231F20"/>
                <w:w w:val="110"/>
                <w:sz w:val="24"/>
                <w:szCs w:val="24"/>
              </w:rPr>
              <w:t>Authority</w:t>
            </w:r>
          </w:p>
        </w:tc>
        <w:tc>
          <w:tcPr>
            <w:tcW w:w="1985" w:type="dxa"/>
            <w:shd w:val="clear" w:color="auto" w:fill="FFFFFF" w:themeFill="background1"/>
          </w:tcPr>
          <w:p w:rsidR="003F2FE4" w:rsidRPr="00A20559" w:rsidRDefault="003F2FE4" w:rsidP="003F2FE4">
            <w:pPr>
              <w:pStyle w:val="TableParagraph"/>
              <w:rPr>
                <w:rFonts w:asciiTheme="minorHAnsi" w:hAnsiTheme="minorHAnsi" w:cstheme="minorHAnsi"/>
                <w:sz w:val="24"/>
                <w:szCs w:val="24"/>
              </w:rPr>
            </w:pPr>
            <w:r w:rsidRPr="00A20559">
              <w:rPr>
                <w:rFonts w:asciiTheme="minorHAnsi" w:hAnsiTheme="minorHAnsi" w:cstheme="minorHAnsi"/>
                <w:color w:val="231F20"/>
                <w:w w:val="110"/>
                <w:sz w:val="24"/>
                <w:szCs w:val="24"/>
              </w:rPr>
              <w:t>No</w:t>
            </w:r>
          </w:p>
        </w:tc>
        <w:tc>
          <w:tcPr>
            <w:tcW w:w="2409" w:type="dxa"/>
            <w:shd w:val="clear" w:color="auto" w:fill="FFFFFF" w:themeFill="background1"/>
          </w:tcPr>
          <w:p w:rsidR="003F2FE4" w:rsidRPr="00A20559" w:rsidRDefault="003F2FE4" w:rsidP="003F2FE4">
            <w:pPr>
              <w:pStyle w:val="TableParagraph"/>
              <w:rPr>
                <w:rFonts w:asciiTheme="minorHAnsi" w:hAnsiTheme="minorHAnsi" w:cstheme="minorHAnsi"/>
                <w:sz w:val="24"/>
                <w:szCs w:val="24"/>
              </w:rPr>
            </w:pPr>
            <w:r w:rsidRPr="00A20559">
              <w:rPr>
                <w:rFonts w:asciiTheme="minorHAnsi" w:hAnsiTheme="minorHAnsi" w:cstheme="minorHAnsi"/>
                <w:color w:val="231F20"/>
                <w:w w:val="110"/>
                <w:sz w:val="24"/>
                <w:szCs w:val="24"/>
              </w:rPr>
              <w:t>Operational use</w:t>
            </w:r>
          </w:p>
        </w:tc>
        <w:tc>
          <w:tcPr>
            <w:tcW w:w="4253" w:type="dxa"/>
            <w:shd w:val="clear" w:color="auto" w:fill="FFFFFF" w:themeFill="background1"/>
          </w:tcPr>
          <w:p w:rsidR="003F2FE4" w:rsidRPr="00A20559" w:rsidRDefault="003F2FE4" w:rsidP="003F2FE4">
            <w:pPr>
              <w:pStyle w:val="TableParagraph"/>
              <w:rPr>
                <w:rFonts w:asciiTheme="minorHAnsi" w:hAnsiTheme="minorHAnsi" w:cstheme="minorHAnsi"/>
                <w:sz w:val="24"/>
                <w:szCs w:val="24"/>
              </w:rPr>
            </w:pPr>
            <w:r w:rsidRPr="00A20559">
              <w:rPr>
                <w:rFonts w:asciiTheme="minorHAnsi" w:hAnsiTheme="minorHAnsi" w:cstheme="minorHAnsi"/>
                <w:color w:val="231F20"/>
                <w:w w:val="95"/>
                <w:sz w:val="24"/>
                <w:szCs w:val="24"/>
              </w:rPr>
              <w:t>SECURE DISPOSAL</w:t>
            </w:r>
          </w:p>
        </w:tc>
        <w:tc>
          <w:tcPr>
            <w:tcW w:w="3402"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bl>
    <w:p w:rsidR="00777501" w:rsidRPr="00A20559" w:rsidRDefault="00777501" w:rsidP="00777501">
      <w:pPr>
        <w:rPr>
          <w:rFonts w:asciiTheme="minorHAnsi" w:hAnsiTheme="minorHAnsi" w:cstheme="minorHAnsi"/>
          <w:b/>
          <w:bCs/>
          <w:sz w:val="24"/>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
        <w:gridCol w:w="2283"/>
        <w:gridCol w:w="1985"/>
        <w:gridCol w:w="2409"/>
        <w:gridCol w:w="4253"/>
        <w:gridCol w:w="3544"/>
      </w:tblGrid>
      <w:tr w:rsidR="00777501" w:rsidRPr="00A20559" w:rsidTr="00C50F10">
        <w:trPr>
          <w:cantSplit/>
          <w:trHeight w:val="144"/>
        </w:trPr>
        <w:tc>
          <w:tcPr>
            <w:tcW w:w="1516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77501" w:rsidRPr="000F3A9D" w:rsidRDefault="003F2FE4" w:rsidP="008736B1">
            <w:pPr>
              <w:pStyle w:val="TableParagraph"/>
              <w:spacing w:after="0" w:line="240" w:lineRule="auto"/>
              <w:rPr>
                <w:rFonts w:asciiTheme="minorHAnsi" w:hAnsiTheme="minorHAnsi" w:cstheme="minorHAnsi"/>
                <w:b/>
                <w:noProof/>
                <w:sz w:val="24"/>
                <w:szCs w:val="24"/>
              </w:rPr>
            </w:pPr>
            <w:r w:rsidRPr="000F3A9D">
              <w:rPr>
                <w:rFonts w:asciiTheme="minorHAnsi" w:hAnsiTheme="minorHAnsi" w:cstheme="minorHAnsi"/>
                <w:b/>
                <w:noProof/>
                <w:sz w:val="24"/>
                <w:szCs w:val="24"/>
              </w:rPr>
              <w:t xml:space="preserve">5.2 </w:t>
            </w:r>
            <w:bookmarkStart w:id="41" w:name="centralgov"/>
            <w:r w:rsidR="00777501" w:rsidRPr="000F3A9D">
              <w:rPr>
                <w:rFonts w:asciiTheme="minorHAnsi" w:hAnsiTheme="minorHAnsi" w:cstheme="minorHAnsi"/>
                <w:b/>
                <w:noProof/>
                <w:sz w:val="24"/>
                <w:szCs w:val="24"/>
              </w:rPr>
              <w:t>Central Government</w:t>
            </w:r>
            <w:bookmarkEnd w:id="41"/>
          </w:p>
        </w:tc>
      </w:tr>
      <w:tr w:rsidR="00777501" w:rsidRPr="00A20559" w:rsidTr="007E1885">
        <w:trPr>
          <w:cantSplit/>
          <w:trHeight w:val="144"/>
        </w:trPr>
        <w:tc>
          <w:tcPr>
            <w:tcW w:w="694" w:type="dxa"/>
            <w:shd w:val="clear" w:color="auto" w:fill="F2F2F2" w:themeFill="background1" w:themeFillShade="F2"/>
          </w:tcPr>
          <w:p w:rsidR="00777501" w:rsidRPr="000F3A9D" w:rsidRDefault="00777501" w:rsidP="007E1885">
            <w:pPr>
              <w:pStyle w:val="TableParagraph"/>
              <w:spacing w:after="0" w:line="240" w:lineRule="auto"/>
              <w:ind w:left="0"/>
              <w:jc w:val="center"/>
              <w:rPr>
                <w:rFonts w:asciiTheme="minorHAnsi" w:hAnsiTheme="minorHAnsi" w:cstheme="minorHAnsi"/>
                <w:b/>
                <w:noProof/>
                <w:sz w:val="24"/>
                <w:szCs w:val="24"/>
              </w:rPr>
            </w:pPr>
            <w:r w:rsidRPr="000F3A9D">
              <w:rPr>
                <w:rFonts w:asciiTheme="minorHAnsi" w:hAnsiTheme="minorHAnsi" w:cstheme="minorHAnsi"/>
                <w:b/>
                <w:noProof/>
                <w:sz w:val="24"/>
                <w:szCs w:val="24"/>
              </w:rPr>
              <w:t>Ref</w:t>
            </w:r>
          </w:p>
        </w:tc>
        <w:tc>
          <w:tcPr>
            <w:tcW w:w="2283" w:type="dxa"/>
            <w:shd w:val="clear" w:color="auto" w:fill="F2F2F2" w:themeFill="background1" w:themeFillShade="F2"/>
          </w:tcPr>
          <w:p w:rsidR="00777501" w:rsidRPr="00A20559" w:rsidRDefault="00777501" w:rsidP="007E1885">
            <w:pPr>
              <w:pStyle w:val="TableParagraph"/>
              <w:spacing w:after="0" w:line="240" w:lineRule="auto"/>
              <w:ind w:right="357"/>
              <w:jc w:val="center"/>
              <w:rPr>
                <w:rFonts w:asciiTheme="minorHAnsi" w:hAnsiTheme="minorHAnsi" w:cstheme="minorHAnsi"/>
                <w:b/>
                <w:color w:val="231F20"/>
                <w:sz w:val="24"/>
                <w:szCs w:val="24"/>
              </w:rPr>
            </w:pPr>
            <w:r w:rsidRPr="00A20559">
              <w:rPr>
                <w:rFonts w:asciiTheme="minorHAnsi" w:hAnsiTheme="minorHAnsi" w:cstheme="minorHAnsi"/>
                <w:b/>
                <w:sz w:val="24"/>
                <w:szCs w:val="24"/>
              </w:rPr>
              <w:t>Basic file description</w:t>
            </w:r>
          </w:p>
        </w:tc>
        <w:tc>
          <w:tcPr>
            <w:tcW w:w="1985" w:type="dxa"/>
            <w:shd w:val="clear" w:color="auto" w:fill="F2F2F2" w:themeFill="background1" w:themeFillShade="F2"/>
          </w:tcPr>
          <w:p w:rsidR="00777501" w:rsidRPr="00A20559" w:rsidRDefault="00777501" w:rsidP="007E1885">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Data Protection Issues</w:t>
            </w:r>
          </w:p>
        </w:tc>
        <w:tc>
          <w:tcPr>
            <w:tcW w:w="2409" w:type="dxa"/>
            <w:shd w:val="clear" w:color="auto" w:fill="F2F2F2" w:themeFill="background1" w:themeFillShade="F2"/>
          </w:tcPr>
          <w:p w:rsidR="00777501" w:rsidRPr="00A20559" w:rsidRDefault="00777501" w:rsidP="007E1885">
            <w:pPr>
              <w:pStyle w:val="TableParagraph"/>
              <w:spacing w:after="0" w:line="240" w:lineRule="auto"/>
              <w:jc w:val="center"/>
              <w:rPr>
                <w:rFonts w:asciiTheme="minorHAnsi" w:hAnsiTheme="minorHAnsi" w:cstheme="minorHAnsi"/>
                <w:b/>
                <w:sz w:val="24"/>
                <w:szCs w:val="24"/>
              </w:rPr>
            </w:pPr>
            <w:r w:rsidRPr="00A20559">
              <w:rPr>
                <w:rFonts w:asciiTheme="minorHAnsi" w:hAnsiTheme="minorHAnsi" w:cstheme="minorHAnsi"/>
                <w:b/>
                <w:sz w:val="24"/>
                <w:szCs w:val="24"/>
              </w:rPr>
              <w:t>Retention Period [Operational]</w:t>
            </w:r>
          </w:p>
        </w:tc>
        <w:tc>
          <w:tcPr>
            <w:tcW w:w="4253" w:type="dxa"/>
            <w:shd w:val="clear" w:color="auto" w:fill="F2F2F2" w:themeFill="background1" w:themeFillShade="F2"/>
          </w:tcPr>
          <w:p w:rsidR="00777501" w:rsidRPr="00A20559" w:rsidRDefault="00777501" w:rsidP="007E1885">
            <w:pPr>
              <w:pStyle w:val="TableParagraph"/>
              <w:spacing w:after="0" w:line="240" w:lineRule="auto"/>
              <w:ind w:right="90"/>
              <w:jc w:val="center"/>
              <w:rPr>
                <w:rFonts w:asciiTheme="minorHAnsi" w:hAnsiTheme="minorHAnsi" w:cstheme="minorHAnsi"/>
                <w:b/>
                <w:sz w:val="24"/>
                <w:szCs w:val="24"/>
              </w:rPr>
            </w:pPr>
            <w:r w:rsidRPr="00A20559">
              <w:rPr>
                <w:rFonts w:asciiTheme="minorHAnsi" w:hAnsiTheme="minorHAnsi" w:cstheme="minorHAnsi"/>
                <w:b/>
                <w:sz w:val="24"/>
                <w:szCs w:val="24"/>
              </w:rPr>
              <w:t>Action at the end of the administrative life of the record</w:t>
            </w:r>
          </w:p>
        </w:tc>
        <w:tc>
          <w:tcPr>
            <w:tcW w:w="3544" w:type="dxa"/>
            <w:shd w:val="clear" w:color="auto" w:fill="F2F2F2" w:themeFill="background1" w:themeFillShade="F2"/>
          </w:tcPr>
          <w:p w:rsidR="00777501" w:rsidRPr="00A20559" w:rsidRDefault="00C50F10" w:rsidP="007E1885">
            <w:pPr>
              <w:pStyle w:val="TableParagraph"/>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Statutory Provisions</w:t>
            </w:r>
          </w:p>
        </w:tc>
      </w:tr>
      <w:tr w:rsidR="003F2FE4" w:rsidRPr="00A20559" w:rsidTr="00C50F10">
        <w:trPr>
          <w:cantSplit/>
          <w:trHeight w:val="144"/>
        </w:trPr>
        <w:tc>
          <w:tcPr>
            <w:tcW w:w="694" w:type="dxa"/>
            <w:shd w:val="clear" w:color="auto" w:fill="FFFFFF" w:themeFill="background1"/>
          </w:tcPr>
          <w:p w:rsidR="003F2FE4" w:rsidRPr="000F3A9D" w:rsidRDefault="006E5CF2" w:rsidP="003F2FE4">
            <w:pPr>
              <w:pStyle w:val="TableParagraph"/>
              <w:spacing w:before="120" w:line="240" w:lineRule="auto"/>
              <w:ind w:left="0"/>
              <w:rPr>
                <w:rFonts w:asciiTheme="minorHAnsi" w:hAnsiTheme="minorHAnsi" w:cstheme="minorHAnsi"/>
                <w:sz w:val="24"/>
                <w:szCs w:val="24"/>
              </w:rPr>
            </w:pPr>
            <w:r>
              <w:t xml:space="preserve"> </w:t>
            </w:r>
            <w:r w:rsidR="003F2FE4" w:rsidRPr="000F3A9D">
              <w:t>5.2.1</w:t>
            </w:r>
          </w:p>
        </w:tc>
        <w:tc>
          <w:tcPr>
            <w:tcW w:w="2283" w:type="dxa"/>
            <w:shd w:val="clear" w:color="auto" w:fill="FFFFFF" w:themeFill="background1"/>
          </w:tcPr>
          <w:p w:rsidR="003F2FE4" w:rsidRPr="00A20559" w:rsidRDefault="003F2FE4" w:rsidP="003F2FE4">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OFSTED reports and papers</w:t>
            </w:r>
          </w:p>
        </w:tc>
        <w:tc>
          <w:tcPr>
            <w:tcW w:w="1985"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Life of the report then REVIEW</w:t>
            </w:r>
          </w:p>
        </w:tc>
        <w:tc>
          <w:tcPr>
            <w:tcW w:w="4253"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544"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r w:rsidR="003F2FE4" w:rsidRPr="00A20559" w:rsidTr="00C50F10">
        <w:trPr>
          <w:cantSplit/>
          <w:trHeight w:val="144"/>
        </w:trPr>
        <w:tc>
          <w:tcPr>
            <w:tcW w:w="694" w:type="dxa"/>
            <w:shd w:val="clear" w:color="auto" w:fill="FFFFFF" w:themeFill="background1"/>
          </w:tcPr>
          <w:p w:rsidR="003F2FE4" w:rsidRPr="000F3A9D" w:rsidRDefault="006E5CF2" w:rsidP="006E5CF2">
            <w:pPr>
              <w:pStyle w:val="TableParagraph"/>
              <w:spacing w:before="120" w:line="240" w:lineRule="auto"/>
              <w:ind w:left="0"/>
              <w:rPr>
                <w:rFonts w:asciiTheme="minorHAnsi" w:hAnsiTheme="minorHAnsi" w:cstheme="minorHAnsi"/>
                <w:sz w:val="24"/>
                <w:szCs w:val="24"/>
              </w:rPr>
            </w:pPr>
            <w:r>
              <w:t xml:space="preserve"> </w:t>
            </w:r>
            <w:r w:rsidR="003F2FE4" w:rsidRPr="000F3A9D">
              <w:t>5.2.2</w:t>
            </w:r>
          </w:p>
        </w:tc>
        <w:tc>
          <w:tcPr>
            <w:tcW w:w="2283" w:type="dxa"/>
            <w:shd w:val="clear" w:color="auto" w:fill="FFFFFF" w:themeFill="background1"/>
          </w:tcPr>
          <w:p w:rsidR="003F2FE4" w:rsidRPr="00A20559" w:rsidRDefault="003F2FE4" w:rsidP="003F2FE4">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Returns made to central government</w:t>
            </w:r>
          </w:p>
        </w:tc>
        <w:tc>
          <w:tcPr>
            <w:tcW w:w="1985"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Current year + 6 years</w:t>
            </w:r>
          </w:p>
        </w:tc>
        <w:tc>
          <w:tcPr>
            <w:tcW w:w="4253"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544"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r w:rsidR="003F2FE4" w:rsidRPr="00A20559" w:rsidTr="00C50F10">
        <w:trPr>
          <w:cantSplit/>
          <w:trHeight w:val="144"/>
        </w:trPr>
        <w:tc>
          <w:tcPr>
            <w:tcW w:w="694" w:type="dxa"/>
            <w:shd w:val="clear" w:color="auto" w:fill="FFFFFF" w:themeFill="background1"/>
          </w:tcPr>
          <w:p w:rsidR="003F2FE4" w:rsidRPr="000F3A9D" w:rsidRDefault="006E5CF2" w:rsidP="006E5CF2">
            <w:pPr>
              <w:pStyle w:val="TableParagraph"/>
              <w:spacing w:before="120" w:line="240" w:lineRule="auto"/>
              <w:ind w:left="0"/>
              <w:rPr>
                <w:rFonts w:asciiTheme="minorHAnsi" w:hAnsiTheme="minorHAnsi" w:cstheme="minorHAnsi"/>
                <w:sz w:val="24"/>
                <w:szCs w:val="24"/>
              </w:rPr>
            </w:pPr>
            <w:r>
              <w:t xml:space="preserve"> </w:t>
            </w:r>
            <w:r w:rsidR="003F2FE4" w:rsidRPr="000F3A9D">
              <w:t>5.2.3</w:t>
            </w:r>
          </w:p>
        </w:tc>
        <w:tc>
          <w:tcPr>
            <w:tcW w:w="2283" w:type="dxa"/>
            <w:shd w:val="clear" w:color="auto" w:fill="FFFFFF" w:themeFill="background1"/>
          </w:tcPr>
          <w:p w:rsidR="003F2FE4" w:rsidRPr="00A20559" w:rsidRDefault="003F2FE4" w:rsidP="003F2FE4">
            <w:pPr>
              <w:pStyle w:val="TableParagraph"/>
              <w:spacing w:before="120" w:line="240" w:lineRule="auto"/>
              <w:ind w:right="78"/>
              <w:rPr>
                <w:rFonts w:asciiTheme="minorHAnsi" w:hAnsiTheme="minorHAnsi" w:cstheme="minorHAnsi"/>
                <w:sz w:val="24"/>
                <w:szCs w:val="24"/>
              </w:rPr>
            </w:pPr>
            <w:r w:rsidRPr="00A20559">
              <w:rPr>
                <w:rFonts w:asciiTheme="minorHAnsi" w:hAnsiTheme="minorHAnsi" w:cstheme="minorHAnsi"/>
                <w:color w:val="231F20"/>
                <w:sz w:val="24"/>
                <w:szCs w:val="24"/>
              </w:rPr>
              <w:t>Circulars</w:t>
            </w:r>
            <w:r w:rsidRPr="00A20559">
              <w:rPr>
                <w:rFonts w:asciiTheme="minorHAnsi" w:hAnsiTheme="minorHAnsi" w:cstheme="minorHAnsi"/>
                <w:color w:val="231F20"/>
                <w:spacing w:val="-27"/>
                <w:sz w:val="24"/>
                <w:szCs w:val="24"/>
              </w:rPr>
              <w:t xml:space="preserve"> </w:t>
            </w:r>
            <w:r w:rsidRPr="00A20559">
              <w:rPr>
                <w:rFonts w:asciiTheme="minorHAnsi" w:hAnsiTheme="minorHAnsi" w:cstheme="minorHAnsi"/>
                <w:color w:val="231F20"/>
                <w:sz w:val="24"/>
                <w:szCs w:val="24"/>
              </w:rPr>
              <w:t>and</w:t>
            </w:r>
            <w:r w:rsidRPr="00A20559">
              <w:rPr>
                <w:rFonts w:asciiTheme="minorHAnsi" w:hAnsiTheme="minorHAnsi" w:cstheme="minorHAnsi"/>
                <w:color w:val="231F20"/>
                <w:spacing w:val="-27"/>
                <w:sz w:val="24"/>
                <w:szCs w:val="24"/>
              </w:rPr>
              <w:t xml:space="preserve"> </w:t>
            </w:r>
            <w:r w:rsidRPr="00A20559">
              <w:rPr>
                <w:rFonts w:asciiTheme="minorHAnsi" w:hAnsiTheme="minorHAnsi" w:cstheme="minorHAnsi"/>
                <w:color w:val="231F20"/>
                <w:sz w:val="24"/>
                <w:szCs w:val="24"/>
              </w:rPr>
              <w:t>other</w:t>
            </w:r>
            <w:r w:rsidRPr="00A20559">
              <w:rPr>
                <w:rFonts w:asciiTheme="minorHAnsi" w:hAnsiTheme="minorHAnsi" w:cstheme="minorHAnsi"/>
                <w:color w:val="231F20"/>
                <w:spacing w:val="-27"/>
                <w:sz w:val="24"/>
                <w:szCs w:val="24"/>
              </w:rPr>
              <w:t xml:space="preserve"> </w:t>
            </w:r>
            <w:r w:rsidRPr="00A20559">
              <w:rPr>
                <w:rFonts w:asciiTheme="minorHAnsi" w:hAnsiTheme="minorHAnsi" w:cstheme="minorHAnsi"/>
                <w:color w:val="231F20"/>
                <w:sz w:val="24"/>
                <w:szCs w:val="24"/>
              </w:rPr>
              <w:t>information</w:t>
            </w:r>
            <w:r w:rsidRPr="00A20559">
              <w:rPr>
                <w:rFonts w:asciiTheme="minorHAnsi" w:hAnsiTheme="minorHAnsi" w:cstheme="minorHAnsi"/>
                <w:color w:val="231F20"/>
                <w:spacing w:val="-27"/>
                <w:sz w:val="24"/>
                <w:szCs w:val="24"/>
              </w:rPr>
              <w:t xml:space="preserve"> </w:t>
            </w:r>
            <w:r w:rsidRPr="00A20559">
              <w:rPr>
                <w:rFonts w:asciiTheme="minorHAnsi" w:hAnsiTheme="minorHAnsi" w:cstheme="minorHAnsi"/>
                <w:color w:val="231F20"/>
                <w:sz w:val="24"/>
                <w:szCs w:val="24"/>
              </w:rPr>
              <w:t>sent</w:t>
            </w:r>
            <w:r w:rsidRPr="00A20559">
              <w:rPr>
                <w:rFonts w:asciiTheme="minorHAnsi" w:hAnsiTheme="minorHAnsi" w:cstheme="minorHAnsi"/>
                <w:color w:val="231F20"/>
                <w:spacing w:val="-27"/>
                <w:sz w:val="24"/>
                <w:szCs w:val="24"/>
              </w:rPr>
              <w:t xml:space="preserve"> </w:t>
            </w:r>
            <w:r w:rsidRPr="00A20559">
              <w:rPr>
                <w:rFonts w:asciiTheme="minorHAnsi" w:hAnsiTheme="minorHAnsi" w:cstheme="minorHAnsi"/>
                <w:color w:val="231F20"/>
                <w:sz w:val="24"/>
                <w:szCs w:val="24"/>
              </w:rPr>
              <w:t>from</w:t>
            </w:r>
            <w:r w:rsidRPr="00A20559">
              <w:rPr>
                <w:rFonts w:asciiTheme="minorHAnsi" w:hAnsiTheme="minorHAnsi" w:cstheme="minorHAnsi"/>
                <w:color w:val="231F20"/>
                <w:spacing w:val="-27"/>
                <w:sz w:val="24"/>
                <w:szCs w:val="24"/>
              </w:rPr>
              <w:t xml:space="preserve"> </w:t>
            </w:r>
            <w:r w:rsidRPr="00A20559">
              <w:rPr>
                <w:rFonts w:asciiTheme="minorHAnsi" w:hAnsiTheme="minorHAnsi" w:cstheme="minorHAnsi"/>
                <w:color w:val="231F20"/>
                <w:sz w:val="24"/>
                <w:szCs w:val="24"/>
              </w:rPr>
              <w:t>central government</w:t>
            </w:r>
          </w:p>
        </w:tc>
        <w:tc>
          <w:tcPr>
            <w:tcW w:w="1985"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No</w:t>
            </w:r>
          </w:p>
        </w:tc>
        <w:tc>
          <w:tcPr>
            <w:tcW w:w="2409"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Operational use</w:t>
            </w:r>
          </w:p>
        </w:tc>
        <w:tc>
          <w:tcPr>
            <w:tcW w:w="4253"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sz w:val="24"/>
                <w:szCs w:val="24"/>
              </w:rPr>
            </w:pPr>
            <w:r w:rsidRPr="00A20559">
              <w:rPr>
                <w:rFonts w:asciiTheme="minorHAnsi" w:hAnsiTheme="minorHAnsi" w:cstheme="minorHAnsi"/>
                <w:color w:val="231F20"/>
                <w:sz w:val="24"/>
                <w:szCs w:val="24"/>
              </w:rPr>
              <w:t>SECURE DISPOSAL</w:t>
            </w:r>
          </w:p>
        </w:tc>
        <w:tc>
          <w:tcPr>
            <w:tcW w:w="3544" w:type="dxa"/>
            <w:shd w:val="clear" w:color="auto" w:fill="FFFFFF" w:themeFill="background1"/>
          </w:tcPr>
          <w:p w:rsidR="003F2FE4" w:rsidRPr="00A20559" w:rsidRDefault="003F2FE4" w:rsidP="003F2FE4">
            <w:pPr>
              <w:pStyle w:val="TableParagraph"/>
              <w:spacing w:before="120" w:line="240" w:lineRule="auto"/>
              <w:rPr>
                <w:rFonts w:asciiTheme="minorHAnsi" w:hAnsiTheme="minorHAnsi" w:cstheme="minorHAnsi"/>
                <w:color w:val="231F20"/>
                <w:sz w:val="24"/>
                <w:szCs w:val="24"/>
              </w:rPr>
            </w:pPr>
          </w:p>
        </w:tc>
      </w:tr>
    </w:tbl>
    <w:p w:rsidR="00777501" w:rsidRPr="00A20559" w:rsidRDefault="00777501" w:rsidP="00777501">
      <w:pPr>
        <w:pStyle w:val="ListParagraph"/>
        <w:tabs>
          <w:tab w:val="left" w:pos="3555"/>
        </w:tabs>
        <w:ind w:left="360" w:firstLine="0"/>
        <w:rPr>
          <w:rFonts w:asciiTheme="minorHAnsi" w:hAnsiTheme="minorHAnsi" w:cstheme="minorHAnsi"/>
          <w:sz w:val="24"/>
          <w:szCs w:val="24"/>
        </w:rPr>
      </w:pPr>
    </w:p>
    <w:p w:rsidR="00777501" w:rsidRPr="00A20559" w:rsidRDefault="00777501" w:rsidP="006767E3">
      <w:pPr>
        <w:pStyle w:val="ListParagraph"/>
        <w:tabs>
          <w:tab w:val="left" w:pos="3555"/>
        </w:tabs>
        <w:ind w:left="360" w:firstLine="0"/>
        <w:rPr>
          <w:rFonts w:asciiTheme="minorHAnsi" w:hAnsiTheme="minorHAnsi" w:cstheme="minorHAnsi"/>
          <w:sz w:val="24"/>
          <w:szCs w:val="24"/>
        </w:rPr>
      </w:pPr>
    </w:p>
    <w:p w:rsidR="006D7A06" w:rsidRPr="00A20559" w:rsidRDefault="006D7A06">
      <w:pPr>
        <w:rPr>
          <w:rFonts w:asciiTheme="minorHAnsi" w:hAnsiTheme="minorHAnsi" w:cstheme="minorHAnsi"/>
          <w:sz w:val="24"/>
          <w:szCs w:val="24"/>
        </w:rPr>
      </w:pPr>
      <w:r w:rsidRPr="00A20559">
        <w:rPr>
          <w:rFonts w:asciiTheme="minorHAnsi" w:hAnsiTheme="minorHAnsi" w:cstheme="minorHAnsi"/>
          <w:sz w:val="24"/>
          <w:szCs w:val="24"/>
        </w:rPr>
        <w:br w:type="page"/>
      </w:r>
    </w:p>
    <w:p w:rsidR="006D7A06" w:rsidRPr="00A20559" w:rsidRDefault="006D7A06" w:rsidP="00BB6956">
      <w:pPr>
        <w:pStyle w:val="Heading1"/>
        <w:rPr>
          <w:rFonts w:asciiTheme="minorHAnsi" w:hAnsiTheme="minorHAnsi" w:cstheme="minorHAnsi"/>
        </w:rPr>
      </w:pPr>
      <w:bookmarkStart w:id="42" w:name="_Toc110496047"/>
      <w:r w:rsidRPr="00A20559">
        <w:rPr>
          <w:rFonts w:asciiTheme="minorHAnsi" w:hAnsiTheme="minorHAnsi" w:cstheme="minorHAnsi"/>
        </w:rPr>
        <w:lastRenderedPageBreak/>
        <w:t xml:space="preserve">Appendix A – List of </w:t>
      </w:r>
      <w:r w:rsidR="00BB6956" w:rsidRPr="00A20559">
        <w:rPr>
          <w:rFonts w:asciiTheme="minorHAnsi" w:hAnsiTheme="minorHAnsi" w:cstheme="minorHAnsi"/>
        </w:rPr>
        <w:t xml:space="preserve">School </w:t>
      </w:r>
      <w:r w:rsidRPr="00A20559">
        <w:rPr>
          <w:rFonts w:asciiTheme="minorHAnsi" w:hAnsiTheme="minorHAnsi" w:cstheme="minorHAnsi"/>
        </w:rPr>
        <w:t xml:space="preserve">Records and Data </w:t>
      </w:r>
      <w:r w:rsidR="00BB6956" w:rsidRPr="00A20559">
        <w:rPr>
          <w:rFonts w:asciiTheme="minorHAnsi" w:hAnsiTheme="minorHAnsi" w:cstheme="minorHAnsi"/>
        </w:rPr>
        <w:t xml:space="preserve">safely </w:t>
      </w:r>
      <w:r w:rsidRPr="00A20559">
        <w:rPr>
          <w:rFonts w:asciiTheme="minorHAnsi" w:hAnsiTheme="minorHAnsi" w:cstheme="minorHAnsi"/>
        </w:rPr>
        <w:t>destroyed</w:t>
      </w:r>
      <w:bookmarkEnd w:id="42"/>
    </w:p>
    <w:p w:rsidR="006D7A06" w:rsidRPr="00A20559" w:rsidRDefault="00E1117D" w:rsidP="00BB6956">
      <w:pPr>
        <w:pStyle w:val="BodyText"/>
        <w:rPr>
          <w:rFonts w:asciiTheme="minorHAnsi" w:hAnsiTheme="minorHAnsi" w:cstheme="minorHAnsi"/>
        </w:rPr>
      </w:pPr>
      <w:r w:rsidRPr="00A20559">
        <w:rPr>
          <w:rFonts w:asciiTheme="minorHAnsi" w:hAnsiTheme="minorHAnsi" w:cstheme="minorHAnsi"/>
        </w:rPr>
        <w:t>The following sheet can be completed or alternatively documented in a spreadsheet.</w:t>
      </w:r>
    </w:p>
    <w:tbl>
      <w:tblPr>
        <w:tblStyle w:val="TableGrid"/>
        <w:tblW w:w="15446" w:type="dxa"/>
        <w:tblLook w:val="0620" w:firstRow="1" w:lastRow="0" w:firstColumn="0" w:lastColumn="0" w:noHBand="1" w:noVBand="1"/>
        <w:tblCaption w:val="Table for school records and data safely destroyed"/>
        <w:tblDescription w:val="list of school records and data safely destroyed in table, list to cover includes description and method of destruction"/>
      </w:tblPr>
      <w:tblGrid>
        <w:gridCol w:w="1123"/>
        <w:gridCol w:w="1523"/>
        <w:gridCol w:w="2452"/>
        <w:gridCol w:w="2127"/>
        <w:gridCol w:w="2409"/>
        <w:gridCol w:w="4253"/>
        <w:gridCol w:w="1559"/>
      </w:tblGrid>
      <w:tr w:rsidR="00E1117D" w:rsidRPr="00A20559" w:rsidTr="006E5CF2">
        <w:trPr>
          <w:tblHeader/>
        </w:trPr>
        <w:tc>
          <w:tcPr>
            <w:tcW w:w="1123" w:type="dxa"/>
            <w:shd w:val="clear" w:color="auto" w:fill="D9D9D9" w:themeFill="background1" w:themeFillShade="D9"/>
          </w:tcPr>
          <w:p w:rsidR="00E1117D" w:rsidRPr="00A20559" w:rsidRDefault="00E1117D" w:rsidP="006E5CF2">
            <w:pPr>
              <w:pStyle w:val="BodyText"/>
              <w:spacing w:before="120" w:after="120"/>
              <w:jc w:val="center"/>
              <w:rPr>
                <w:rFonts w:asciiTheme="minorHAnsi" w:hAnsiTheme="minorHAnsi" w:cstheme="minorHAnsi"/>
                <w:b/>
              </w:rPr>
            </w:pPr>
            <w:r w:rsidRPr="00A20559">
              <w:rPr>
                <w:rFonts w:asciiTheme="minorHAnsi" w:hAnsiTheme="minorHAnsi" w:cstheme="minorHAnsi"/>
                <w:b/>
              </w:rPr>
              <w:t>Ref Number</w:t>
            </w:r>
          </w:p>
        </w:tc>
        <w:tc>
          <w:tcPr>
            <w:tcW w:w="1523" w:type="dxa"/>
            <w:shd w:val="clear" w:color="auto" w:fill="D9D9D9" w:themeFill="background1" w:themeFillShade="D9"/>
          </w:tcPr>
          <w:p w:rsidR="00E1117D" w:rsidRPr="00A20559" w:rsidRDefault="00E1117D" w:rsidP="006E5CF2">
            <w:pPr>
              <w:pStyle w:val="BodyText"/>
              <w:spacing w:before="120" w:after="120"/>
              <w:jc w:val="center"/>
              <w:rPr>
                <w:rFonts w:asciiTheme="minorHAnsi" w:hAnsiTheme="minorHAnsi" w:cstheme="minorHAnsi"/>
                <w:b/>
              </w:rPr>
            </w:pPr>
            <w:r w:rsidRPr="00A20559">
              <w:rPr>
                <w:rFonts w:asciiTheme="minorHAnsi" w:hAnsiTheme="minorHAnsi" w:cstheme="minorHAnsi"/>
                <w:b/>
              </w:rPr>
              <w:t>File/Record Title</w:t>
            </w:r>
          </w:p>
        </w:tc>
        <w:tc>
          <w:tcPr>
            <w:tcW w:w="2452" w:type="dxa"/>
            <w:shd w:val="clear" w:color="auto" w:fill="D9D9D9" w:themeFill="background1" w:themeFillShade="D9"/>
          </w:tcPr>
          <w:p w:rsidR="00E1117D" w:rsidRPr="00A20559" w:rsidRDefault="00E1117D" w:rsidP="006E5CF2">
            <w:pPr>
              <w:pStyle w:val="BodyText"/>
              <w:spacing w:before="120" w:after="120"/>
              <w:jc w:val="center"/>
              <w:rPr>
                <w:rFonts w:asciiTheme="minorHAnsi" w:hAnsiTheme="minorHAnsi" w:cstheme="minorHAnsi"/>
                <w:b/>
              </w:rPr>
            </w:pPr>
            <w:r w:rsidRPr="00A20559">
              <w:rPr>
                <w:rFonts w:asciiTheme="minorHAnsi" w:hAnsiTheme="minorHAnsi" w:cstheme="minorHAnsi"/>
                <w:b/>
              </w:rPr>
              <w:t>Description</w:t>
            </w:r>
          </w:p>
        </w:tc>
        <w:tc>
          <w:tcPr>
            <w:tcW w:w="2127" w:type="dxa"/>
            <w:shd w:val="clear" w:color="auto" w:fill="D9D9D9" w:themeFill="background1" w:themeFillShade="D9"/>
          </w:tcPr>
          <w:p w:rsidR="00E1117D" w:rsidRPr="00A20559" w:rsidRDefault="00E1117D" w:rsidP="006E5CF2">
            <w:pPr>
              <w:pStyle w:val="BodyText"/>
              <w:spacing w:before="120" w:after="120"/>
              <w:jc w:val="center"/>
              <w:rPr>
                <w:rFonts w:asciiTheme="minorHAnsi" w:hAnsiTheme="minorHAnsi" w:cstheme="minorHAnsi"/>
                <w:b/>
              </w:rPr>
            </w:pPr>
            <w:r w:rsidRPr="00A20559">
              <w:rPr>
                <w:rFonts w:asciiTheme="minorHAnsi" w:hAnsiTheme="minorHAnsi" w:cstheme="minorHAnsi"/>
                <w:b/>
              </w:rPr>
              <w:t>Reference or Cataloguing Information</w:t>
            </w:r>
          </w:p>
        </w:tc>
        <w:tc>
          <w:tcPr>
            <w:tcW w:w="2409" w:type="dxa"/>
            <w:shd w:val="clear" w:color="auto" w:fill="D9D9D9" w:themeFill="background1" w:themeFillShade="D9"/>
          </w:tcPr>
          <w:p w:rsidR="00E1117D" w:rsidRPr="00A20559" w:rsidRDefault="00E1117D" w:rsidP="006E5CF2">
            <w:pPr>
              <w:pStyle w:val="BodyText"/>
              <w:spacing w:before="120" w:after="120"/>
              <w:jc w:val="center"/>
              <w:rPr>
                <w:rFonts w:asciiTheme="minorHAnsi" w:hAnsiTheme="minorHAnsi" w:cstheme="minorHAnsi"/>
                <w:b/>
              </w:rPr>
            </w:pPr>
            <w:r w:rsidRPr="00A20559">
              <w:rPr>
                <w:rFonts w:asciiTheme="minorHAnsi" w:hAnsiTheme="minorHAnsi" w:cstheme="minorHAnsi"/>
                <w:b/>
              </w:rPr>
              <w:t>Number of Files Destroyed</w:t>
            </w:r>
          </w:p>
        </w:tc>
        <w:tc>
          <w:tcPr>
            <w:tcW w:w="4253" w:type="dxa"/>
            <w:shd w:val="clear" w:color="auto" w:fill="D9D9D9" w:themeFill="background1" w:themeFillShade="D9"/>
          </w:tcPr>
          <w:p w:rsidR="00E1117D" w:rsidRPr="00A20559" w:rsidRDefault="00E1117D" w:rsidP="006E5CF2">
            <w:pPr>
              <w:pStyle w:val="BodyText"/>
              <w:spacing w:before="120" w:after="120"/>
              <w:jc w:val="center"/>
              <w:rPr>
                <w:rFonts w:asciiTheme="minorHAnsi" w:hAnsiTheme="minorHAnsi" w:cstheme="minorHAnsi"/>
                <w:b/>
              </w:rPr>
            </w:pPr>
            <w:r w:rsidRPr="00A20559">
              <w:rPr>
                <w:rFonts w:asciiTheme="minorHAnsi" w:hAnsiTheme="minorHAnsi" w:cstheme="minorHAnsi"/>
                <w:b/>
              </w:rPr>
              <w:t>Method of destruction</w:t>
            </w:r>
          </w:p>
        </w:tc>
        <w:tc>
          <w:tcPr>
            <w:tcW w:w="1559" w:type="dxa"/>
            <w:shd w:val="clear" w:color="auto" w:fill="D9D9D9" w:themeFill="background1" w:themeFillShade="D9"/>
          </w:tcPr>
          <w:p w:rsidR="00E1117D" w:rsidRPr="00A20559" w:rsidRDefault="00E1117D" w:rsidP="006E5CF2">
            <w:pPr>
              <w:pStyle w:val="BodyText"/>
              <w:spacing w:before="120" w:after="120"/>
              <w:jc w:val="center"/>
              <w:rPr>
                <w:rFonts w:asciiTheme="minorHAnsi" w:hAnsiTheme="minorHAnsi" w:cstheme="minorHAnsi"/>
                <w:b/>
                <w:u w:val="single"/>
              </w:rPr>
            </w:pPr>
            <w:r w:rsidRPr="00A20559">
              <w:rPr>
                <w:rFonts w:asciiTheme="minorHAnsi" w:hAnsiTheme="minorHAnsi" w:cstheme="minorHAnsi"/>
                <w:b/>
                <w:u w:val="single"/>
              </w:rPr>
              <w:t>Confirm</w:t>
            </w:r>
          </w:p>
          <w:p w:rsidR="00D74998" w:rsidRPr="00A20559" w:rsidRDefault="00E1117D" w:rsidP="006E5CF2">
            <w:pPr>
              <w:pStyle w:val="BodyText"/>
              <w:spacing w:before="120" w:after="120"/>
              <w:jc w:val="center"/>
              <w:rPr>
                <w:rFonts w:asciiTheme="minorHAnsi" w:hAnsiTheme="minorHAnsi" w:cstheme="minorHAnsi"/>
                <w:b/>
              </w:rPr>
            </w:pPr>
            <w:r w:rsidRPr="00A20559">
              <w:rPr>
                <w:rFonts w:asciiTheme="minorHAnsi" w:hAnsiTheme="minorHAnsi" w:cstheme="minorHAnsi"/>
                <w:b/>
              </w:rPr>
              <w:t>(</w:t>
            </w:r>
            <w:proofErr w:type="spellStart"/>
            <w:r w:rsidRPr="00A20559">
              <w:rPr>
                <w:rFonts w:asciiTheme="minorHAnsi" w:hAnsiTheme="minorHAnsi" w:cstheme="minorHAnsi"/>
                <w:b/>
              </w:rPr>
              <w:t>i</w:t>
            </w:r>
            <w:proofErr w:type="spellEnd"/>
            <w:r w:rsidRPr="00A20559">
              <w:rPr>
                <w:rFonts w:asciiTheme="minorHAnsi" w:hAnsiTheme="minorHAnsi" w:cstheme="minorHAnsi"/>
                <w:b/>
              </w:rPr>
              <w:t>) Safely destroyed</w:t>
            </w:r>
          </w:p>
          <w:p w:rsidR="00E1117D" w:rsidRPr="00A20559" w:rsidRDefault="00E1117D" w:rsidP="006E5CF2">
            <w:pPr>
              <w:pStyle w:val="BodyText"/>
              <w:spacing w:before="120" w:after="120"/>
              <w:jc w:val="center"/>
              <w:rPr>
                <w:rFonts w:asciiTheme="minorHAnsi" w:hAnsiTheme="minorHAnsi" w:cstheme="minorHAnsi"/>
                <w:b/>
              </w:rPr>
            </w:pPr>
            <w:r w:rsidRPr="00A20559">
              <w:rPr>
                <w:rFonts w:asciiTheme="minorHAnsi" w:hAnsiTheme="minorHAnsi" w:cstheme="minorHAnsi"/>
                <w:b/>
              </w:rPr>
              <w:t xml:space="preserve">(ii) </w:t>
            </w:r>
            <w:r w:rsidR="00D74998" w:rsidRPr="00A20559">
              <w:rPr>
                <w:rFonts w:asciiTheme="minorHAnsi" w:hAnsiTheme="minorHAnsi" w:cstheme="minorHAnsi"/>
                <w:b/>
              </w:rPr>
              <w:t xml:space="preserve">In </w:t>
            </w:r>
            <w:r w:rsidRPr="00A20559">
              <w:rPr>
                <w:rFonts w:asciiTheme="minorHAnsi" w:hAnsiTheme="minorHAnsi" w:cstheme="minorHAnsi"/>
                <w:b/>
              </w:rPr>
              <w:t>accordance with Data Retention Guidelines</w:t>
            </w:r>
          </w:p>
          <w:p w:rsidR="00D74998" w:rsidRPr="00A20559" w:rsidRDefault="00E1117D" w:rsidP="006E5CF2">
            <w:pPr>
              <w:pStyle w:val="BodyText"/>
              <w:spacing w:before="120" w:after="120"/>
              <w:jc w:val="center"/>
              <w:rPr>
                <w:rFonts w:asciiTheme="minorHAnsi" w:hAnsiTheme="minorHAnsi" w:cstheme="minorHAnsi"/>
                <w:b/>
              </w:rPr>
            </w:pPr>
            <w:r w:rsidRPr="00A20559">
              <w:rPr>
                <w:rFonts w:asciiTheme="minorHAnsi" w:hAnsiTheme="minorHAnsi" w:cstheme="minorHAnsi"/>
                <w:b/>
              </w:rPr>
              <w:t>Tick (√)</w:t>
            </w:r>
          </w:p>
        </w:tc>
      </w:tr>
      <w:tr w:rsidR="00D74998" w:rsidRPr="00A20559" w:rsidTr="004E4651">
        <w:trPr>
          <w:trHeight w:val="720"/>
        </w:trPr>
        <w:tc>
          <w:tcPr>
            <w:tcW w:w="1123" w:type="dxa"/>
            <w:shd w:val="clear" w:color="auto" w:fill="F2F2F2" w:themeFill="background1" w:themeFillShade="F2"/>
          </w:tcPr>
          <w:p w:rsidR="00F80CCF" w:rsidRPr="00A20559" w:rsidRDefault="00F80CCF" w:rsidP="00D74998">
            <w:pPr>
              <w:pStyle w:val="BodyText"/>
              <w:spacing w:before="120" w:after="120"/>
              <w:rPr>
                <w:rFonts w:asciiTheme="minorHAnsi" w:hAnsiTheme="minorHAnsi" w:cstheme="minorHAnsi"/>
                <w:i/>
              </w:rPr>
            </w:pPr>
            <w:r w:rsidRPr="00A20559">
              <w:rPr>
                <w:rFonts w:asciiTheme="minorHAnsi" w:hAnsiTheme="minorHAnsi" w:cstheme="minorHAnsi"/>
                <w:i/>
              </w:rPr>
              <w:t xml:space="preserve">e.g. </w:t>
            </w:r>
          </w:p>
        </w:tc>
        <w:tc>
          <w:tcPr>
            <w:tcW w:w="1523" w:type="dxa"/>
            <w:shd w:val="clear" w:color="auto" w:fill="F2F2F2" w:themeFill="background1" w:themeFillShade="F2"/>
          </w:tcPr>
          <w:p w:rsidR="00F80CCF" w:rsidRPr="00A20559" w:rsidRDefault="00F80CCF" w:rsidP="00D74998">
            <w:pPr>
              <w:pStyle w:val="BodyText"/>
              <w:spacing w:before="120" w:after="120"/>
              <w:rPr>
                <w:rFonts w:asciiTheme="minorHAnsi" w:hAnsiTheme="minorHAnsi" w:cstheme="minorHAnsi"/>
                <w:i/>
              </w:rPr>
            </w:pPr>
            <w:r w:rsidRPr="00A20559">
              <w:rPr>
                <w:rFonts w:asciiTheme="minorHAnsi" w:hAnsiTheme="minorHAnsi" w:cstheme="minorHAnsi"/>
                <w:i/>
              </w:rPr>
              <w:t>School Invoices</w:t>
            </w:r>
          </w:p>
        </w:tc>
        <w:tc>
          <w:tcPr>
            <w:tcW w:w="2452" w:type="dxa"/>
            <w:shd w:val="clear" w:color="auto" w:fill="F2F2F2" w:themeFill="background1" w:themeFillShade="F2"/>
          </w:tcPr>
          <w:p w:rsidR="00F80CCF" w:rsidRPr="00A20559" w:rsidRDefault="00F80CCF" w:rsidP="00D74998">
            <w:pPr>
              <w:pStyle w:val="BodyText"/>
              <w:spacing w:before="120" w:after="120"/>
              <w:rPr>
                <w:rFonts w:asciiTheme="minorHAnsi" w:hAnsiTheme="minorHAnsi" w:cstheme="minorHAnsi"/>
                <w:i/>
              </w:rPr>
            </w:pPr>
            <w:r w:rsidRPr="00A20559">
              <w:rPr>
                <w:rFonts w:asciiTheme="minorHAnsi" w:hAnsiTheme="minorHAnsi" w:cstheme="minorHAnsi"/>
                <w:i/>
              </w:rPr>
              <w:t xml:space="preserve">Copies of purchase invoices </w:t>
            </w:r>
            <w:r w:rsidR="008B419C" w:rsidRPr="00A20559">
              <w:rPr>
                <w:rFonts w:asciiTheme="minorHAnsi" w:hAnsiTheme="minorHAnsi" w:cstheme="minorHAnsi"/>
                <w:i/>
              </w:rPr>
              <w:t>dated</w:t>
            </w:r>
            <w:r w:rsidRPr="00A20559">
              <w:rPr>
                <w:rFonts w:asciiTheme="minorHAnsi" w:hAnsiTheme="minorHAnsi" w:cstheme="minorHAnsi"/>
                <w:i/>
              </w:rPr>
              <w:t xml:space="preserve"> 2011/12</w:t>
            </w:r>
          </w:p>
        </w:tc>
        <w:tc>
          <w:tcPr>
            <w:tcW w:w="2127" w:type="dxa"/>
            <w:shd w:val="clear" w:color="auto" w:fill="F2F2F2" w:themeFill="background1" w:themeFillShade="F2"/>
          </w:tcPr>
          <w:p w:rsidR="00F80CCF" w:rsidRPr="00A20559" w:rsidRDefault="00F80CCF" w:rsidP="00D74998">
            <w:pPr>
              <w:pStyle w:val="BodyText"/>
              <w:spacing w:before="120" w:after="120"/>
              <w:rPr>
                <w:rFonts w:asciiTheme="minorHAnsi" w:hAnsiTheme="minorHAnsi" w:cstheme="minorHAnsi"/>
                <w:i/>
              </w:rPr>
            </w:pPr>
            <w:r w:rsidRPr="00A20559">
              <w:rPr>
                <w:rFonts w:asciiTheme="minorHAnsi" w:hAnsiTheme="minorHAnsi" w:cstheme="minorHAnsi"/>
                <w:i/>
              </w:rPr>
              <w:t xml:space="preserve">Folders marked </w:t>
            </w:r>
            <w:r w:rsidRPr="00A20559">
              <w:rPr>
                <w:rFonts w:asciiTheme="minorHAnsi" w:hAnsiTheme="minorHAnsi" w:cstheme="minorHAnsi"/>
                <w:b/>
                <w:i/>
              </w:rPr>
              <w:t>“</w:t>
            </w:r>
            <w:r w:rsidRPr="00A20559">
              <w:rPr>
                <w:rFonts w:asciiTheme="minorHAnsi" w:hAnsiTheme="minorHAnsi" w:cstheme="minorHAnsi"/>
                <w:i/>
              </w:rPr>
              <w:t>Purchase Invoices 2011/12</w:t>
            </w:r>
            <w:r w:rsidRPr="00A20559">
              <w:rPr>
                <w:rFonts w:asciiTheme="minorHAnsi" w:hAnsiTheme="minorHAnsi" w:cstheme="minorHAnsi"/>
                <w:b/>
                <w:i/>
              </w:rPr>
              <w:t>”</w:t>
            </w:r>
            <w:r w:rsidRPr="00A20559">
              <w:rPr>
                <w:rFonts w:asciiTheme="minorHAnsi" w:hAnsiTheme="minorHAnsi" w:cstheme="minorHAnsi"/>
                <w:i/>
              </w:rPr>
              <w:t xml:space="preserve"> 1 </w:t>
            </w:r>
            <w:r w:rsidR="008B419C" w:rsidRPr="00A20559">
              <w:rPr>
                <w:rFonts w:asciiTheme="minorHAnsi" w:hAnsiTheme="minorHAnsi" w:cstheme="minorHAnsi"/>
                <w:i/>
              </w:rPr>
              <w:t>t</w:t>
            </w:r>
            <w:r w:rsidRPr="00A20559">
              <w:rPr>
                <w:rFonts w:asciiTheme="minorHAnsi" w:hAnsiTheme="minorHAnsi" w:cstheme="minorHAnsi"/>
                <w:i/>
              </w:rPr>
              <w:t>o 3</w:t>
            </w:r>
          </w:p>
        </w:tc>
        <w:tc>
          <w:tcPr>
            <w:tcW w:w="2409" w:type="dxa"/>
            <w:shd w:val="clear" w:color="auto" w:fill="F2F2F2" w:themeFill="background1" w:themeFillShade="F2"/>
          </w:tcPr>
          <w:p w:rsidR="00F80CCF" w:rsidRPr="00A20559" w:rsidRDefault="00F80CCF" w:rsidP="00D74998">
            <w:pPr>
              <w:pStyle w:val="BodyText"/>
              <w:spacing w:before="120" w:after="120"/>
              <w:rPr>
                <w:rFonts w:asciiTheme="minorHAnsi" w:hAnsiTheme="minorHAnsi" w:cstheme="minorHAnsi"/>
                <w:i/>
              </w:rPr>
            </w:pPr>
            <w:r w:rsidRPr="00A20559">
              <w:rPr>
                <w:rFonts w:asciiTheme="minorHAnsi" w:hAnsiTheme="minorHAnsi" w:cstheme="minorHAnsi"/>
                <w:i/>
              </w:rPr>
              <w:t>3 Folders</w:t>
            </w:r>
          </w:p>
        </w:tc>
        <w:tc>
          <w:tcPr>
            <w:tcW w:w="4253" w:type="dxa"/>
            <w:shd w:val="clear" w:color="auto" w:fill="F2F2F2" w:themeFill="background1" w:themeFillShade="F2"/>
          </w:tcPr>
          <w:p w:rsidR="00F80CCF" w:rsidRPr="00A20559" w:rsidRDefault="00F80CCF" w:rsidP="00D74998">
            <w:pPr>
              <w:pStyle w:val="BodyText"/>
              <w:spacing w:before="120" w:after="120"/>
              <w:rPr>
                <w:rFonts w:asciiTheme="minorHAnsi" w:hAnsiTheme="minorHAnsi" w:cstheme="minorHAnsi"/>
                <w:i/>
              </w:rPr>
            </w:pPr>
            <w:r w:rsidRPr="00A20559">
              <w:rPr>
                <w:rFonts w:asciiTheme="minorHAnsi" w:hAnsiTheme="minorHAnsi" w:cstheme="minorHAnsi"/>
                <w:i/>
              </w:rPr>
              <w:t>Shredding</w:t>
            </w:r>
          </w:p>
        </w:tc>
        <w:tc>
          <w:tcPr>
            <w:tcW w:w="1559" w:type="dxa"/>
            <w:shd w:val="clear" w:color="auto" w:fill="F2F2F2" w:themeFill="background1" w:themeFillShade="F2"/>
          </w:tcPr>
          <w:p w:rsidR="00F80CCF" w:rsidRPr="00A20559" w:rsidRDefault="00F80CCF" w:rsidP="00D74998">
            <w:pPr>
              <w:pStyle w:val="BodyText"/>
              <w:spacing w:before="120" w:after="120"/>
              <w:jc w:val="center"/>
              <w:rPr>
                <w:rFonts w:asciiTheme="minorHAnsi" w:hAnsiTheme="minorHAnsi" w:cstheme="minorHAnsi"/>
              </w:rPr>
            </w:pPr>
            <w:r w:rsidRPr="00A20559">
              <w:rPr>
                <w:rFonts w:asciiTheme="minorHAnsi" w:hAnsiTheme="minorHAnsi" w:cstheme="minorHAnsi"/>
              </w:rPr>
              <w:t>√</w:t>
            </w: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1</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2</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3</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4</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5</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6</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7</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8</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9</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10</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11</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12</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13</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r w:rsidR="00F80CCF" w:rsidRPr="00A20559" w:rsidTr="004E4651">
        <w:trPr>
          <w:trHeight w:val="720"/>
        </w:trPr>
        <w:tc>
          <w:tcPr>
            <w:tcW w:w="1123" w:type="dxa"/>
          </w:tcPr>
          <w:p w:rsidR="00F80CCF" w:rsidRPr="00A20559" w:rsidRDefault="00F80CCF" w:rsidP="00BB6956">
            <w:pPr>
              <w:pStyle w:val="BodyText"/>
              <w:rPr>
                <w:rFonts w:asciiTheme="minorHAnsi" w:hAnsiTheme="minorHAnsi" w:cstheme="minorHAnsi"/>
              </w:rPr>
            </w:pPr>
            <w:r w:rsidRPr="00A20559">
              <w:rPr>
                <w:rFonts w:asciiTheme="minorHAnsi" w:hAnsiTheme="minorHAnsi" w:cstheme="minorHAnsi"/>
              </w:rPr>
              <w:t>14</w:t>
            </w:r>
          </w:p>
        </w:tc>
        <w:tc>
          <w:tcPr>
            <w:tcW w:w="1523" w:type="dxa"/>
          </w:tcPr>
          <w:p w:rsidR="00F80CCF" w:rsidRPr="00A20559" w:rsidRDefault="00F80CCF" w:rsidP="00BB6956">
            <w:pPr>
              <w:pStyle w:val="BodyText"/>
              <w:rPr>
                <w:rFonts w:asciiTheme="minorHAnsi" w:hAnsiTheme="minorHAnsi" w:cstheme="minorHAnsi"/>
              </w:rPr>
            </w:pPr>
          </w:p>
        </w:tc>
        <w:tc>
          <w:tcPr>
            <w:tcW w:w="2452" w:type="dxa"/>
          </w:tcPr>
          <w:p w:rsidR="00F80CCF" w:rsidRPr="00A20559" w:rsidRDefault="00F80CCF" w:rsidP="00BB6956">
            <w:pPr>
              <w:pStyle w:val="BodyText"/>
              <w:rPr>
                <w:rFonts w:asciiTheme="minorHAnsi" w:hAnsiTheme="minorHAnsi" w:cstheme="minorHAnsi"/>
              </w:rPr>
            </w:pPr>
          </w:p>
        </w:tc>
        <w:tc>
          <w:tcPr>
            <w:tcW w:w="2127" w:type="dxa"/>
          </w:tcPr>
          <w:p w:rsidR="00F80CCF" w:rsidRPr="00A20559" w:rsidRDefault="00F80CCF" w:rsidP="00BB6956">
            <w:pPr>
              <w:pStyle w:val="BodyText"/>
              <w:rPr>
                <w:rFonts w:asciiTheme="minorHAnsi" w:hAnsiTheme="minorHAnsi" w:cstheme="minorHAnsi"/>
              </w:rPr>
            </w:pPr>
          </w:p>
        </w:tc>
        <w:tc>
          <w:tcPr>
            <w:tcW w:w="2409" w:type="dxa"/>
          </w:tcPr>
          <w:p w:rsidR="00F80CCF" w:rsidRPr="00A20559" w:rsidRDefault="00F80CCF" w:rsidP="00BB6956">
            <w:pPr>
              <w:pStyle w:val="BodyText"/>
              <w:rPr>
                <w:rFonts w:asciiTheme="minorHAnsi" w:hAnsiTheme="minorHAnsi" w:cstheme="minorHAnsi"/>
              </w:rPr>
            </w:pPr>
          </w:p>
        </w:tc>
        <w:tc>
          <w:tcPr>
            <w:tcW w:w="4253" w:type="dxa"/>
          </w:tcPr>
          <w:p w:rsidR="00F80CCF" w:rsidRPr="00A20559" w:rsidRDefault="00F80CCF" w:rsidP="00BB6956">
            <w:pPr>
              <w:pStyle w:val="BodyText"/>
              <w:rPr>
                <w:rFonts w:asciiTheme="minorHAnsi" w:hAnsiTheme="minorHAnsi" w:cstheme="minorHAnsi"/>
              </w:rPr>
            </w:pPr>
          </w:p>
        </w:tc>
        <w:tc>
          <w:tcPr>
            <w:tcW w:w="1559" w:type="dxa"/>
          </w:tcPr>
          <w:p w:rsidR="00F80CCF" w:rsidRPr="00A20559" w:rsidRDefault="00F80CCF" w:rsidP="00BB6956">
            <w:pPr>
              <w:pStyle w:val="BodyText"/>
              <w:rPr>
                <w:rFonts w:asciiTheme="minorHAnsi" w:hAnsiTheme="minorHAnsi" w:cstheme="minorHAnsi"/>
              </w:rPr>
            </w:pPr>
          </w:p>
        </w:tc>
      </w:tr>
    </w:tbl>
    <w:p w:rsidR="008E6B9D" w:rsidRPr="00A20559" w:rsidRDefault="008E6B9D" w:rsidP="00D74998">
      <w:pPr>
        <w:rPr>
          <w:rFonts w:asciiTheme="minorHAnsi" w:hAnsiTheme="minorHAnsi" w:cstheme="minorHAnsi"/>
          <w:sz w:val="24"/>
          <w:szCs w:val="24"/>
        </w:rPr>
      </w:pPr>
    </w:p>
    <w:sectPr w:rsidR="008E6B9D" w:rsidRPr="00A20559" w:rsidSect="00A20559">
      <w:pgSz w:w="16840" w:h="11910" w:orient="landscape"/>
      <w:pgMar w:top="1080" w:right="1440" w:bottom="1080" w:left="900" w:header="0" w:footer="2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AF" w:rsidRDefault="007B11AF">
      <w:pPr>
        <w:spacing w:after="0" w:line="240" w:lineRule="auto"/>
      </w:pPr>
      <w:r>
        <w:separator/>
      </w:r>
    </w:p>
  </w:endnote>
  <w:endnote w:type="continuationSeparator" w:id="0">
    <w:p w:rsidR="007B11AF" w:rsidRDefault="007B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620530742"/>
      <w:docPartObj>
        <w:docPartGallery w:val="Page Numbers (Bottom of Page)"/>
        <w:docPartUnique/>
      </w:docPartObj>
    </w:sdtPr>
    <w:sdtEndPr>
      <w:rPr>
        <w:sz w:val="12"/>
        <w:szCs w:val="12"/>
      </w:rPr>
    </w:sdtEndPr>
    <w:sdtContent>
      <w:sdt>
        <w:sdtPr>
          <w:rPr>
            <w:sz w:val="24"/>
            <w:szCs w:val="24"/>
          </w:rPr>
          <w:id w:val="290335578"/>
          <w:docPartObj>
            <w:docPartGallery w:val="Page Numbers (Top of Page)"/>
            <w:docPartUnique/>
          </w:docPartObj>
        </w:sdtPr>
        <w:sdtEndPr>
          <w:rPr>
            <w:sz w:val="12"/>
            <w:szCs w:val="12"/>
          </w:rPr>
        </w:sdtEndPr>
        <w:sdtContent>
          <w:p w:rsidR="00A046D9" w:rsidRDefault="00A046D9" w:rsidP="002660F8">
            <w:pPr>
              <w:pStyle w:val="Footer"/>
              <w:rPr>
                <w:sz w:val="24"/>
                <w:szCs w:val="24"/>
              </w:rPr>
            </w:pPr>
          </w:p>
          <w:p w:rsidR="00A046D9" w:rsidRPr="00354380" w:rsidRDefault="00A046D9" w:rsidP="00FF0887">
            <w:pPr>
              <w:pStyle w:val="Footer"/>
              <w:spacing w:after="0" w:line="240" w:lineRule="auto"/>
              <w:jc w:val="right"/>
              <w:rPr>
                <w:sz w:val="24"/>
                <w:szCs w:val="24"/>
              </w:rPr>
            </w:pPr>
            <w:r w:rsidRPr="00521E07">
              <w:t xml:space="preserve">Page </w:t>
            </w:r>
            <w:r w:rsidRPr="00521E07">
              <w:rPr>
                <w:bCs/>
              </w:rPr>
              <w:fldChar w:fldCharType="begin"/>
            </w:r>
            <w:r w:rsidRPr="00521E07">
              <w:rPr>
                <w:bCs/>
              </w:rPr>
              <w:instrText xml:space="preserve"> PAGE </w:instrText>
            </w:r>
            <w:r w:rsidRPr="00521E07">
              <w:rPr>
                <w:bCs/>
              </w:rPr>
              <w:fldChar w:fldCharType="separate"/>
            </w:r>
            <w:r w:rsidR="00C348AF">
              <w:rPr>
                <w:bCs/>
                <w:noProof/>
              </w:rPr>
              <w:t>20</w:t>
            </w:r>
            <w:r w:rsidRPr="00521E07">
              <w:rPr>
                <w:bCs/>
              </w:rPr>
              <w:fldChar w:fldCharType="end"/>
            </w:r>
            <w:r w:rsidRPr="00521E07">
              <w:t xml:space="preserve"> of </w:t>
            </w:r>
            <w:r w:rsidRPr="00521E07">
              <w:rPr>
                <w:bCs/>
              </w:rPr>
              <w:fldChar w:fldCharType="begin"/>
            </w:r>
            <w:r w:rsidRPr="00521E07">
              <w:rPr>
                <w:bCs/>
              </w:rPr>
              <w:instrText xml:space="preserve"> NUMPAGES  </w:instrText>
            </w:r>
            <w:r w:rsidRPr="00521E07">
              <w:rPr>
                <w:bCs/>
              </w:rPr>
              <w:fldChar w:fldCharType="separate"/>
            </w:r>
            <w:r w:rsidR="00C348AF">
              <w:rPr>
                <w:bCs/>
                <w:noProof/>
              </w:rPr>
              <w:t>55</w:t>
            </w:r>
            <w:r w:rsidRPr="00521E07">
              <w:rPr>
                <w:bCs/>
              </w:rPr>
              <w:fldChar w:fldCharType="end"/>
            </w:r>
            <w:r w:rsidR="00C348AF">
              <w:rPr>
                <w:bCs/>
              </w:rPr>
              <w:tab/>
              <w:t>Reviewed: 2023</w:t>
            </w:r>
            <w:r>
              <w:rPr>
                <w:bCs/>
              </w:rPr>
              <w:tab/>
            </w:r>
            <w:r>
              <w:rPr>
                <w:bCs/>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AF" w:rsidRDefault="007B11AF">
      <w:pPr>
        <w:spacing w:after="0" w:line="240" w:lineRule="auto"/>
      </w:pPr>
      <w:r>
        <w:separator/>
      </w:r>
    </w:p>
  </w:footnote>
  <w:footnote w:type="continuationSeparator" w:id="0">
    <w:p w:rsidR="007B11AF" w:rsidRDefault="007B11AF">
      <w:pPr>
        <w:spacing w:after="0" w:line="240" w:lineRule="auto"/>
      </w:pPr>
      <w:r>
        <w:continuationSeparator/>
      </w:r>
    </w:p>
  </w:footnote>
  <w:footnote w:id="1">
    <w:p w:rsidR="00A046D9" w:rsidRPr="00EC2041" w:rsidRDefault="00A046D9">
      <w:pPr>
        <w:pStyle w:val="FootnoteText"/>
        <w:rPr>
          <w:lang w:val="en-GB"/>
        </w:rPr>
      </w:pPr>
      <w:r>
        <w:rPr>
          <w:rStyle w:val="FootnoteReference"/>
        </w:rPr>
        <w:footnoteRef/>
      </w:r>
      <w:r>
        <w:t xml:space="preserve"> </w:t>
      </w:r>
      <w:hyperlink r:id="rId1" w:history="1">
        <w:r>
          <w:rPr>
            <w:rStyle w:val="Hyperlink"/>
          </w:rPr>
          <w:t>Code of Practice on the Management of Records issued under section 46 the Freedom of Information Act 2000 -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6D9" w:rsidRPr="003F7DF3" w:rsidRDefault="00A046D9" w:rsidP="00AB7DD7">
    <w:pPr>
      <w:pStyle w:val="Header"/>
      <w:jc w:val="center"/>
      <w:rPr>
        <w:b/>
        <w:sz w:val="24"/>
        <w:lang w:val="en-GB"/>
      </w:rPr>
    </w:pPr>
  </w:p>
  <w:p w:rsidR="00A046D9" w:rsidRDefault="00A046D9" w:rsidP="000F1447">
    <w:pPr>
      <w:pStyle w:val="Header"/>
      <w:jc w:val="center"/>
      <w:rPr>
        <w:b/>
        <w:sz w:val="24"/>
        <w:lang w:val="en-GB"/>
      </w:rPr>
    </w:pPr>
  </w:p>
  <w:p w:rsidR="00A046D9" w:rsidRPr="00AD2893" w:rsidRDefault="00A046D9" w:rsidP="00AD2893">
    <w:pPr>
      <w:pStyle w:val="Header"/>
      <w:jc w:val="center"/>
      <w:rPr>
        <w:b/>
        <w:sz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5pt;height:30pt" o:bullet="t">
        <v:imagedata r:id="rId1" o:title="Tick"/>
      </v:shape>
    </w:pict>
  </w:numPicBullet>
  <w:numPicBullet w:numPicBulletId="1">
    <w:pict>
      <v:shape id="_x0000_i1028" type="#_x0000_t75" style="width:30pt;height:30pt" o:bullet="t">
        <v:imagedata r:id="rId2" o:title="Cross"/>
      </v:shape>
    </w:pict>
  </w:numPicBullet>
  <w:abstractNum w:abstractNumId="0" w15:restartNumberingAfterBreak="0">
    <w:nsid w:val="030800E4"/>
    <w:multiLevelType w:val="hybridMultilevel"/>
    <w:tmpl w:val="A7A871F6"/>
    <w:lvl w:ilvl="0" w:tplc="4F7A5AA2">
      <w:start w:val="1"/>
      <w:numFmt w:val="low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293C3A"/>
    <w:multiLevelType w:val="hybridMultilevel"/>
    <w:tmpl w:val="939AE99C"/>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 w15:restartNumberingAfterBreak="0">
    <w:nsid w:val="15AC0D19"/>
    <w:multiLevelType w:val="multilevel"/>
    <w:tmpl w:val="1F0EC56A"/>
    <w:lvl w:ilvl="0">
      <w:start w:val="1"/>
      <w:numFmt w:val="decimal"/>
      <w:lvlText w:val="%1."/>
      <w:lvlJc w:val="left"/>
      <w:pPr>
        <w:ind w:left="360" w:hanging="360"/>
      </w:pPr>
    </w:lvl>
    <w:lvl w:ilvl="1">
      <w:numFmt w:val="bullet"/>
      <w:lvlText w:val="•"/>
      <w:lvlJc w:val="left"/>
      <w:pPr>
        <w:ind w:left="1080" w:hanging="360"/>
      </w:pPr>
      <w:rPr>
        <w:rFonts w:ascii="Arial" w:eastAsia="Arial" w:hAnsi="Aria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B680A6C"/>
    <w:multiLevelType w:val="hybridMultilevel"/>
    <w:tmpl w:val="1020F72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1BB1071F"/>
    <w:multiLevelType w:val="hybridMultilevel"/>
    <w:tmpl w:val="D5C09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7909C0"/>
    <w:multiLevelType w:val="hybridMultilevel"/>
    <w:tmpl w:val="6C6A8D8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2B743C92"/>
    <w:multiLevelType w:val="hybridMultilevel"/>
    <w:tmpl w:val="BC269ECE"/>
    <w:lvl w:ilvl="0" w:tplc="08090001">
      <w:start w:val="1"/>
      <w:numFmt w:val="bullet"/>
      <w:lvlText w:val=""/>
      <w:lvlJc w:val="left"/>
      <w:pPr>
        <w:ind w:left="465" w:hanging="360"/>
      </w:pPr>
      <w:rPr>
        <w:rFonts w:ascii="Symbol" w:hAnsi="Symbo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7" w15:restartNumberingAfterBreak="0">
    <w:nsid w:val="349A238D"/>
    <w:multiLevelType w:val="hybridMultilevel"/>
    <w:tmpl w:val="3452AE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836855"/>
    <w:multiLevelType w:val="hybridMultilevel"/>
    <w:tmpl w:val="2D8CA5A4"/>
    <w:lvl w:ilvl="0" w:tplc="BB683C0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D90A87"/>
    <w:multiLevelType w:val="hybridMultilevel"/>
    <w:tmpl w:val="1708F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E414FA"/>
    <w:multiLevelType w:val="hybridMultilevel"/>
    <w:tmpl w:val="EF1E0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FD525F"/>
    <w:multiLevelType w:val="multilevel"/>
    <w:tmpl w:val="EC60E7B0"/>
    <w:lvl w:ilvl="0">
      <w:start w:val="1"/>
      <w:numFmt w:val="decimal"/>
      <w:lvlText w:val="%1."/>
      <w:lvlJc w:val="left"/>
      <w:pPr>
        <w:ind w:left="0" w:firstLine="0"/>
      </w:pPr>
      <w:rPr>
        <w:rFonts w:hint="default"/>
      </w:rPr>
    </w:lvl>
    <w:lvl w:ilvl="1">
      <w:start w:val="1"/>
      <w:numFmt w:val="upperRoman"/>
      <w:pStyle w:val="Heading2"/>
      <w:lvlText w:val="%2."/>
      <w:lvlJc w:val="righ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51FC6B38"/>
    <w:multiLevelType w:val="multilevel"/>
    <w:tmpl w:val="FFF276C6"/>
    <w:lvl w:ilvl="0">
      <w:start w:val="1"/>
      <w:numFmt w:val="decimal"/>
      <w:lvlText w:val="%1."/>
      <w:lvlJc w:val="left"/>
      <w:pPr>
        <w:ind w:left="0" w:firstLine="0"/>
      </w:pPr>
      <w:rPr>
        <w:rFonts w:hint="default"/>
      </w:rPr>
    </w:lvl>
    <w:lvl w:ilvl="1">
      <w:start w:val="1"/>
      <w:numFmt w:val="upperRoman"/>
      <w:lvlText w:val="%2."/>
      <w:lvlJc w:val="righ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542F47C5"/>
    <w:multiLevelType w:val="hybridMultilevel"/>
    <w:tmpl w:val="24122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530FF"/>
    <w:multiLevelType w:val="hybridMultilevel"/>
    <w:tmpl w:val="1D1AF160"/>
    <w:lvl w:ilvl="0" w:tplc="B5C82E46">
      <w:start w:val="1"/>
      <w:numFmt w:val="upperLetter"/>
      <w:lvlText w:val="%1."/>
      <w:lvlJc w:val="left"/>
      <w:pPr>
        <w:ind w:left="1080" w:hanging="360"/>
      </w:pPr>
      <w:rPr>
        <w:rFonts w:hint="default"/>
        <w:color w:val="0000F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A3602ED"/>
    <w:multiLevelType w:val="hybridMultilevel"/>
    <w:tmpl w:val="F0E8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233C1"/>
    <w:multiLevelType w:val="hybridMultilevel"/>
    <w:tmpl w:val="3D4AD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BA62BD"/>
    <w:multiLevelType w:val="hybridMultilevel"/>
    <w:tmpl w:val="894236D4"/>
    <w:lvl w:ilvl="0" w:tplc="2110B6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B6078"/>
    <w:multiLevelType w:val="hybridMultilevel"/>
    <w:tmpl w:val="64EAB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3233A1"/>
    <w:multiLevelType w:val="hybridMultilevel"/>
    <w:tmpl w:val="EB223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724847"/>
    <w:multiLevelType w:val="hybridMultilevel"/>
    <w:tmpl w:val="1534E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67007F"/>
    <w:multiLevelType w:val="hybridMultilevel"/>
    <w:tmpl w:val="4A644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271E15"/>
    <w:multiLevelType w:val="hybridMultilevel"/>
    <w:tmpl w:val="53ECDE14"/>
    <w:lvl w:ilvl="0" w:tplc="64E63F58">
      <w:start w:val="1"/>
      <w:numFmt w:val="decimal"/>
      <w:lvlText w:val="%1."/>
      <w:lvlJc w:val="left"/>
      <w:pPr>
        <w:ind w:left="360" w:hanging="360"/>
      </w:pPr>
      <w:rPr>
        <w:rFonts w:hint="default"/>
        <w:color w:val="0000FF"/>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381A7C"/>
    <w:multiLevelType w:val="hybridMultilevel"/>
    <w:tmpl w:val="5FFA8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A840CE"/>
    <w:multiLevelType w:val="multilevel"/>
    <w:tmpl w:val="4C82A9B6"/>
    <w:lvl w:ilvl="0">
      <w:start w:val="1"/>
      <w:numFmt w:val="decimal"/>
      <w:lvlText w:val="%1"/>
      <w:lvlJc w:val="left"/>
      <w:pPr>
        <w:ind w:left="370" w:hanging="370"/>
      </w:pPr>
      <w:rPr>
        <w:rFonts w:hint="default"/>
      </w:rPr>
    </w:lvl>
    <w:lvl w:ilvl="1">
      <w:start w:val="1"/>
      <w:numFmt w:val="decimal"/>
      <w:lvlText w:val="%1.%2"/>
      <w:lvlJc w:val="left"/>
      <w:pPr>
        <w:ind w:left="1090" w:hanging="370"/>
      </w:pPr>
      <w:rPr>
        <w:rFonts w:hint="default"/>
        <w:color w:val="0000FF"/>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0BF1DA4"/>
    <w:multiLevelType w:val="hybridMultilevel"/>
    <w:tmpl w:val="1F0EC56A"/>
    <w:lvl w:ilvl="0" w:tplc="0409000F">
      <w:start w:val="1"/>
      <w:numFmt w:val="decimal"/>
      <w:lvlText w:val="%1."/>
      <w:lvlJc w:val="left"/>
      <w:pPr>
        <w:ind w:left="360" w:hanging="360"/>
      </w:pPr>
    </w:lvl>
    <w:lvl w:ilvl="1" w:tplc="55D2F1F8">
      <w:numFmt w:val="bullet"/>
      <w:lvlText w:val="•"/>
      <w:lvlJc w:val="left"/>
      <w:pPr>
        <w:ind w:left="1080" w:hanging="360"/>
      </w:pPr>
      <w:rPr>
        <w:rFonts w:ascii="Arial" w:eastAsia="Arial"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F94FCE"/>
    <w:multiLevelType w:val="hybridMultilevel"/>
    <w:tmpl w:val="B03A43EE"/>
    <w:lvl w:ilvl="0" w:tplc="75188B1C">
      <w:numFmt w:val="bullet"/>
      <w:lvlText w:val="•"/>
      <w:lvlJc w:val="left"/>
      <w:pPr>
        <w:ind w:left="226" w:hanging="170"/>
      </w:pPr>
      <w:rPr>
        <w:rFonts w:ascii="Arial Narrow" w:eastAsia="Arial Narrow" w:hAnsi="Arial Narrow" w:cs="Arial Narrow" w:hint="default"/>
        <w:color w:val="231F20"/>
        <w:w w:val="86"/>
        <w:sz w:val="20"/>
        <w:szCs w:val="20"/>
      </w:rPr>
    </w:lvl>
    <w:lvl w:ilvl="1" w:tplc="14881FE2">
      <w:numFmt w:val="bullet"/>
      <w:lvlText w:val="•"/>
      <w:lvlJc w:val="left"/>
      <w:pPr>
        <w:ind w:left="740" w:hanging="170"/>
      </w:pPr>
      <w:rPr>
        <w:rFonts w:hint="default"/>
      </w:rPr>
    </w:lvl>
    <w:lvl w:ilvl="2" w:tplc="74A66D60">
      <w:numFmt w:val="bullet"/>
      <w:lvlText w:val="•"/>
      <w:lvlJc w:val="left"/>
      <w:pPr>
        <w:ind w:left="1261" w:hanging="170"/>
      </w:pPr>
      <w:rPr>
        <w:rFonts w:hint="default"/>
      </w:rPr>
    </w:lvl>
    <w:lvl w:ilvl="3" w:tplc="7A14D1F6">
      <w:numFmt w:val="bullet"/>
      <w:lvlText w:val="•"/>
      <w:lvlJc w:val="left"/>
      <w:pPr>
        <w:ind w:left="1782" w:hanging="170"/>
      </w:pPr>
      <w:rPr>
        <w:rFonts w:hint="default"/>
      </w:rPr>
    </w:lvl>
    <w:lvl w:ilvl="4" w:tplc="5E5EB154">
      <w:numFmt w:val="bullet"/>
      <w:lvlText w:val="•"/>
      <w:lvlJc w:val="left"/>
      <w:pPr>
        <w:ind w:left="2303" w:hanging="170"/>
      </w:pPr>
      <w:rPr>
        <w:rFonts w:hint="default"/>
      </w:rPr>
    </w:lvl>
    <w:lvl w:ilvl="5" w:tplc="4FCA5B36">
      <w:numFmt w:val="bullet"/>
      <w:lvlText w:val="•"/>
      <w:lvlJc w:val="left"/>
      <w:pPr>
        <w:ind w:left="2824" w:hanging="170"/>
      </w:pPr>
      <w:rPr>
        <w:rFonts w:hint="default"/>
      </w:rPr>
    </w:lvl>
    <w:lvl w:ilvl="6" w:tplc="874E3AD4">
      <w:numFmt w:val="bullet"/>
      <w:lvlText w:val="•"/>
      <w:lvlJc w:val="left"/>
      <w:pPr>
        <w:ind w:left="3345" w:hanging="170"/>
      </w:pPr>
      <w:rPr>
        <w:rFonts w:hint="default"/>
      </w:rPr>
    </w:lvl>
    <w:lvl w:ilvl="7" w:tplc="25021662">
      <w:numFmt w:val="bullet"/>
      <w:lvlText w:val="•"/>
      <w:lvlJc w:val="left"/>
      <w:pPr>
        <w:ind w:left="3865" w:hanging="170"/>
      </w:pPr>
      <w:rPr>
        <w:rFonts w:hint="default"/>
      </w:rPr>
    </w:lvl>
    <w:lvl w:ilvl="8" w:tplc="F6408ABA">
      <w:numFmt w:val="bullet"/>
      <w:lvlText w:val="•"/>
      <w:lvlJc w:val="left"/>
      <w:pPr>
        <w:ind w:left="4386" w:hanging="170"/>
      </w:pPr>
      <w:rPr>
        <w:rFonts w:hint="default"/>
      </w:rPr>
    </w:lvl>
  </w:abstractNum>
  <w:abstractNum w:abstractNumId="27" w15:restartNumberingAfterBreak="0">
    <w:nsid w:val="75BC074C"/>
    <w:multiLevelType w:val="hybridMultilevel"/>
    <w:tmpl w:val="37900EE2"/>
    <w:lvl w:ilvl="0" w:tplc="04090015">
      <w:start w:val="1"/>
      <w:numFmt w:val="upperLetter"/>
      <w:lvlText w:val="%1."/>
      <w:lvlJc w:val="left"/>
      <w:pPr>
        <w:ind w:left="606" w:hanging="360"/>
      </w:pPr>
    </w:lvl>
    <w:lvl w:ilvl="1" w:tplc="55D2F1F8">
      <w:numFmt w:val="bullet"/>
      <w:lvlText w:val="•"/>
      <w:lvlJc w:val="left"/>
      <w:pPr>
        <w:ind w:left="1326" w:hanging="360"/>
      </w:pPr>
      <w:rPr>
        <w:rFonts w:ascii="Arial" w:eastAsia="Arial" w:hAnsi="Arial" w:cs="Arial" w:hint="default"/>
      </w:r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num w:numId="1">
    <w:abstractNumId w:val="27"/>
  </w:num>
  <w:num w:numId="2">
    <w:abstractNumId w:val="7"/>
  </w:num>
  <w:num w:numId="3">
    <w:abstractNumId w:val="21"/>
  </w:num>
  <w:num w:numId="4">
    <w:abstractNumId w:val="25"/>
  </w:num>
  <w:num w:numId="5">
    <w:abstractNumId w:val="11"/>
  </w:num>
  <w:num w:numId="6">
    <w:abstractNumId w:val="0"/>
  </w:num>
  <w:num w:numId="7">
    <w:abstractNumId w:val="26"/>
  </w:num>
  <w:num w:numId="8">
    <w:abstractNumId w:val="12"/>
  </w:num>
  <w:num w:numId="9">
    <w:abstractNumId w:val="15"/>
  </w:num>
  <w:num w:numId="10">
    <w:abstractNumId w:val="2"/>
  </w:num>
  <w:num w:numId="11">
    <w:abstractNumId w:val="5"/>
  </w:num>
  <w:num w:numId="12">
    <w:abstractNumId w:val="1"/>
  </w:num>
  <w:num w:numId="13">
    <w:abstractNumId w:val="19"/>
  </w:num>
  <w:num w:numId="14">
    <w:abstractNumId w:val="6"/>
  </w:num>
  <w:num w:numId="15">
    <w:abstractNumId w:val="17"/>
  </w:num>
  <w:num w:numId="16">
    <w:abstractNumId w:val="14"/>
  </w:num>
  <w:num w:numId="17">
    <w:abstractNumId w:val="22"/>
  </w:num>
  <w:num w:numId="18">
    <w:abstractNumId w:val="24"/>
  </w:num>
  <w:num w:numId="19">
    <w:abstractNumId w:val="8"/>
  </w:num>
  <w:num w:numId="20">
    <w:abstractNumId w:val="3"/>
  </w:num>
  <w:num w:numId="21">
    <w:abstractNumId w:val="18"/>
  </w:num>
  <w:num w:numId="22">
    <w:abstractNumId w:val="23"/>
  </w:num>
  <w:num w:numId="23">
    <w:abstractNumId w:val="16"/>
  </w:num>
  <w:num w:numId="24">
    <w:abstractNumId w:val="20"/>
  </w:num>
  <w:num w:numId="25">
    <w:abstractNumId w:val="9"/>
  </w:num>
  <w:num w:numId="26">
    <w:abstractNumId w:val="13"/>
  </w:num>
  <w:num w:numId="27">
    <w:abstractNumId w:val="10"/>
  </w:num>
  <w:num w:numId="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C0"/>
    <w:rsid w:val="0000759E"/>
    <w:rsid w:val="00010765"/>
    <w:rsid w:val="000140E3"/>
    <w:rsid w:val="0002178F"/>
    <w:rsid w:val="0002526E"/>
    <w:rsid w:val="000262D5"/>
    <w:rsid w:val="00032F2A"/>
    <w:rsid w:val="00033FA5"/>
    <w:rsid w:val="00034C05"/>
    <w:rsid w:val="00046A01"/>
    <w:rsid w:val="00054D4C"/>
    <w:rsid w:val="00071288"/>
    <w:rsid w:val="000733F2"/>
    <w:rsid w:val="00073645"/>
    <w:rsid w:val="00077EC2"/>
    <w:rsid w:val="00080777"/>
    <w:rsid w:val="00080C6C"/>
    <w:rsid w:val="0009391D"/>
    <w:rsid w:val="000A5ED6"/>
    <w:rsid w:val="000B1140"/>
    <w:rsid w:val="000B1456"/>
    <w:rsid w:val="000D2BF1"/>
    <w:rsid w:val="000D38A3"/>
    <w:rsid w:val="000F1447"/>
    <w:rsid w:val="000F3A9D"/>
    <w:rsid w:val="000F4E82"/>
    <w:rsid w:val="000F782D"/>
    <w:rsid w:val="001020FA"/>
    <w:rsid w:val="001119D3"/>
    <w:rsid w:val="001134A0"/>
    <w:rsid w:val="00121294"/>
    <w:rsid w:val="00146849"/>
    <w:rsid w:val="001604A0"/>
    <w:rsid w:val="0017555A"/>
    <w:rsid w:val="00175CB9"/>
    <w:rsid w:val="001903FB"/>
    <w:rsid w:val="00195EDB"/>
    <w:rsid w:val="001C4879"/>
    <w:rsid w:val="001E2122"/>
    <w:rsid w:val="001E3480"/>
    <w:rsid w:val="00201BFD"/>
    <w:rsid w:val="002064E9"/>
    <w:rsid w:val="00207F0F"/>
    <w:rsid w:val="00213F01"/>
    <w:rsid w:val="002359CF"/>
    <w:rsid w:val="002413E1"/>
    <w:rsid w:val="002660F8"/>
    <w:rsid w:val="002872ED"/>
    <w:rsid w:val="002947AB"/>
    <w:rsid w:val="0029590E"/>
    <w:rsid w:val="0029781A"/>
    <w:rsid w:val="00297B84"/>
    <w:rsid w:val="002A7382"/>
    <w:rsid w:val="002B6C89"/>
    <w:rsid w:val="002B71E9"/>
    <w:rsid w:val="002D1B2D"/>
    <w:rsid w:val="002D508F"/>
    <w:rsid w:val="002E27F5"/>
    <w:rsid w:val="002E5BB7"/>
    <w:rsid w:val="002E6BF3"/>
    <w:rsid w:val="002F2F62"/>
    <w:rsid w:val="00300DB0"/>
    <w:rsid w:val="0031580B"/>
    <w:rsid w:val="00321EC1"/>
    <w:rsid w:val="003246AA"/>
    <w:rsid w:val="00330C24"/>
    <w:rsid w:val="00333726"/>
    <w:rsid w:val="003352EA"/>
    <w:rsid w:val="00351E53"/>
    <w:rsid w:val="00354380"/>
    <w:rsid w:val="0036110A"/>
    <w:rsid w:val="00362842"/>
    <w:rsid w:val="00362892"/>
    <w:rsid w:val="00363E5A"/>
    <w:rsid w:val="00387D43"/>
    <w:rsid w:val="003A0114"/>
    <w:rsid w:val="003A1C11"/>
    <w:rsid w:val="003B1A6A"/>
    <w:rsid w:val="003B305C"/>
    <w:rsid w:val="003D051E"/>
    <w:rsid w:val="003D33E3"/>
    <w:rsid w:val="003D7293"/>
    <w:rsid w:val="003F2FE4"/>
    <w:rsid w:val="003F7008"/>
    <w:rsid w:val="003F7DF3"/>
    <w:rsid w:val="00413D4F"/>
    <w:rsid w:val="004142A0"/>
    <w:rsid w:val="00414CF8"/>
    <w:rsid w:val="0041630F"/>
    <w:rsid w:val="004222DF"/>
    <w:rsid w:val="00433773"/>
    <w:rsid w:val="00445BD3"/>
    <w:rsid w:val="004660C9"/>
    <w:rsid w:val="00484336"/>
    <w:rsid w:val="00485441"/>
    <w:rsid w:val="004872D9"/>
    <w:rsid w:val="004B00DD"/>
    <w:rsid w:val="004B13A2"/>
    <w:rsid w:val="004B20D2"/>
    <w:rsid w:val="004C1411"/>
    <w:rsid w:val="004C35F5"/>
    <w:rsid w:val="004E4651"/>
    <w:rsid w:val="004E67B6"/>
    <w:rsid w:val="004E6F7D"/>
    <w:rsid w:val="004F0CF8"/>
    <w:rsid w:val="004F235B"/>
    <w:rsid w:val="004F4145"/>
    <w:rsid w:val="004F65A6"/>
    <w:rsid w:val="00504730"/>
    <w:rsid w:val="005075FF"/>
    <w:rsid w:val="005161F6"/>
    <w:rsid w:val="00521E07"/>
    <w:rsid w:val="00527C1E"/>
    <w:rsid w:val="00527C49"/>
    <w:rsid w:val="00535D19"/>
    <w:rsid w:val="005405C9"/>
    <w:rsid w:val="005455A4"/>
    <w:rsid w:val="0055051C"/>
    <w:rsid w:val="0055421C"/>
    <w:rsid w:val="005642A3"/>
    <w:rsid w:val="00580A07"/>
    <w:rsid w:val="005847D6"/>
    <w:rsid w:val="00595144"/>
    <w:rsid w:val="00596C6F"/>
    <w:rsid w:val="005A2A30"/>
    <w:rsid w:val="005A6DAD"/>
    <w:rsid w:val="005B5E0F"/>
    <w:rsid w:val="005C3F6B"/>
    <w:rsid w:val="005C4F41"/>
    <w:rsid w:val="005F14F9"/>
    <w:rsid w:val="005F1D3F"/>
    <w:rsid w:val="005F2633"/>
    <w:rsid w:val="00600F39"/>
    <w:rsid w:val="00610B22"/>
    <w:rsid w:val="00632AF4"/>
    <w:rsid w:val="006341DA"/>
    <w:rsid w:val="0064289E"/>
    <w:rsid w:val="00647FA1"/>
    <w:rsid w:val="00656252"/>
    <w:rsid w:val="00661D6D"/>
    <w:rsid w:val="00663E41"/>
    <w:rsid w:val="00672F1F"/>
    <w:rsid w:val="00675653"/>
    <w:rsid w:val="006767E3"/>
    <w:rsid w:val="00683B9E"/>
    <w:rsid w:val="0068478D"/>
    <w:rsid w:val="00694EC8"/>
    <w:rsid w:val="00694FCE"/>
    <w:rsid w:val="006C4C69"/>
    <w:rsid w:val="006D4367"/>
    <w:rsid w:val="006D7A06"/>
    <w:rsid w:val="006E3C02"/>
    <w:rsid w:val="006E5CF2"/>
    <w:rsid w:val="006E7A1C"/>
    <w:rsid w:val="00701D29"/>
    <w:rsid w:val="00702997"/>
    <w:rsid w:val="007059D7"/>
    <w:rsid w:val="00706A28"/>
    <w:rsid w:val="00726C5C"/>
    <w:rsid w:val="007473C3"/>
    <w:rsid w:val="00754F6A"/>
    <w:rsid w:val="007577D2"/>
    <w:rsid w:val="007634C5"/>
    <w:rsid w:val="00777501"/>
    <w:rsid w:val="007816BB"/>
    <w:rsid w:val="00782110"/>
    <w:rsid w:val="007A5A8C"/>
    <w:rsid w:val="007B11AF"/>
    <w:rsid w:val="007B525E"/>
    <w:rsid w:val="007B5FAF"/>
    <w:rsid w:val="007C131F"/>
    <w:rsid w:val="007D3B47"/>
    <w:rsid w:val="007D61A1"/>
    <w:rsid w:val="007E1885"/>
    <w:rsid w:val="007E41F5"/>
    <w:rsid w:val="00807915"/>
    <w:rsid w:val="00817F4B"/>
    <w:rsid w:val="00822B9F"/>
    <w:rsid w:val="008246B9"/>
    <w:rsid w:val="008246D5"/>
    <w:rsid w:val="00840720"/>
    <w:rsid w:val="00844409"/>
    <w:rsid w:val="00850040"/>
    <w:rsid w:val="00852174"/>
    <w:rsid w:val="00865AD5"/>
    <w:rsid w:val="0086649D"/>
    <w:rsid w:val="008736B1"/>
    <w:rsid w:val="00886147"/>
    <w:rsid w:val="008876AF"/>
    <w:rsid w:val="00890078"/>
    <w:rsid w:val="0089256C"/>
    <w:rsid w:val="00894F49"/>
    <w:rsid w:val="008B419C"/>
    <w:rsid w:val="008B467C"/>
    <w:rsid w:val="008D39AF"/>
    <w:rsid w:val="008D5295"/>
    <w:rsid w:val="008E6B9D"/>
    <w:rsid w:val="008E7E80"/>
    <w:rsid w:val="008F04D7"/>
    <w:rsid w:val="008F1002"/>
    <w:rsid w:val="008F1FDF"/>
    <w:rsid w:val="008F245A"/>
    <w:rsid w:val="008F3FAF"/>
    <w:rsid w:val="00905EE5"/>
    <w:rsid w:val="00915BBB"/>
    <w:rsid w:val="00950724"/>
    <w:rsid w:val="00960CCC"/>
    <w:rsid w:val="009644FC"/>
    <w:rsid w:val="00977404"/>
    <w:rsid w:val="009855B9"/>
    <w:rsid w:val="00986146"/>
    <w:rsid w:val="00997129"/>
    <w:rsid w:val="009B051E"/>
    <w:rsid w:val="009B0D52"/>
    <w:rsid w:val="009C545D"/>
    <w:rsid w:val="009E0C6A"/>
    <w:rsid w:val="009E388A"/>
    <w:rsid w:val="00A00657"/>
    <w:rsid w:val="00A0079D"/>
    <w:rsid w:val="00A046D9"/>
    <w:rsid w:val="00A05D81"/>
    <w:rsid w:val="00A12BEE"/>
    <w:rsid w:val="00A20559"/>
    <w:rsid w:val="00A53561"/>
    <w:rsid w:val="00A544DF"/>
    <w:rsid w:val="00A6449D"/>
    <w:rsid w:val="00A6542B"/>
    <w:rsid w:val="00A65953"/>
    <w:rsid w:val="00A6787D"/>
    <w:rsid w:val="00A84D40"/>
    <w:rsid w:val="00A94C5B"/>
    <w:rsid w:val="00A96E5C"/>
    <w:rsid w:val="00AB2C74"/>
    <w:rsid w:val="00AB362F"/>
    <w:rsid w:val="00AB7DD7"/>
    <w:rsid w:val="00AC6D7A"/>
    <w:rsid w:val="00AC7CFC"/>
    <w:rsid w:val="00AD2893"/>
    <w:rsid w:val="00AF0691"/>
    <w:rsid w:val="00AF162A"/>
    <w:rsid w:val="00AF7DFF"/>
    <w:rsid w:val="00B139DC"/>
    <w:rsid w:val="00B15F82"/>
    <w:rsid w:val="00B165E7"/>
    <w:rsid w:val="00B21512"/>
    <w:rsid w:val="00B23E7A"/>
    <w:rsid w:val="00B24D28"/>
    <w:rsid w:val="00B25226"/>
    <w:rsid w:val="00B264EB"/>
    <w:rsid w:val="00B32941"/>
    <w:rsid w:val="00B36258"/>
    <w:rsid w:val="00B37834"/>
    <w:rsid w:val="00B5289C"/>
    <w:rsid w:val="00B60DFA"/>
    <w:rsid w:val="00B62AEB"/>
    <w:rsid w:val="00B67551"/>
    <w:rsid w:val="00B70A42"/>
    <w:rsid w:val="00B7120A"/>
    <w:rsid w:val="00B86B45"/>
    <w:rsid w:val="00BA3EA8"/>
    <w:rsid w:val="00BA3F76"/>
    <w:rsid w:val="00BB2A29"/>
    <w:rsid w:val="00BB6956"/>
    <w:rsid w:val="00BC2EEB"/>
    <w:rsid w:val="00BD1843"/>
    <w:rsid w:val="00BD33DA"/>
    <w:rsid w:val="00BD67A4"/>
    <w:rsid w:val="00BE05C0"/>
    <w:rsid w:val="00BE1E67"/>
    <w:rsid w:val="00BF1FB9"/>
    <w:rsid w:val="00C0182D"/>
    <w:rsid w:val="00C115D7"/>
    <w:rsid w:val="00C13789"/>
    <w:rsid w:val="00C20A93"/>
    <w:rsid w:val="00C348AF"/>
    <w:rsid w:val="00C407DB"/>
    <w:rsid w:val="00C50DE0"/>
    <w:rsid w:val="00C50F10"/>
    <w:rsid w:val="00C60850"/>
    <w:rsid w:val="00C6208A"/>
    <w:rsid w:val="00C6637F"/>
    <w:rsid w:val="00C70DDD"/>
    <w:rsid w:val="00C8429A"/>
    <w:rsid w:val="00C86995"/>
    <w:rsid w:val="00C91484"/>
    <w:rsid w:val="00C94996"/>
    <w:rsid w:val="00CA20EA"/>
    <w:rsid w:val="00CB4288"/>
    <w:rsid w:val="00CB7ACB"/>
    <w:rsid w:val="00CC0A8C"/>
    <w:rsid w:val="00CD3BC8"/>
    <w:rsid w:val="00CD5043"/>
    <w:rsid w:val="00D120D2"/>
    <w:rsid w:val="00D1659F"/>
    <w:rsid w:val="00D3148B"/>
    <w:rsid w:val="00D31BA4"/>
    <w:rsid w:val="00D33C36"/>
    <w:rsid w:val="00D358F7"/>
    <w:rsid w:val="00D551B0"/>
    <w:rsid w:val="00D74998"/>
    <w:rsid w:val="00D9016A"/>
    <w:rsid w:val="00D97082"/>
    <w:rsid w:val="00DA1012"/>
    <w:rsid w:val="00DA58F4"/>
    <w:rsid w:val="00DB31E9"/>
    <w:rsid w:val="00DC4E70"/>
    <w:rsid w:val="00DC542A"/>
    <w:rsid w:val="00DC78FA"/>
    <w:rsid w:val="00DD1526"/>
    <w:rsid w:val="00DF54ED"/>
    <w:rsid w:val="00DF61E6"/>
    <w:rsid w:val="00E10329"/>
    <w:rsid w:val="00E1117D"/>
    <w:rsid w:val="00E11AF6"/>
    <w:rsid w:val="00E17444"/>
    <w:rsid w:val="00E25011"/>
    <w:rsid w:val="00E32304"/>
    <w:rsid w:val="00E52C92"/>
    <w:rsid w:val="00E52F0C"/>
    <w:rsid w:val="00E53CD2"/>
    <w:rsid w:val="00E54FF5"/>
    <w:rsid w:val="00E570F8"/>
    <w:rsid w:val="00E64A20"/>
    <w:rsid w:val="00E7099B"/>
    <w:rsid w:val="00E71D77"/>
    <w:rsid w:val="00E80A5E"/>
    <w:rsid w:val="00EA3C43"/>
    <w:rsid w:val="00EA3E31"/>
    <w:rsid w:val="00EB0149"/>
    <w:rsid w:val="00EB16D2"/>
    <w:rsid w:val="00EC0373"/>
    <w:rsid w:val="00EC2041"/>
    <w:rsid w:val="00EC4A15"/>
    <w:rsid w:val="00EC78A0"/>
    <w:rsid w:val="00ED101B"/>
    <w:rsid w:val="00EE0EA1"/>
    <w:rsid w:val="00EE67E6"/>
    <w:rsid w:val="00EF17EF"/>
    <w:rsid w:val="00EF6105"/>
    <w:rsid w:val="00F05FEF"/>
    <w:rsid w:val="00F2634E"/>
    <w:rsid w:val="00F278D9"/>
    <w:rsid w:val="00F32BC3"/>
    <w:rsid w:val="00F339F5"/>
    <w:rsid w:val="00F410AB"/>
    <w:rsid w:val="00F4168C"/>
    <w:rsid w:val="00F43F61"/>
    <w:rsid w:val="00F64002"/>
    <w:rsid w:val="00F80CCF"/>
    <w:rsid w:val="00F82804"/>
    <w:rsid w:val="00F84BD9"/>
    <w:rsid w:val="00F91180"/>
    <w:rsid w:val="00F911B7"/>
    <w:rsid w:val="00FA1FC0"/>
    <w:rsid w:val="00FB2219"/>
    <w:rsid w:val="00FB56B0"/>
    <w:rsid w:val="00FD35BB"/>
    <w:rsid w:val="00FE627C"/>
    <w:rsid w:val="00FE6E09"/>
    <w:rsid w:val="00FF0887"/>
    <w:rsid w:val="00FF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27162"/>
  <w15:docId w15:val="{B6129682-B097-4419-8C6C-850C16D8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jc w:val="both"/>
      <w:outlineLvl w:val="0"/>
    </w:pPr>
    <w:rPr>
      <w:b/>
      <w:bCs/>
      <w:sz w:val="24"/>
      <w:szCs w:val="24"/>
    </w:rPr>
  </w:style>
  <w:style w:type="paragraph" w:styleId="Heading2">
    <w:name w:val="heading 2"/>
    <w:basedOn w:val="Normal"/>
    <w:next w:val="Normal"/>
    <w:link w:val="Heading2Char"/>
    <w:uiPriority w:val="9"/>
    <w:unhideWhenUsed/>
    <w:qFormat/>
    <w:rsid w:val="003246AA"/>
    <w:pPr>
      <w:keepNext/>
      <w:keepLines/>
      <w:numPr>
        <w:ilvl w:val="1"/>
        <w:numId w:val="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E1E67"/>
    <w:pPr>
      <w:keepNext/>
      <w:keepLines/>
      <w:numPr>
        <w:ilvl w:val="2"/>
        <w:numId w:val="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D3BC8"/>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D3BC8"/>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D3BC8"/>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D3BC8"/>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D3BC8"/>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3BC8"/>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75" w:lineRule="exact"/>
      <w:ind w:left="613" w:hanging="153"/>
    </w:pPr>
  </w:style>
  <w:style w:type="paragraph" w:customStyle="1" w:styleId="TableParagraph">
    <w:name w:val="Table Paragraph"/>
    <w:basedOn w:val="Normal"/>
    <w:uiPriority w:val="1"/>
    <w:qFormat/>
    <w:pPr>
      <w:ind w:left="105"/>
    </w:pPr>
  </w:style>
  <w:style w:type="paragraph" w:styleId="TOCHeading">
    <w:name w:val="TOC Heading"/>
    <w:basedOn w:val="Heading1"/>
    <w:next w:val="Normal"/>
    <w:uiPriority w:val="39"/>
    <w:unhideWhenUsed/>
    <w:qFormat/>
    <w:rsid w:val="00AB7DD7"/>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AB7DD7"/>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146849"/>
    <w:pPr>
      <w:widowControl/>
      <w:tabs>
        <w:tab w:val="left" w:pos="426"/>
        <w:tab w:val="right" w:leader="dot" w:pos="9240"/>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AB7DD7"/>
    <w:pPr>
      <w:widowControl/>
      <w:autoSpaceDE/>
      <w:autoSpaceDN/>
      <w:spacing w:after="100" w:line="259" w:lineRule="auto"/>
      <w:ind w:left="440"/>
    </w:pPr>
    <w:rPr>
      <w:rFonts w:asciiTheme="minorHAnsi" w:eastAsiaTheme="minorEastAsia" w:hAnsiTheme="minorHAnsi" w:cs="Times New Roman"/>
    </w:rPr>
  </w:style>
  <w:style w:type="character" w:styleId="Hyperlink">
    <w:name w:val="Hyperlink"/>
    <w:basedOn w:val="DefaultParagraphFont"/>
    <w:uiPriority w:val="99"/>
    <w:unhideWhenUsed/>
    <w:rsid w:val="00AB7DD7"/>
    <w:rPr>
      <w:color w:val="0000FF" w:themeColor="hyperlink"/>
      <w:u w:val="single"/>
    </w:rPr>
  </w:style>
  <w:style w:type="paragraph" w:styleId="Header">
    <w:name w:val="header"/>
    <w:basedOn w:val="Normal"/>
    <w:link w:val="HeaderChar"/>
    <w:uiPriority w:val="99"/>
    <w:unhideWhenUsed/>
    <w:rsid w:val="00AB7DD7"/>
    <w:pPr>
      <w:tabs>
        <w:tab w:val="center" w:pos="4680"/>
        <w:tab w:val="right" w:pos="9360"/>
      </w:tabs>
    </w:pPr>
  </w:style>
  <w:style w:type="character" w:customStyle="1" w:styleId="HeaderChar">
    <w:name w:val="Header Char"/>
    <w:basedOn w:val="DefaultParagraphFont"/>
    <w:link w:val="Header"/>
    <w:uiPriority w:val="99"/>
    <w:rsid w:val="00AB7DD7"/>
    <w:rPr>
      <w:rFonts w:ascii="Arial" w:eastAsia="Arial" w:hAnsi="Arial" w:cs="Arial"/>
    </w:rPr>
  </w:style>
  <w:style w:type="paragraph" w:styleId="Footer">
    <w:name w:val="footer"/>
    <w:basedOn w:val="Normal"/>
    <w:link w:val="FooterChar"/>
    <w:uiPriority w:val="99"/>
    <w:unhideWhenUsed/>
    <w:rsid w:val="00AB7DD7"/>
    <w:pPr>
      <w:tabs>
        <w:tab w:val="center" w:pos="4680"/>
        <w:tab w:val="right" w:pos="9360"/>
      </w:tabs>
    </w:pPr>
  </w:style>
  <w:style w:type="character" w:customStyle="1" w:styleId="FooterChar">
    <w:name w:val="Footer Char"/>
    <w:basedOn w:val="DefaultParagraphFont"/>
    <w:link w:val="Footer"/>
    <w:uiPriority w:val="99"/>
    <w:rsid w:val="00AB7DD7"/>
    <w:rPr>
      <w:rFonts w:ascii="Arial" w:eastAsia="Arial" w:hAnsi="Arial" w:cs="Arial"/>
    </w:rPr>
  </w:style>
  <w:style w:type="paragraph" w:styleId="NoSpacing">
    <w:name w:val="No Spacing"/>
    <w:link w:val="NoSpacingChar"/>
    <w:uiPriority w:val="1"/>
    <w:qFormat/>
    <w:rsid w:val="008F1002"/>
    <w:pPr>
      <w:widowControl/>
      <w:autoSpaceDE/>
      <w:autoSpaceDN/>
      <w:spacing w:after="0" w:line="240" w:lineRule="auto"/>
    </w:pPr>
    <w:rPr>
      <w:rFonts w:eastAsiaTheme="minorEastAsia"/>
    </w:rPr>
  </w:style>
  <w:style w:type="character" w:customStyle="1" w:styleId="NoSpacingChar">
    <w:name w:val="No Spacing Char"/>
    <w:basedOn w:val="DefaultParagraphFont"/>
    <w:link w:val="NoSpacing"/>
    <w:uiPriority w:val="1"/>
    <w:rsid w:val="008F1002"/>
    <w:rPr>
      <w:rFonts w:eastAsiaTheme="minorEastAsia"/>
    </w:rPr>
  </w:style>
  <w:style w:type="table" w:styleId="TableGrid">
    <w:name w:val="Table Grid"/>
    <w:basedOn w:val="TableNormal"/>
    <w:uiPriority w:val="39"/>
    <w:rsid w:val="002660F8"/>
    <w:pPr>
      <w:widowControl/>
      <w:autoSpaceDE/>
      <w:autoSpaceDN/>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4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879"/>
    <w:rPr>
      <w:rFonts w:ascii="Segoe UI" w:eastAsia="Arial" w:hAnsi="Segoe UI" w:cs="Segoe UI"/>
      <w:sz w:val="18"/>
      <w:szCs w:val="18"/>
    </w:rPr>
  </w:style>
  <w:style w:type="paragraph" w:styleId="NormalWeb">
    <w:name w:val="Normal (Web)"/>
    <w:basedOn w:val="Normal"/>
    <w:uiPriority w:val="99"/>
    <w:semiHidden/>
    <w:unhideWhenUsed/>
    <w:rsid w:val="00C70DDD"/>
    <w:pPr>
      <w:widowControl/>
      <w:autoSpaceDE/>
      <w:autoSpaceDN/>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3246AA"/>
    <w:rPr>
      <w:rFonts w:asciiTheme="majorHAnsi" w:eastAsiaTheme="majorEastAsia" w:hAnsiTheme="majorHAnsi" w:cstheme="majorBidi"/>
      <w:color w:val="365F91" w:themeColor="accent1" w:themeShade="BF"/>
      <w:sz w:val="26"/>
      <w:szCs w:val="26"/>
    </w:rPr>
  </w:style>
  <w:style w:type="paragraph" w:customStyle="1" w:styleId="Caption1">
    <w:name w:val="Caption 1"/>
    <w:basedOn w:val="Normal"/>
    <w:qFormat/>
    <w:rsid w:val="004B00DD"/>
    <w:pPr>
      <w:widowControl/>
      <w:autoSpaceDE/>
      <w:autoSpaceDN/>
      <w:spacing w:before="120" w:line="240" w:lineRule="auto"/>
    </w:pPr>
    <w:rPr>
      <w:rFonts w:eastAsia="MS Mincho" w:cs="Times New Roman"/>
      <w:i/>
      <w:color w:val="F15F22"/>
      <w:sz w:val="20"/>
      <w:szCs w:val="24"/>
    </w:rPr>
  </w:style>
  <w:style w:type="paragraph" w:styleId="CommentText">
    <w:name w:val="annotation text"/>
    <w:basedOn w:val="Normal"/>
    <w:link w:val="CommentTextChar"/>
    <w:uiPriority w:val="99"/>
    <w:unhideWhenUsed/>
    <w:rsid w:val="00073645"/>
    <w:pPr>
      <w:widowControl/>
      <w:autoSpaceDE/>
      <w:autoSpaceDN/>
      <w:spacing w:before="120" w:line="240" w:lineRule="auto"/>
    </w:pPr>
    <w:rPr>
      <w:rFonts w:eastAsia="MS Mincho" w:cs="Times New Roman"/>
      <w:sz w:val="20"/>
      <w:szCs w:val="20"/>
    </w:rPr>
  </w:style>
  <w:style w:type="character" w:customStyle="1" w:styleId="CommentTextChar">
    <w:name w:val="Comment Text Char"/>
    <w:basedOn w:val="DefaultParagraphFont"/>
    <w:link w:val="CommentText"/>
    <w:uiPriority w:val="99"/>
    <w:rsid w:val="00073645"/>
    <w:rPr>
      <w:rFonts w:ascii="Arial" w:eastAsia="MS Mincho" w:hAnsi="Arial" w:cs="Times New Roman"/>
      <w:sz w:val="20"/>
      <w:szCs w:val="20"/>
    </w:rPr>
  </w:style>
  <w:style w:type="character" w:customStyle="1" w:styleId="UnresolvedMention">
    <w:name w:val="Unresolved Mention"/>
    <w:basedOn w:val="DefaultParagraphFont"/>
    <w:uiPriority w:val="99"/>
    <w:semiHidden/>
    <w:unhideWhenUsed/>
    <w:rsid w:val="005075FF"/>
    <w:rPr>
      <w:color w:val="808080"/>
      <w:shd w:val="clear" w:color="auto" w:fill="E6E6E6"/>
    </w:rPr>
  </w:style>
  <w:style w:type="paragraph" w:styleId="FootnoteText">
    <w:name w:val="footnote text"/>
    <w:basedOn w:val="Normal"/>
    <w:link w:val="FootnoteTextChar"/>
    <w:uiPriority w:val="99"/>
    <w:semiHidden/>
    <w:unhideWhenUsed/>
    <w:rsid w:val="00C115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5D7"/>
    <w:rPr>
      <w:rFonts w:ascii="Arial" w:eastAsia="Arial" w:hAnsi="Arial" w:cs="Arial"/>
      <w:sz w:val="20"/>
      <w:szCs w:val="20"/>
    </w:rPr>
  </w:style>
  <w:style w:type="character" w:styleId="FootnoteReference">
    <w:name w:val="footnote reference"/>
    <w:basedOn w:val="DefaultParagraphFont"/>
    <w:uiPriority w:val="99"/>
    <w:semiHidden/>
    <w:unhideWhenUsed/>
    <w:rsid w:val="00C115D7"/>
    <w:rPr>
      <w:vertAlign w:val="superscript"/>
    </w:rPr>
  </w:style>
  <w:style w:type="character" w:customStyle="1" w:styleId="Heading3Char">
    <w:name w:val="Heading 3 Char"/>
    <w:basedOn w:val="DefaultParagraphFont"/>
    <w:link w:val="Heading3"/>
    <w:uiPriority w:val="9"/>
    <w:rsid w:val="00BE1E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D3BC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D3B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D3B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D3B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D3B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3BC8"/>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054D4C"/>
    <w:rPr>
      <w:sz w:val="16"/>
      <w:szCs w:val="16"/>
    </w:rPr>
  </w:style>
  <w:style w:type="paragraph" w:styleId="CommentSubject">
    <w:name w:val="annotation subject"/>
    <w:basedOn w:val="CommentText"/>
    <w:next w:val="CommentText"/>
    <w:link w:val="CommentSubjectChar"/>
    <w:uiPriority w:val="99"/>
    <w:semiHidden/>
    <w:unhideWhenUsed/>
    <w:rsid w:val="00054D4C"/>
    <w:pPr>
      <w:widowControl w:val="0"/>
      <w:autoSpaceDE w:val="0"/>
      <w:autoSpaceDN w:val="0"/>
      <w:spacing w:before="0"/>
    </w:pPr>
    <w:rPr>
      <w:rFonts w:eastAsia="Arial" w:cs="Arial"/>
      <w:b/>
      <w:bCs/>
    </w:rPr>
  </w:style>
  <w:style w:type="character" w:customStyle="1" w:styleId="CommentSubjectChar">
    <w:name w:val="Comment Subject Char"/>
    <w:basedOn w:val="CommentTextChar"/>
    <w:link w:val="CommentSubject"/>
    <w:uiPriority w:val="99"/>
    <w:semiHidden/>
    <w:rsid w:val="00054D4C"/>
    <w:rPr>
      <w:rFonts w:ascii="Arial" w:eastAsia="Arial" w:hAnsi="Arial" w:cs="Arial"/>
      <w:b/>
      <w:bCs/>
      <w:sz w:val="20"/>
      <w:szCs w:val="20"/>
    </w:rPr>
  </w:style>
  <w:style w:type="paragraph" w:customStyle="1" w:styleId="paragraph">
    <w:name w:val="paragraph"/>
    <w:basedOn w:val="Normal"/>
    <w:rsid w:val="00B7120A"/>
    <w:pPr>
      <w:widowControl/>
      <w:autoSpaceDE/>
      <w:autoSpaceDN/>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7120A"/>
  </w:style>
  <w:style w:type="character" w:customStyle="1" w:styleId="eop">
    <w:name w:val="eop"/>
    <w:basedOn w:val="DefaultParagraphFont"/>
    <w:rsid w:val="00B7120A"/>
  </w:style>
  <w:style w:type="character" w:styleId="FollowedHyperlink">
    <w:name w:val="FollowedHyperlink"/>
    <w:basedOn w:val="DefaultParagraphFont"/>
    <w:uiPriority w:val="99"/>
    <w:semiHidden/>
    <w:unhideWhenUsed/>
    <w:rsid w:val="003611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2899">
      <w:bodyDiv w:val="1"/>
      <w:marLeft w:val="0"/>
      <w:marRight w:val="0"/>
      <w:marTop w:val="0"/>
      <w:marBottom w:val="0"/>
      <w:divBdr>
        <w:top w:val="none" w:sz="0" w:space="0" w:color="auto"/>
        <w:left w:val="none" w:sz="0" w:space="0" w:color="auto"/>
        <w:bottom w:val="none" w:sz="0" w:space="0" w:color="auto"/>
        <w:right w:val="none" w:sz="0" w:space="0" w:color="auto"/>
      </w:divBdr>
    </w:div>
    <w:div w:id="1823042282">
      <w:bodyDiv w:val="1"/>
      <w:marLeft w:val="0"/>
      <w:marRight w:val="0"/>
      <w:marTop w:val="0"/>
      <w:marBottom w:val="0"/>
      <w:divBdr>
        <w:top w:val="none" w:sz="0" w:space="0" w:color="auto"/>
        <w:left w:val="none" w:sz="0" w:space="0" w:color="auto"/>
        <w:bottom w:val="none" w:sz="0" w:space="0" w:color="auto"/>
        <w:right w:val="none" w:sz="0" w:space="0" w:color="auto"/>
      </w:divBdr>
      <w:divsChild>
        <w:div w:id="340814366">
          <w:marLeft w:val="0"/>
          <w:marRight w:val="0"/>
          <w:marTop w:val="0"/>
          <w:marBottom w:val="0"/>
          <w:divBdr>
            <w:top w:val="none" w:sz="0" w:space="0" w:color="auto"/>
            <w:left w:val="none" w:sz="0" w:space="0" w:color="auto"/>
            <w:bottom w:val="none" w:sz="0" w:space="0" w:color="auto"/>
            <w:right w:val="none" w:sz="0" w:space="0" w:color="auto"/>
          </w:divBdr>
        </w:div>
        <w:div w:id="557320242">
          <w:marLeft w:val="0"/>
          <w:marRight w:val="0"/>
          <w:marTop w:val="0"/>
          <w:marBottom w:val="0"/>
          <w:divBdr>
            <w:top w:val="none" w:sz="0" w:space="0" w:color="auto"/>
            <w:left w:val="none" w:sz="0" w:space="0" w:color="auto"/>
            <w:bottom w:val="none" w:sz="0" w:space="0" w:color="auto"/>
            <w:right w:val="none" w:sz="0" w:space="0" w:color="auto"/>
          </w:divBdr>
        </w:div>
      </w:divsChild>
    </w:div>
    <w:div w:id="1979262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update-service-employer-gui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right-to-work-checks-employers-gui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ode-of-practice-on-the-management-of-records-issued-under-section-46-the-freedom-of-information-act-200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48A1C844D7794C9312120133CF7F45" ma:contentTypeVersion="2" ma:contentTypeDescription="Create a new document." ma:contentTypeScope="" ma:versionID="86a0f9cadee9dae4d4e5fcc40c01af1a">
  <xsd:schema xmlns:xsd="http://www.w3.org/2001/XMLSchema" xmlns:xs="http://www.w3.org/2001/XMLSchema" xmlns:p="http://schemas.microsoft.com/office/2006/metadata/properties" xmlns:ns3="025aaf73-620f-412a-851f-3c8a3a7bf44c" targetNamespace="http://schemas.microsoft.com/office/2006/metadata/properties" ma:root="true" ma:fieldsID="7766aee64f1b6afce3a10d22fdbc4a06" ns3:_="">
    <xsd:import namespace="025aaf73-620f-412a-851f-3c8a3a7bf44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aaf73-620f-412a-851f-3c8a3a7bf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FB37F-5C20-4FCD-A384-EC599BDCF12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25aaf73-620f-412a-851f-3c8a3a7bf44c"/>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5C404D0-369E-44A7-8292-94D9F76ABB55}">
  <ds:schemaRefs>
    <ds:schemaRef ds:uri="http://schemas.microsoft.com/sharepoint/v3/contenttype/forms"/>
  </ds:schemaRefs>
</ds:datastoreItem>
</file>

<file path=customXml/itemProps3.xml><?xml version="1.0" encoding="utf-8"?>
<ds:datastoreItem xmlns:ds="http://schemas.openxmlformats.org/officeDocument/2006/customXml" ds:itemID="{3A3D40FB-5F00-42C5-8646-8E1D9BAA7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aaf73-620f-412a-851f-3c8a3a7bf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3CD12-49E6-4172-94E6-ECF167E5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6983</Words>
  <Characters>39805</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CHECKLIST FOR ANNUAL REVIEW OF SCHOOL RECORDS AND SAFE DATA DESTRUCTION</vt:lpstr>
    </vt:vector>
  </TitlesOfParts>
  <Company/>
  <LinksUpToDate>false</LinksUpToDate>
  <CharactersWithSpaces>46695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ANNUAL REVIEW OF SCHOOL RECORDS AND SAFE DATA DESTRUCTION</dc:title>
  <dc:subject>Reference</dc:subject>
  <dc:creator>Joyner, Gordon</dc:creator>
  <cp:lastModifiedBy>Moussa, Shereen</cp:lastModifiedBy>
  <cp:revision>2</cp:revision>
  <cp:lastPrinted>2018-04-05T10:12:00Z</cp:lastPrinted>
  <dcterms:created xsi:type="dcterms:W3CDTF">2023-08-14T11:23:00Z</dcterms:created>
  <dcterms:modified xsi:type="dcterms:W3CDTF">2023-08-14T11:23:00Z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Microsoft® Word 2013</vt:lpwstr>
  </property>
  <property fmtid="{D5CDD505-2E9C-101B-9397-08002B2CF9AE}" pid="4" name="LastSaved">
    <vt:filetime>2017-12-06T00:00:00Z</vt:filetime>
  </property>
  <property fmtid="{D5CDD505-2E9C-101B-9397-08002B2CF9AE}" pid="5" name="ContentTypeId">
    <vt:lpwstr>0x0101008D48A1C844D7794C9312120133CF7F45</vt:lpwstr>
  </property>
</Properties>
</file>